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8DFA5" w14:textId="5637CADC" w:rsidR="00644909" w:rsidRPr="009628E7" w:rsidRDefault="00644909" w:rsidP="00E86347">
      <w:pPr>
        <w:ind w:left="-630" w:firstLine="914"/>
        <w:rPr>
          <w:rFonts w:ascii="Cambria" w:hAnsi="Cambria"/>
          <w:b/>
          <w:sz w:val="40"/>
        </w:rPr>
      </w:pPr>
      <w:r w:rsidRPr="009628E7">
        <w:rPr>
          <w:rFonts w:ascii="Cambria" w:hAnsi="Cambria"/>
          <w:b/>
          <w:sz w:val="40"/>
        </w:rPr>
        <w:br/>
        <w:t xml:space="preserve">                                     </w:t>
      </w:r>
    </w:p>
    <w:p w14:paraId="28E8755D" w14:textId="77777777" w:rsidR="00644909" w:rsidRPr="009628E7" w:rsidRDefault="00644909" w:rsidP="00644909">
      <w:pPr>
        <w:ind w:left="284"/>
        <w:rPr>
          <w:rFonts w:ascii="Cambria" w:hAnsi="Cambria"/>
          <w:b/>
          <w:sz w:val="40"/>
        </w:rPr>
      </w:pPr>
    </w:p>
    <w:p w14:paraId="1B7B25A7" w14:textId="77777777" w:rsidR="00644909" w:rsidRPr="009628E7" w:rsidRDefault="00644909" w:rsidP="00644909">
      <w:pPr>
        <w:spacing w:line="360" w:lineRule="auto"/>
        <w:ind w:left="284"/>
        <w:jc w:val="both"/>
        <w:rPr>
          <w:rFonts w:ascii="Cambria" w:eastAsia="Times New Roman" w:hAnsi="Cambria" w:cs="Arial"/>
        </w:rPr>
      </w:pPr>
    </w:p>
    <w:p w14:paraId="5E6036FB" w14:textId="77777777" w:rsidR="00644909" w:rsidRPr="009628E7" w:rsidRDefault="00644909" w:rsidP="00644909">
      <w:pPr>
        <w:tabs>
          <w:tab w:val="left" w:pos="284"/>
        </w:tabs>
        <w:ind w:left="284"/>
        <w:rPr>
          <w:rFonts w:ascii="Cambria" w:eastAsia="Times New Roman" w:hAnsi="Cambria"/>
          <w:b/>
          <w:bCs/>
        </w:rPr>
      </w:pPr>
      <w:r w:rsidRPr="009628E7">
        <w:rPr>
          <w:rFonts w:ascii="Cambria" w:eastAsia="Times New Roman" w:hAnsi="Cambria"/>
          <w:b/>
          <w:bCs/>
        </w:rPr>
        <w:t xml:space="preserve">                                                                       </w:t>
      </w:r>
    </w:p>
    <w:p w14:paraId="2C2A27AE" w14:textId="77777777" w:rsidR="00634625" w:rsidRDefault="00634625" w:rsidP="00634625">
      <w:pPr>
        <w:pStyle w:val="Pa26"/>
        <w:ind w:right="840"/>
        <w:jc w:val="both"/>
        <w:rPr>
          <w:rFonts w:ascii="Times New Roman" w:hAnsi="Times New Roman" w:cs="Times New Roman"/>
          <w:color w:val="000000"/>
        </w:rPr>
      </w:pPr>
    </w:p>
    <w:p w14:paraId="7D328A35" w14:textId="63F70E4C" w:rsidR="00935388" w:rsidRPr="00234388" w:rsidRDefault="00935388" w:rsidP="00935388">
      <w:pPr>
        <w:jc w:val="center"/>
        <w:rPr>
          <w:b/>
          <w:bCs/>
          <w:sz w:val="28"/>
          <w:szCs w:val="28"/>
        </w:rPr>
      </w:pPr>
      <w:r w:rsidRPr="00234388">
        <w:rPr>
          <w:b/>
          <w:bCs/>
          <w:sz w:val="28"/>
          <w:szCs w:val="28"/>
        </w:rPr>
        <w:t>Socio-economic condition, life style, occupational Behavior of the sanitation worker in the selected area of old Dhaka city, Bangladesh</w:t>
      </w:r>
    </w:p>
    <w:p w14:paraId="1DD4E478" w14:textId="448BD57C" w:rsidR="00935388" w:rsidRPr="00234388" w:rsidRDefault="00935388" w:rsidP="00935388">
      <w:pPr>
        <w:jc w:val="center"/>
        <w:rPr>
          <w:b/>
          <w:bCs/>
          <w:sz w:val="28"/>
          <w:szCs w:val="28"/>
        </w:rPr>
      </w:pPr>
      <w:r w:rsidRPr="00234388">
        <w:rPr>
          <w:b/>
          <w:bCs/>
          <w:sz w:val="28"/>
          <w:szCs w:val="28"/>
        </w:rPr>
        <w:t>Author: Paul Ashish, Dhaka National Medical College, Dhaka, Bangladesh</w:t>
      </w:r>
    </w:p>
    <w:p w14:paraId="2A64D082" w14:textId="77777777" w:rsidR="00935388" w:rsidRDefault="00935388" w:rsidP="00935388">
      <w:pPr>
        <w:rPr>
          <w:sz w:val="28"/>
          <w:szCs w:val="28"/>
        </w:rPr>
      </w:pPr>
      <w:r>
        <w:rPr>
          <w:noProof/>
        </w:rPr>
        <w:drawing>
          <wp:inline distT="0" distB="0" distL="0" distR="0" wp14:anchorId="38BE9E2C" wp14:editId="5FD7A66C">
            <wp:extent cx="7210425" cy="35052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0425" cy="350520"/>
                    </a:xfrm>
                    <a:prstGeom prst="rect">
                      <a:avLst/>
                    </a:prstGeom>
                    <a:noFill/>
                    <a:ln>
                      <a:noFill/>
                    </a:ln>
                    <a:effectLst/>
                  </pic:spPr>
                </pic:pic>
              </a:graphicData>
            </a:graphic>
          </wp:inline>
        </w:drawing>
      </w:r>
      <w:r>
        <w:rPr>
          <w:sz w:val="28"/>
          <w:szCs w:val="28"/>
        </w:rPr>
        <w:t xml:space="preserve">     </w:t>
      </w:r>
    </w:p>
    <w:p w14:paraId="2899950F" w14:textId="77777777" w:rsidR="00935388" w:rsidRDefault="00935388" w:rsidP="00935388">
      <w:pPr>
        <w:rPr>
          <w:sz w:val="28"/>
          <w:szCs w:val="28"/>
        </w:rPr>
      </w:pPr>
    </w:p>
    <w:p w14:paraId="16FBB2F2" w14:textId="77777777" w:rsidR="00935388" w:rsidRDefault="00935388" w:rsidP="00935388">
      <w:pPr>
        <w:rPr>
          <w:sz w:val="28"/>
          <w:szCs w:val="28"/>
        </w:rPr>
      </w:pPr>
    </w:p>
    <w:p w14:paraId="2ECBCE58" w14:textId="3F9989CD" w:rsidR="00634625" w:rsidRPr="00935388" w:rsidRDefault="00935388" w:rsidP="00935388">
      <w:pPr>
        <w:rPr>
          <w:sz w:val="28"/>
          <w:szCs w:val="28"/>
        </w:rPr>
      </w:pPr>
      <w:r>
        <w:rPr>
          <w:sz w:val="28"/>
          <w:szCs w:val="28"/>
        </w:rPr>
        <w:t xml:space="preserve">                                                                </w:t>
      </w:r>
      <w:r w:rsidR="00634625" w:rsidRPr="002F311E">
        <w:rPr>
          <w:rFonts w:asciiTheme="majorHAnsi" w:hAnsiTheme="majorHAnsi"/>
          <w:b/>
          <w:sz w:val="28"/>
          <w:szCs w:val="28"/>
        </w:rPr>
        <w:t>INTRODUCTION</w:t>
      </w:r>
    </w:p>
    <w:p w14:paraId="5BB7D83D" w14:textId="77777777" w:rsidR="00634625" w:rsidRPr="00CC3698" w:rsidRDefault="00634625" w:rsidP="00634625">
      <w:pPr>
        <w:pStyle w:val="Default"/>
        <w:rPr>
          <w:rStyle w:val="A54"/>
          <w:rFonts w:ascii="Times New Roman" w:hAnsi="Times New Roman" w:cs="Times New Roman"/>
          <w:sz w:val="24"/>
          <w:szCs w:val="24"/>
        </w:rPr>
      </w:pPr>
      <w:proofErr w:type="gramStart"/>
      <w:r>
        <w:rPr>
          <w:rStyle w:val="A54"/>
          <w:rFonts w:ascii="Times New Roman" w:hAnsi="Times New Roman" w:cs="Times New Roman"/>
          <w:sz w:val="24"/>
          <w:szCs w:val="24"/>
        </w:rPr>
        <w:t>Sanitation  worker</w:t>
      </w:r>
      <w:proofErr w:type="gramEnd"/>
      <w:r>
        <w:rPr>
          <w:rStyle w:val="A54"/>
          <w:rFonts w:ascii="Times New Roman" w:hAnsi="Times New Roman" w:cs="Times New Roman"/>
          <w:sz w:val="24"/>
          <w:szCs w:val="24"/>
        </w:rPr>
        <w:t xml:space="preserve">   </w:t>
      </w:r>
      <w:r w:rsidRPr="00CC3698">
        <w:rPr>
          <w:rStyle w:val="A54"/>
          <w:rFonts w:ascii="Times New Roman" w:hAnsi="Times New Roman" w:cs="Times New Roman"/>
          <w:sz w:val="24"/>
          <w:szCs w:val="24"/>
        </w:rPr>
        <w:t xml:space="preserve">play an important role in maintaining the health and hygiene in the communities. However, their job exposes them to various hazards while, little or no attention is paid to their health status. To study the possible work-related morbidities among sweepers and waste </w:t>
      </w:r>
      <w:proofErr w:type="gramStart"/>
      <w:r w:rsidRPr="00CC3698">
        <w:rPr>
          <w:rStyle w:val="A54"/>
          <w:rFonts w:ascii="Times New Roman" w:hAnsi="Times New Roman" w:cs="Times New Roman"/>
          <w:sz w:val="24"/>
          <w:szCs w:val="24"/>
        </w:rPr>
        <w:t>‘,nightsoil</w:t>
      </w:r>
      <w:proofErr w:type="gramEnd"/>
      <w:r w:rsidRPr="00CC3698">
        <w:rPr>
          <w:rStyle w:val="A54"/>
          <w:rFonts w:ascii="Times New Roman" w:hAnsi="Times New Roman" w:cs="Times New Roman"/>
          <w:sz w:val="24"/>
          <w:szCs w:val="24"/>
        </w:rPr>
        <w:t xml:space="preserve"> </w:t>
      </w:r>
      <w:r>
        <w:rPr>
          <w:rStyle w:val="A54"/>
          <w:rFonts w:ascii="Times New Roman" w:hAnsi="Times New Roman" w:cs="Times New Roman"/>
          <w:sz w:val="24"/>
          <w:szCs w:val="24"/>
        </w:rPr>
        <w:t xml:space="preserve"> </w:t>
      </w:r>
      <w:r w:rsidRPr="00CC3698">
        <w:rPr>
          <w:rStyle w:val="A54"/>
          <w:rFonts w:ascii="Times New Roman" w:hAnsi="Times New Roman" w:cs="Times New Roman"/>
          <w:sz w:val="24"/>
          <w:szCs w:val="24"/>
        </w:rPr>
        <w:t xml:space="preserve">collectors emphasizing on the occupational risks they are exposed to and the preventive measures they take to avoid their job-related hazardous exposures.   A cross sectional study was done about  occupational health  hazards on ‘ DAYAGANJ  SWEEPER COLONY </w:t>
      </w:r>
      <w:r>
        <w:rPr>
          <w:rStyle w:val="A54"/>
          <w:rFonts w:ascii="Times New Roman" w:hAnsi="Times New Roman" w:cs="Times New Roman"/>
          <w:sz w:val="24"/>
          <w:szCs w:val="24"/>
        </w:rPr>
        <w:t>’ and ‘DHALPUR  SWEEPER   COLONY ’</w:t>
      </w:r>
      <w:r w:rsidRPr="00CC3698">
        <w:rPr>
          <w:rStyle w:val="A54"/>
          <w:rFonts w:ascii="Times New Roman" w:hAnsi="Times New Roman" w:cs="Times New Roman"/>
          <w:sz w:val="24"/>
          <w:szCs w:val="24"/>
        </w:rPr>
        <w:t xml:space="preserve">.A total  no  of  </w:t>
      </w:r>
      <w:r>
        <w:rPr>
          <w:rStyle w:val="A54"/>
          <w:rFonts w:ascii="Times New Roman" w:hAnsi="Times New Roman" w:cs="Times New Roman"/>
          <w:sz w:val="24"/>
          <w:szCs w:val="24"/>
        </w:rPr>
        <w:t xml:space="preserve">150 Sanitation  worker   </w:t>
      </w:r>
      <w:r w:rsidRPr="00CC3698">
        <w:rPr>
          <w:rStyle w:val="A54"/>
          <w:rFonts w:ascii="Times New Roman" w:hAnsi="Times New Roman" w:cs="Times New Roman"/>
          <w:sz w:val="24"/>
          <w:szCs w:val="24"/>
        </w:rPr>
        <w:t>and</w:t>
      </w:r>
      <w:r>
        <w:rPr>
          <w:rStyle w:val="A54"/>
          <w:rFonts w:ascii="Times New Roman" w:hAnsi="Times New Roman" w:cs="Times New Roman"/>
          <w:sz w:val="24"/>
          <w:szCs w:val="24"/>
        </w:rPr>
        <w:t xml:space="preserve"> waste ,nightsoil ,fecal matter</w:t>
      </w:r>
      <w:r w:rsidRPr="00CC3698">
        <w:rPr>
          <w:rStyle w:val="A54"/>
          <w:rFonts w:ascii="Times New Roman" w:hAnsi="Times New Roman" w:cs="Times New Roman"/>
          <w:sz w:val="24"/>
          <w:szCs w:val="24"/>
        </w:rPr>
        <w:t>, collectors were interviewed, answered the study questionnaire</w:t>
      </w:r>
      <w:r>
        <w:rPr>
          <w:rStyle w:val="A54"/>
          <w:rFonts w:ascii="Times New Roman" w:hAnsi="Times New Roman" w:cs="Times New Roman"/>
          <w:sz w:val="24"/>
          <w:szCs w:val="24"/>
        </w:rPr>
        <w:t xml:space="preserve">, and had medical </w:t>
      </w:r>
      <w:proofErr w:type="spellStart"/>
      <w:r>
        <w:rPr>
          <w:rStyle w:val="A54"/>
          <w:rFonts w:ascii="Times New Roman" w:hAnsi="Times New Roman" w:cs="Times New Roman"/>
          <w:sz w:val="24"/>
          <w:szCs w:val="24"/>
        </w:rPr>
        <w:t>examination..A</w:t>
      </w:r>
      <w:proofErr w:type="spellEnd"/>
      <w:r w:rsidRPr="00CC3698">
        <w:rPr>
          <w:rStyle w:val="A54"/>
          <w:rFonts w:ascii="Times New Roman" w:hAnsi="Times New Roman" w:cs="Times New Roman"/>
          <w:sz w:val="24"/>
          <w:szCs w:val="24"/>
        </w:rPr>
        <w:t xml:space="preserve"> caste of removal  of night soil and cleaners of latrine belongs  to a </w:t>
      </w:r>
      <w:proofErr w:type="spellStart"/>
      <w:r w:rsidRPr="00CC3698">
        <w:rPr>
          <w:rStyle w:val="A54"/>
          <w:rFonts w:ascii="Times New Roman" w:hAnsi="Times New Roman" w:cs="Times New Roman"/>
          <w:sz w:val="24"/>
          <w:szCs w:val="24"/>
        </w:rPr>
        <w:t>well defined</w:t>
      </w:r>
      <w:proofErr w:type="spellEnd"/>
      <w:r w:rsidRPr="00CC3698">
        <w:rPr>
          <w:rStyle w:val="A54"/>
          <w:rFonts w:ascii="Times New Roman" w:hAnsi="Times New Roman" w:cs="Times New Roman"/>
          <w:sz w:val="24"/>
          <w:szCs w:val="24"/>
        </w:rPr>
        <w:t xml:space="preserve">  group  in </w:t>
      </w:r>
      <w:proofErr w:type="spellStart"/>
      <w:r>
        <w:rPr>
          <w:rStyle w:val="A54"/>
          <w:rFonts w:ascii="Times New Roman" w:hAnsi="Times New Roman" w:cs="Times New Roman"/>
          <w:sz w:val="24"/>
          <w:szCs w:val="24"/>
        </w:rPr>
        <w:t>B</w:t>
      </w:r>
      <w:r w:rsidRPr="00CC3698">
        <w:rPr>
          <w:rStyle w:val="A54"/>
          <w:rFonts w:ascii="Times New Roman" w:hAnsi="Times New Roman" w:cs="Times New Roman"/>
          <w:sz w:val="24"/>
          <w:szCs w:val="24"/>
        </w:rPr>
        <w:t>angladeshian</w:t>
      </w:r>
      <w:proofErr w:type="spellEnd"/>
      <w:r w:rsidRPr="00CC3698">
        <w:rPr>
          <w:rStyle w:val="A54"/>
          <w:rFonts w:ascii="Times New Roman" w:hAnsi="Times New Roman" w:cs="Times New Roman"/>
          <w:sz w:val="24"/>
          <w:szCs w:val="24"/>
        </w:rPr>
        <w:t xml:space="preserve"> </w:t>
      </w:r>
      <w:r>
        <w:rPr>
          <w:rStyle w:val="A54"/>
          <w:rFonts w:ascii="Times New Roman" w:hAnsi="Times New Roman" w:cs="Times New Roman"/>
          <w:sz w:val="24"/>
          <w:szCs w:val="24"/>
        </w:rPr>
        <w:t xml:space="preserve"> </w:t>
      </w:r>
      <w:r w:rsidRPr="00CC3698">
        <w:rPr>
          <w:rStyle w:val="A54"/>
          <w:rFonts w:ascii="Times New Roman" w:hAnsi="Times New Roman" w:cs="Times New Roman"/>
          <w:sz w:val="24"/>
          <w:szCs w:val="24"/>
        </w:rPr>
        <w:t xml:space="preserve">social </w:t>
      </w:r>
      <w:proofErr w:type="spellStart"/>
      <w:r w:rsidRPr="00CC3698">
        <w:rPr>
          <w:rStyle w:val="A54"/>
          <w:rFonts w:ascii="Times New Roman" w:hAnsi="Times New Roman" w:cs="Times New Roman"/>
          <w:sz w:val="24"/>
          <w:szCs w:val="24"/>
        </w:rPr>
        <w:t>order.</w:t>
      </w:r>
      <w:r>
        <w:rPr>
          <w:rStyle w:val="A54"/>
          <w:rFonts w:ascii="Times New Roman" w:hAnsi="Times New Roman" w:cs="Times New Roman"/>
          <w:sz w:val="24"/>
          <w:szCs w:val="24"/>
        </w:rPr>
        <w:t>All</w:t>
      </w:r>
      <w:proofErr w:type="spellEnd"/>
      <w:r>
        <w:rPr>
          <w:rStyle w:val="A54"/>
          <w:rFonts w:ascii="Times New Roman" w:hAnsi="Times New Roman" w:cs="Times New Roman"/>
          <w:sz w:val="24"/>
          <w:szCs w:val="24"/>
        </w:rPr>
        <w:t xml:space="preserve">  </w:t>
      </w:r>
      <w:r w:rsidRPr="00CC3698">
        <w:rPr>
          <w:rStyle w:val="A54"/>
          <w:rFonts w:ascii="Times New Roman" w:hAnsi="Times New Roman" w:cs="Times New Roman"/>
          <w:sz w:val="24"/>
          <w:szCs w:val="24"/>
        </w:rPr>
        <w:t xml:space="preserve">such worker in Bangladesh  are today  included  as </w:t>
      </w:r>
      <w:r>
        <w:rPr>
          <w:rStyle w:val="A54"/>
          <w:rFonts w:ascii="Times New Roman" w:hAnsi="Times New Roman" w:cs="Times New Roman"/>
          <w:sz w:val="24"/>
          <w:szCs w:val="24"/>
        </w:rPr>
        <w:t xml:space="preserve"> </w:t>
      </w:r>
      <w:r w:rsidRPr="00CC3698">
        <w:rPr>
          <w:rStyle w:val="A54"/>
          <w:rFonts w:ascii="Times New Roman" w:hAnsi="Times New Roman" w:cs="Times New Roman"/>
          <w:sz w:val="24"/>
          <w:szCs w:val="24"/>
        </w:rPr>
        <w:t xml:space="preserve">sweeper  or  </w:t>
      </w:r>
      <w:r>
        <w:rPr>
          <w:rStyle w:val="A54"/>
          <w:rFonts w:ascii="Times New Roman" w:hAnsi="Times New Roman" w:cs="Times New Roman"/>
          <w:sz w:val="24"/>
          <w:szCs w:val="24"/>
        </w:rPr>
        <w:t>‘</w:t>
      </w:r>
      <w:proofErr w:type="spellStart"/>
      <w:r>
        <w:rPr>
          <w:rStyle w:val="A54"/>
          <w:rFonts w:ascii="Times New Roman" w:hAnsi="Times New Roman" w:cs="Times New Roman"/>
          <w:sz w:val="24"/>
          <w:szCs w:val="24"/>
        </w:rPr>
        <w:t>harijon</w:t>
      </w:r>
      <w:proofErr w:type="spellEnd"/>
      <w:r>
        <w:rPr>
          <w:rStyle w:val="A54"/>
          <w:rFonts w:ascii="Times New Roman" w:hAnsi="Times New Roman" w:cs="Times New Roman"/>
          <w:sz w:val="24"/>
          <w:szCs w:val="24"/>
        </w:rPr>
        <w:t>’</w:t>
      </w:r>
      <w:r w:rsidRPr="00CC3698">
        <w:rPr>
          <w:rStyle w:val="A54"/>
          <w:rFonts w:ascii="Times New Roman" w:hAnsi="Times New Roman" w:cs="Times New Roman"/>
          <w:sz w:val="24"/>
          <w:szCs w:val="24"/>
        </w:rPr>
        <w:t>.</w:t>
      </w:r>
    </w:p>
    <w:p w14:paraId="36EF86EF" w14:textId="77777777" w:rsidR="00634625" w:rsidRPr="00CC3698" w:rsidRDefault="00634625" w:rsidP="00634625">
      <w:pPr>
        <w:pStyle w:val="Default"/>
        <w:rPr>
          <w:rStyle w:val="A54"/>
          <w:rFonts w:ascii="Times New Roman" w:hAnsi="Times New Roman" w:cs="Times New Roman"/>
          <w:sz w:val="24"/>
          <w:szCs w:val="24"/>
        </w:rPr>
      </w:pPr>
    </w:p>
    <w:p w14:paraId="1E185272" w14:textId="77777777" w:rsidR="00634625" w:rsidRPr="00CC3698" w:rsidRDefault="00634625" w:rsidP="00634625">
      <w:pPr>
        <w:pStyle w:val="Default"/>
        <w:rPr>
          <w:rFonts w:ascii="Times New Roman" w:hAnsi="Times New Roman" w:cs="Times New Roman"/>
        </w:rPr>
      </w:pPr>
    </w:p>
    <w:p w14:paraId="261FAE2A" w14:textId="77777777" w:rsidR="00634625" w:rsidRDefault="00634625" w:rsidP="00634625">
      <w:pPr>
        <w:pStyle w:val="p"/>
        <w:rPr>
          <w:vertAlign w:val="superscript"/>
        </w:rPr>
      </w:pPr>
      <w:r w:rsidRPr="00CC3698">
        <w:t xml:space="preserve">About 3.5 million </w:t>
      </w:r>
      <w:r>
        <w:t xml:space="preserve">  </w:t>
      </w:r>
      <w:proofErr w:type="gramStart"/>
      <w:r>
        <w:rPr>
          <w:rStyle w:val="A54"/>
          <w:sz w:val="24"/>
          <w:szCs w:val="24"/>
        </w:rPr>
        <w:t>Sanitation  worker</w:t>
      </w:r>
      <w:proofErr w:type="gramEnd"/>
      <w:r>
        <w:rPr>
          <w:rStyle w:val="A54"/>
          <w:sz w:val="24"/>
          <w:szCs w:val="24"/>
        </w:rPr>
        <w:t xml:space="preserve">   </w:t>
      </w:r>
      <w:r w:rsidRPr="00CC3698">
        <w:t>belonging to the Dalit (so called lower cast of the Hindus) community</w:t>
      </w:r>
      <w:r>
        <w:t xml:space="preserve"> </w:t>
      </w:r>
      <w:r w:rsidRPr="00CC3698">
        <w:t xml:space="preserve"> across the country including the capital have been passing an inhuman and sub-standard life amid unbearable pains, enormous sufferings, serious accommodation problem and deep uncertainty. The number </w:t>
      </w:r>
      <w:proofErr w:type="gramStart"/>
      <w:r w:rsidRPr="00CC3698">
        <w:t xml:space="preserve">of </w:t>
      </w:r>
      <w:r>
        <w:t xml:space="preserve"> </w:t>
      </w:r>
      <w:r w:rsidRPr="00CC3698">
        <w:t>Dalit</w:t>
      </w:r>
      <w:proofErr w:type="gramEnd"/>
      <w:r w:rsidRPr="00CC3698">
        <w:t xml:space="preserve"> people only in the capital is about half million. The </w:t>
      </w:r>
      <w:proofErr w:type="gramStart"/>
      <w:r>
        <w:rPr>
          <w:rStyle w:val="A54"/>
          <w:sz w:val="24"/>
          <w:szCs w:val="24"/>
        </w:rPr>
        <w:t>Sanitation  worker</w:t>
      </w:r>
      <w:proofErr w:type="gramEnd"/>
      <w:r>
        <w:rPr>
          <w:rStyle w:val="A54"/>
          <w:sz w:val="24"/>
          <w:szCs w:val="24"/>
        </w:rPr>
        <w:t xml:space="preserve">   </w:t>
      </w:r>
      <w:r w:rsidRPr="00CC3698">
        <w:t xml:space="preserve">or Dalits, one of the 44 scheduled cast communities, is the most neglected section of the society. They have been working for 365 days of the year but their reserved colonies are being </w:t>
      </w:r>
      <w:r w:rsidRPr="00CC3698">
        <w:lastRenderedPageBreak/>
        <w:t xml:space="preserve">occupied one after another by musclemen. They have been deprived of all types of civil facilities including education and health care services. They have been passing their days in unbearable sorrows and sufferings without electricity, pure drinking water and supply of gas. The Telegu and </w:t>
      </w:r>
      <w:proofErr w:type="spellStart"/>
      <w:r w:rsidRPr="00CC3698">
        <w:t>Kanpuri</w:t>
      </w:r>
      <w:proofErr w:type="spellEnd"/>
      <w:r w:rsidRPr="00CC3698">
        <w:t xml:space="preserve"> speaking </w:t>
      </w:r>
      <w:r>
        <w:t xml:space="preserve">  </w:t>
      </w:r>
      <w:proofErr w:type="gramStart"/>
      <w:r>
        <w:rPr>
          <w:rStyle w:val="A54"/>
          <w:sz w:val="24"/>
          <w:szCs w:val="24"/>
        </w:rPr>
        <w:t>Sanitation  worker</w:t>
      </w:r>
      <w:proofErr w:type="gramEnd"/>
      <w:r>
        <w:rPr>
          <w:rStyle w:val="A54"/>
          <w:sz w:val="24"/>
          <w:szCs w:val="24"/>
        </w:rPr>
        <w:t xml:space="preserve">   </w:t>
      </w:r>
      <w:r w:rsidRPr="00CC3698">
        <w:t xml:space="preserve">have no educational or health care service </w:t>
      </w:r>
      <w:proofErr w:type="spellStart"/>
      <w:r w:rsidRPr="00CC3698">
        <w:t>centre</w:t>
      </w:r>
      <w:proofErr w:type="spellEnd"/>
      <w:r w:rsidRPr="00CC3698">
        <w:t xml:space="preserve"> in their colonies. The pregnant sweepers have no maternity leave, even there is no maternity or mother care facilities in the colony. There is no space for walking, enough drainage system in the colonies. In this condition, the </w:t>
      </w:r>
      <w:r>
        <w:t xml:space="preserve">  </w:t>
      </w:r>
      <w:proofErr w:type="gramStart"/>
      <w:r>
        <w:rPr>
          <w:rStyle w:val="A54"/>
          <w:sz w:val="24"/>
          <w:szCs w:val="24"/>
        </w:rPr>
        <w:t>Sanitation  worker</w:t>
      </w:r>
      <w:proofErr w:type="gramEnd"/>
      <w:r>
        <w:rPr>
          <w:rStyle w:val="A54"/>
          <w:sz w:val="24"/>
          <w:szCs w:val="24"/>
        </w:rPr>
        <w:t xml:space="preserve">   </w:t>
      </w:r>
      <w:r w:rsidRPr="00CC3698">
        <w:t xml:space="preserve">in deep frustration. </w:t>
      </w:r>
      <w:proofErr w:type="spellStart"/>
      <w:proofErr w:type="gramStart"/>
      <w:r w:rsidRPr="00CC3698">
        <w:t>Dayaganj</w:t>
      </w:r>
      <w:proofErr w:type="spellEnd"/>
      <w:r>
        <w:t xml:space="preserve"> </w:t>
      </w:r>
      <w:r w:rsidRPr="00CC3698">
        <w:t xml:space="preserve"> Sweeper</w:t>
      </w:r>
      <w:proofErr w:type="gramEnd"/>
      <w:r w:rsidRPr="00CC3698">
        <w:t xml:space="preserve"> Colony is located in the old party of the capital. About 50,000 sweepers reside with fear and uncertainty. There is no way to lead healthy life in the colony because of scarcity of electricity, supply of water and other basic facilities. The garbage and dirt </w:t>
      </w:r>
      <w:proofErr w:type="gramStart"/>
      <w:r w:rsidRPr="00CC3698">
        <w:t>is</w:t>
      </w:r>
      <w:proofErr w:type="gramEnd"/>
      <w:r w:rsidRPr="00CC3698">
        <w:t xml:space="preserve"> everywhere and huge congested slum houses made them helpless human being. The condition of entire colony is nasty and unhygienic, discomfort environment. Life is here very difficult more than the imagination. The residents of the colony have been passing their days in inhuman condition live in their small shanties along with serious bad smell of dirt and garbage. Scarcity of pure drinking water all over the colony is so high. Water supply to the colony is dirty. There are only four to five water taps in the colony. Whole daylong queue surrounding these taps is a common scene. They bath here and collect their drinking water from these taps. There is no separate arrangement for the females. The dustbin is located in front of the slum house due to scarcity of land. The minor boys and girls used to respond the nature’s call on the roadside drains. The kids and band of pigs used to play together. They wash their dishes and other kitchen instruments by the drain water. The mosquitoes and flies gathered on the dirt. There is no scope to fresh breath because of the huge congested slum house in the colony. There are over 100 unauthorized make-shift </w:t>
      </w:r>
      <w:proofErr w:type="spellStart"/>
      <w:r w:rsidRPr="00CC3698">
        <w:t>centres</w:t>
      </w:r>
      <w:proofErr w:type="spellEnd"/>
      <w:r w:rsidRPr="00CC3698">
        <w:t xml:space="preserve"> of country made liquor, </w:t>
      </w:r>
      <w:proofErr w:type="spellStart"/>
      <w:r w:rsidRPr="00CC3698">
        <w:t>ganza</w:t>
      </w:r>
      <w:proofErr w:type="spellEnd"/>
      <w:r w:rsidRPr="00CC3698">
        <w:t xml:space="preserve">, </w:t>
      </w:r>
      <w:proofErr w:type="spellStart"/>
      <w:r w:rsidRPr="00CC3698">
        <w:t>Phensidyl</w:t>
      </w:r>
      <w:proofErr w:type="spellEnd"/>
      <w:r w:rsidRPr="00CC3698">
        <w:t xml:space="preserve"> a</w:t>
      </w:r>
      <w:r>
        <w:t>nd heroin outside the colony.</w:t>
      </w:r>
      <w:r>
        <w:rPr>
          <w:vertAlign w:val="superscript"/>
        </w:rPr>
        <w:t xml:space="preserve">13 </w:t>
      </w:r>
    </w:p>
    <w:p w14:paraId="1B110C8A" w14:textId="363DEA14" w:rsidR="00634625" w:rsidRPr="00543D74" w:rsidRDefault="00634625" w:rsidP="00E86347">
      <w:pPr>
        <w:pStyle w:val="p"/>
      </w:pPr>
      <w:r w:rsidRPr="00885F78">
        <w:t>Chronic obstructive pulmonary disease (COPD) is a common, progressively disabling, and often fatal condition found all over the world. The exact prevalence of COPD in Pakistan is not known, but a large number of patients attend outpatient and emergency departments across most of the country. The socioeconomic burden of COPD is considerable. Apart from smoking, urban air pollution is an important cause of COPD.</w:t>
      </w:r>
      <w:r>
        <w:t xml:space="preserve"> </w:t>
      </w:r>
      <w:r w:rsidRPr="00885F78">
        <w:t xml:space="preserve">COPD can be divided into two major categories. The reducing type, such as that found in London, consists mainly of carbonaceous particulate matter and sulfur dioxide. The oxidizing form, such as that found in the Los Angeles area, consists mainly of primary pollutants (hydrocarbons and the oxides of nitrogen) and photochemical reaction pollutants (ozone, nitrogen oxide, aldehydes, peroxyacetyl nitrate, and other organic nitrates). Although a sudden increase in levels of air pollution, such as that which occurs with smog, can result in increased morbidity and mortality in patients with established </w:t>
      </w:r>
      <w:proofErr w:type="spellStart"/>
      <w:r w:rsidRPr="00885F78">
        <w:t>COPDor</w:t>
      </w:r>
      <w:proofErr w:type="spellEnd"/>
      <w:r w:rsidRPr="00885F78">
        <w:t xml:space="preserve"> asthma, there is little evidence that urban air pollution per se causes COPD in nonsmokers. However, urban air pollution appears to play an additional role to that of cigarette smoke in the pathogenesis of COPD, and may be partly responsible for the progression of disability in already affected patients. Epidemiological studies have revealed a higher incidence of chronic bronchitis among urban dwellers, implying that air pollution in cities is responsible for the increased incidence of respiratory illnesses found in urban environments. Occupational regulations protecting the health of sweepers in most developing countries are seldom found; similarly, precautions (</w:t>
      </w:r>
      <w:proofErr w:type="spellStart"/>
      <w:r w:rsidRPr="00885F78">
        <w:t>eg</w:t>
      </w:r>
      <w:proofErr w:type="spellEnd"/>
      <w:r w:rsidRPr="00885F78">
        <w:t>, wearing protective masks) are seldom taken by these workers during their working hours. They dry sweep on roads for &gt;8 hours daily, and are thus exposed to large amounts of dust, predisposing them to the development of respiratory illnesses and COPD. No studies appear to be available on the subject, therefore prompting this study to be undertaken in Islamabad, Pakistan to determine whether dust is a predisposing factor for COPD among sweepers.</w:t>
      </w:r>
      <w:r>
        <w:t xml:space="preserve"> </w:t>
      </w:r>
      <w:r w:rsidRPr="00885F78">
        <w:t xml:space="preserve">In this study, the sweepers (employees of the Capital Development Authority of Islamabad) who were dry sweeping on the roads in the city of Islamabad </w:t>
      </w:r>
      <w:r w:rsidRPr="00885F78">
        <w:lastRenderedPageBreak/>
        <w:t xml:space="preserve">were evaluated for airway obstruction. Of the 130 study subjects initially examined, 30 were excluded for various reasons (20 were smokers, five showed cardiomegaly on chest X-ray, and five had a history of underlying lung disease). A total of 100 sweepers of both sexes (aged 30–60 years) with a history of exposure to dust of &gt;5 years’ duration </w:t>
      </w:r>
      <w:proofErr w:type="gramStart"/>
      <w:r w:rsidRPr="00885F78">
        <w:t>were</w:t>
      </w:r>
      <w:proofErr w:type="gramEnd"/>
      <w:r w:rsidRPr="00885F78">
        <w:t xml:space="preserve"> selected for the study (Group A) and 100 healthy nonsmoker individuals of both sexes (aged 30–60 years) from the same socioeconomic group (</w:t>
      </w:r>
      <w:proofErr w:type="spellStart"/>
      <w:r w:rsidRPr="00885F78">
        <w:t>eg</w:t>
      </w:r>
      <w:proofErr w:type="spellEnd"/>
      <w:r w:rsidRPr="00885F78">
        <w:t xml:space="preserve">, shopkeepers, security guards, laborers) were selected as the </w:t>
      </w:r>
      <w:proofErr w:type="spellStart"/>
      <w:r w:rsidRPr="00885F78">
        <w:t>nonsweeper</w:t>
      </w:r>
      <w:proofErr w:type="spellEnd"/>
      <w:r w:rsidRPr="00885F78">
        <w:t xml:space="preserve"> group (Group B). Each of these individuals had lived in Islamabad for &gt;5 years. In addition, they were shown to be free from any cardiopulmonary ailment. Well-informed consent was obtained from subjects in both groups. The study also had the approval of the Institutional Ethical Committee.</w:t>
      </w:r>
      <w:r>
        <w:t xml:space="preserve">  </w:t>
      </w:r>
      <w:r w:rsidRPr="00885F78">
        <w:t xml:space="preserve">Based on a questioner, a medical history was taken and a physical examination conducted. This consisted of a chest radiograph (posteroanterior view), and spirometry was performed on each individual in each group using a </w:t>
      </w:r>
      <w:proofErr w:type="spellStart"/>
      <w:r w:rsidRPr="00885F78">
        <w:t>Vitalograph</w:t>
      </w:r>
      <w:proofErr w:type="spellEnd"/>
      <w:r w:rsidRPr="00885F78">
        <w:t>® with pulmonary function test printer (</w:t>
      </w:r>
      <w:proofErr w:type="spellStart"/>
      <w:r w:rsidRPr="00885F78">
        <w:t>Vitalograph</w:t>
      </w:r>
      <w:proofErr w:type="spellEnd"/>
      <w:r w:rsidRPr="00885F78">
        <w:t xml:space="preserve"> Ltd, Buckingham, UK). Group A was then divided into three groups based on age as well as the duration of their exposure to dust – Group I: 30–39 years of age (n = 57); Group II: 40–49 years of age (n = 25); and Group III: 50–60 years of age (n = 18). Comparisons of various pulmonary functions were then made between Group A (sweepers) and Group B (</w:t>
      </w:r>
      <w:proofErr w:type="spellStart"/>
      <w:r w:rsidRPr="00885F78">
        <w:t>nonsweepers</w:t>
      </w:r>
      <w:proofErr w:type="spellEnd"/>
      <w:r w:rsidRPr="00885F78">
        <w:t xml:space="preserve">). Three spirograms that met the standard criteria of acceptability were recorded. </w:t>
      </w:r>
      <w:r>
        <w:t xml:space="preserve"> </w:t>
      </w:r>
      <w:r w:rsidRPr="00885F78">
        <w:t xml:space="preserve">The data were analyzed using SPSS version 13 (SPSS Inc, Chicago, IL, USA). The chi-squared test was used for categorical variables and Student’s </w:t>
      </w:r>
      <w:r w:rsidRPr="00885F78">
        <w:rPr>
          <w:i/>
          <w:iCs/>
        </w:rPr>
        <w:t>t</w:t>
      </w:r>
      <w:r w:rsidRPr="00885F78">
        <w:t xml:space="preserve">-test was used for continuous variables with normal distribution. The Mann–Whitney U test and the Wilcoxon signed-rank test were used to compare nonparametric continuous variables. The relationship of various </w:t>
      </w:r>
      <w:proofErr w:type="spellStart"/>
      <w:r w:rsidRPr="00885F78">
        <w:t>spirometric</w:t>
      </w:r>
      <w:proofErr w:type="spellEnd"/>
      <w:r w:rsidRPr="00885F78">
        <w:t xml:space="preserve"> parameters between cases and controls were compared. </w:t>
      </w:r>
      <w:r w:rsidRPr="00885F78">
        <w:rPr>
          <w:i/>
          <w:iCs/>
        </w:rPr>
        <w:t>P</w:t>
      </w:r>
      <w:r w:rsidRPr="00885F78">
        <w:t xml:space="preserve"> &lt; 0.05 was considered significant.</w:t>
      </w:r>
      <w:r>
        <w:t xml:space="preserve"> </w:t>
      </w:r>
      <w:r w:rsidRPr="00885F78">
        <w:t>The mean forced expiratory volume in 1 second (FEV</w:t>
      </w:r>
      <w:r w:rsidRPr="00885F78">
        <w:rPr>
          <w:vertAlign w:val="subscript"/>
        </w:rPr>
        <w:t>1</w:t>
      </w:r>
      <w:r w:rsidRPr="00885F78">
        <w:t>) was 66 ± 1.67 in Group A and 85 ± 0.85 in Group B. The FEV</w:t>
      </w:r>
      <w:r w:rsidRPr="00885F78">
        <w:rPr>
          <w:vertAlign w:val="subscript"/>
        </w:rPr>
        <w:t>1</w:t>
      </w:r>
      <w:r w:rsidRPr="00885F78">
        <w:t xml:space="preserve"> was 19% lower in Group A. Study subjects in Group A with a mean exposure to dust of 10 years showed mild airway obstruction. The FEV</w:t>
      </w:r>
      <w:r w:rsidRPr="00885F78">
        <w:rPr>
          <w:vertAlign w:val="subscript"/>
        </w:rPr>
        <w:t>1</w:t>
      </w:r>
      <w:r w:rsidRPr="00885F78">
        <w:t>/FVC ratio (measured) was 14.5% lower in Group A.</w:t>
      </w:r>
      <w:r>
        <w:t xml:space="preserve"> </w:t>
      </w:r>
      <w:r w:rsidRPr="00885F78">
        <w:t>The percent predicted value of FEV</w:t>
      </w:r>
      <w:r w:rsidRPr="00885F78">
        <w:rPr>
          <w:vertAlign w:val="subscript"/>
        </w:rPr>
        <w:t>1</w:t>
      </w:r>
      <w:r w:rsidRPr="00885F78">
        <w:t xml:space="preserve">/FVC was 13% lower in Group A. The mean forced </w:t>
      </w:r>
      <w:proofErr w:type="spellStart"/>
      <w:r w:rsidRPr="00885F78">
        <w:t>midexpiratory</w:t>
      </w:r>
      <w:proofErr w:type="spellEnd"/>
      <w:r w:rsidRPr="00885F78">
        <w:t xml:space="preserve"> flow (FMEF) was 53 ± 1.98 in Group A and 94 ± 1.91 in Group B. The mean FMEF was significantly lower in Group A (41%; </w:t>
      </w:r>
      <w:r w:rsidRPr="00885F78">
        <w:rPr>
          <w:i/>
          <w:iCs/>
        </w:rPr>
        <w:t>P</w:t>
      </w:r>
      <w:r w:rsidRPr="00885F78">
        <w:t xml:space="preserve"> &lt; 0.0001). The mean FMEF/FVC ratio in Group A was 65 ± 2.24 and 102 ± 2.02 in Group B. There was a significant difference in the </w:t>
      </w:r>
      <w:proofErr w:type="spellStart"/>
      <w:r w:rsidRPr="00885F78">
        <w:t>spirometric</w:t>
      </w:r>
      <w:proofErr w:type="spellEnd"/>
      <w:r w:rsidRPr="00885F78">
        <w:t xml:space="preserve"> parameters between the two groups.</w:t>
      </w:r>
      <w:r>
        <w:t xml:space="preserve"> </w:t>
      </w:r>
      <w:r w:rsidRPr="00885F78">
        <w:t xml:space="preserve">Chest X-ray evaluation revealed that nine subjects showed evidence of COPD in the form of increased </w:t>
      </w:r>
      <w:proofErr w:type="spellStart"/>
      <w:r w:rsidRPr="00885F78">
        <w:t>bronchovascular</w:t>
      </w:r>
      <w:proofErr w:type="spellEnd"/>
      <w:r w:rsidRPr="00885F78">
        <w:t xml:space="preserve"> markings and thickened bronchial walls (five subjects) and hyperinflation (four subjects). The rest of the subjects had normal chest X-ray results. Study subjects (sweepers) were analyzed according to their symptoms, </w:t>
      </w:r>
      <w:proofErr w:type="spellStart"/>
      <w:r w:rsidRPr="00885F78">
        <w:t>ie</w:t>
      </w:r>
      <w:proofErr w:type="spellEnd"/>
      <w:r w:rsidRPr="00885F78">
        <w:t>, cough with expectoration and shortness of breath. A linear relationship between exposure to dus</w:t>
      </w:r>
      <w:r>
        <w:t>t and COPD symptoms was evident.</w:t>
      </w:r>
      <w:r w:rsidRPr="00467C9D">
        <w:rPr>
          <w:vertAlign w:val="superscript"/>
        </w:rPr>
        <w:t>17</w:t>
      </w:r>
      <w:r w:rsidR="00E86347">
        <w:rPr>
          <w:vertAlign w:val="superscript"/>
        </w:rPr>
        <w:t xml:space="preserve"> </w:t>
      </w:r>
      <w:proofErr w:type="spellStart"/>
      <w:r w:rsidRPr="00CC3698">
        <w:t>Dayaganj</w:t>
      </w:r>
      <w:proofErr w:type="spellEnd"/>
      <w:r w:rsidRPr="00CC3698">
        <w:t xml:space="preserve"> Sweeper Colony is located in the old party of the capital. About 50,000 sweepers reside with fear and uncertainty. Most of the areas of the colony have already been occupied by the </w:t>
      </w:r>
      <w:proofErr w:type="gramStart"/>
      <w:r w:rsidRPr="00CC3698">
        <w:t>miscreants  and</w:t>
      </w:r>
      <w:proofErr w:type="gramEnd"/>
      <w:r w:rsidRPr="00CC3698">
        <w:t xml:space="preserve"> rest part is now under threat of eviction. The Dhaka City Corporation (DCC) authorities have built a mar</w:t>
      </w:r>
      <w:r>
        <w:t xml:space="preserve">ket there evicting </w:t>
      </w:r>
      <w:proofErr w:type="gramStart"/>
      <w:r>
        <w:t>the  sanitation</w:t>
      </w:r>
      <w:proofErr w:type="gramEnd"/>
      <w:r>
        <w:t xml:space="preserve">  worker  </w:t>
      </w:r>
      <w:r w:rsidRPr="00CC3698">
        <w:t xml:space="preserve">but they were not given even a single position. Local terrorists are threatening to capture the rest portion of the colony. Fearing terrorist attacks, some of the sweepers have already left the colony. Local influential groups have set up drug selling </w:t>
      </w:r>
      <w:proofErr w:type="spellStart"/>
      <w:r w:rsidRPr="00CC3698">
        <w:t>centres</w:t>
      </w:r>
      <w:proofErr w:type="spellEnd"/>
      <w:r w:rsidRPr="00CC3698">
        <w:t xml:space="preserve"> showing the </w:t>
      </w:r>
      <w:proofErr w:type="gramStart"/>
      <w:r>
        <w:t>sanitation  worker</w:t>
      </w:r>
      <w:proofErr w:type="gramEnd"/>
      <w:r>
        <w:t xml:space="preserve">  </w:t>
      </w:r>
      <w:r w:rsidRPr="00CC3698">
        <w:t>.Local police officials with a regular gap raid the drug spots and arrest the innocent</w:t>
      </w:r>
      <w:r>
        <w:t xml:space="preserve">  sanitation  worker  </w:t>
      </w:r>
      <w:r w:rsidRPr="00CC3698">
        <w:t xml:space="preserve">but the culprits influential quarters remain untouched. There is no way to lead healthy life in the colony because of scarcity of supply of water and other basic facilities. The garbage and dirt </w:t>
      </w:r>
      <w:proofErr w:type="gramStart"/>
      <w:r w:rsidRPr="00CC3698">
        <w:t>is</w:t>
      </w:r>
      <w:proofErr w:type="gramEnd"/>
      <w:r w:rsidRPr="00CC3698">
        <w:t xml:space="preserve"> everywhere and huge congested slum houses made them helpless human being.</w:t>
      </w:r>
    </w:p>
    <w:p w14:paraId="490C1ACE" w14:textId="0049D736" w:rsidR="00634625" w:rsidRPr="00E86347" w:rsidRDefault="00634625" w:rsidP="00E86347">
      <w:pPr>
        <w:pStyle w:val="Pa26"/>
        <w:ind w:right="840"/>
        <w:jc w:val="both"/>
        <w:rPr>
          <w:rFonts w:ascii="Times New Roman" w:hAnsi="Times New Roman" w:cs="Times New Roman"/>
        </w:rPr>
      </w:pPr>
      <w:r>
        <w:rPr>
          <w:rFonts w:ascii="Times New Roman" w:hAnsi="Times New Roman" w:cs="Times New Roman"/>
        </w:rPr>
        <w:t xml:space="preserve">They </w:t>
      </w:r>
      <w:r w:rsidRPr="00CC3698">
        <w:rPr>
          <w:rFonts w:ascii="Times New Roman" w:hAnsi="Times New Roman" w:cs="Times New Roman"/>
        </w:rPr>
        <w:t xml:space="preserve">are chronically exposed to dust raised during sweeping. Dust is regarded as the most influential agent and it is perceived as a frequent cause of respiratory system illness and may </w:t>
      </w:r>
      <w:r w:rsidRPr="00CC3698">
        <w:rPr>
          <w:rFonts w:ascii="Times New Roman" w:hAnsi="Times New Roman" w:cs="Times New Roman"/>
        </w:rPr>
        <w:lastRenderedPageBreak/>
        <w:t>cause acute and chron</w:t>
      </w:r>
      <w:r>
        <w:rPr>
          <w:rFonts w:ascii="Times New Roman" w:hAnsi="Times New Roman" w:cs="Times New Roman"/>
        </w:rPr>
        <w:t>ic lung function impairment.</w:t>
      </w:r>
      <w:r>
        <w:rPr>
          <w:rFonts w:asciiTheme="minorHAnsi" w:hAnsiTheme="minorHAnsi" w:cstheme="minorHAnsi"/>
          <w:bCs/>
        </w:rPr>
        <w:t xml:space="preserve"> In   </w:t>
      </w:r>
      <w:proofErr w:type="spellStart"/>
      <w:r w:rsidRPr="002C23AE">
        <w:rPr>
          <w:rFonts w:asciiTheme="minorHAnsi" w:hAnsiTheme="minorHAnsi" w:cstheme="minorHAnsi"/>
          <w:bCs/>
        </w:rPr>
        <w:t>Dhalpur</w:t>
      </w:r>
      <w:proofErr w:type="spellEnd"/>
      <w:r w:rsidRPr="002C23AE">
        <w:rPr>
          <w:rFonts w:asciiTheme="minorHAnsi" w:hAnsiTheme="minorHAnsi" w:cstheme="minorHAnsi"/>
          <w:bCs/>
        </w:rPr>
        <w:t xml:space="preserve"> Sweeper </w:t>
      </w:r>
      <w:proofErr w:type="gramStart"/>
      <w:r w:rsidRPr="002C23AE">
        <w:rPr>
          <w:rFonts w:asciiTheme="minorHAnsi" w:hAnsiTheme="minorHAnsi" w:cstheme="minorHAnsi"/>
          <w:bCs/>
        </w:rPr>
        <w:t>Colony</w:t>
      </w:r>
      <w:r>
        <w:rPr>
          <w:rFonts w:asciiTheme="minorHAnsi" w:hAnsiTheme="minorHAnsi" w:cstheme="minorHAnsi"/>
          <w:bCs/>
        </w:rPr>
        <w:t xml:space="preserve">  </w:t>
      </w:r>
      <w:r>
        <w:rPr>
          <w:rFonts w:asciiTheme="minorHAnsi" w:hAnsiTheme="minorHAnsi" w:cstheme="minorHAnsi"/>
        </w:rPr>
        <w:t>t</w:t>
      </w:r>
      <w:r w:rsidRPr="00154197">
        <w:rPr>
          <w:rFonts w:asciiTheme="minorHAnsi" w:hAnsiTheme="minorHAnsi" w:cstheme="minorHAnsi"/>
        </w:rPr>
        <w:t>he</w:t>
      </w:r>
      <w:proofErr w:type="gramEnd"/>
      <w:r w:rsidRPr="00154197">
        <w:rPr>
          <w:rFonts w:asciiTheme="minorHAnsi" w:hAnsiTheme="minorHAnsi" w:cstheme="minorHAnsi"/>
        </w:rPr>
        <w:t xml:space="preserve"> situation is comparatively better here than the other sweeper colonies in the capital but the real sweepers are now under threat here. About 2000 families of </w:t>
      </w:r>
      <w:proofErr w:type="spellStart"/>
      <w:r w:rsidRPr="00154197">
        <w:rPr>
          <w:rFonts w:asciiTheme="minorHAnsi" w:hAnsiTheme="minorHAnsi" w:cstheme="minorHAnsi"/>
        </w:rPr>
        <w:t>Kanpuri</w:t>
      </w:r>
      <w:proofErr w:type="spellEnd"/>
      <w:r w:rsidRPr="00154197">
        <w:rPr>
          <w:rFonts w:asciiTheme="minorHAnsi" w:hAnsiTheme="minorHAnsi" w:cstheme="minorHAnsi"/>
        </w:rPr>
        <w:t xml:space="preserve"> speaking sweepers have been living in the colony on 6.7 acres of land. At least 200 slum houses of the colony have already been captured by local influential persons. The real sweepers are now under threat. The sweepers were allocated the colony after constructing eight rows of 10/10 feet houses</w:t>
      </w:r>
      <w:r>
        <w:rPr>
          <w:rFonts w:asciiTheme="minorHAnsi" w:hAnsiTheme="minorHAnsi" w:cstheme="minorHAnsi"/>
        </w:rPr>
        <w:t>.</w:t>
      </w:r>
      <w:r>
        <w:rPr>
          <w:rFonts w:asciiTheme="minorHAnsi" w:hAnsiTheme="minorHAnsi" w:cstheme="minorHAnsi"/>
          <w:vertAlign w:val="superscript"/>
        </w:rPr>
        <w:t>14</w:t>
      </w:r>
      <w:r>
        <w:rPr>
          <w:rFonts w:asciiTheme="minorHAnsi" w:hAnsiTheme="minorHAnsi" w:cstheme="minorHAnsi"/>
        </w:rPr>
        <w:t xml:space="preserve"> </w:t>
      </w:r>
      <w:proofErr w:type="gramStart"/>
      <w:r>
        <w:rPr>
          <w:rFonts w:asciiTheme="minorHAnsi" w:hAnsiTheme="minorHAnsi" w:cstheme="minorHAnsi"/>
        </w:rPr>
        <w:t>Dalit  community</w:t>
      </w:r>
      <w:proofErr w:type="gramEnd"/>
      <w:r>
        <w:rPr>
          <w:rFonts w:asciiTheme="minorHAnsi" w:hAnsiTheme="minorHAnsi" w:cstheme="minorHAnsi"/>
        </w:rPr>
        <w:t xml:space="preserve">  are  in  acute  water  and  sanitation   crisis .A  person  must  have   access  to  at  least  20  </w:t>
      </w:r>
      <w:proofErr w:type="spellStart"/>
      <w:r>
        <w:rPr>
          <w:rFonts w:asciiTheme="minorHAnsi" w:hAnsiTheme="minorHAnsi" w:cstheme="minorHAnsi"/>
        </w:rPr>
        <w:t>liitres</w:t>
      </w:r>
      <w:proofErr w:type="spellEnd"/>
      <w:r>
        <w:rPr>
          <w:rFonts w:asciiTheme="minorHAnsi" w:hAnsiTheme="minorHAnsi" w:cstheme="minorHAnsi"/>
        </w:rPr>
        <w:t xml:space="preserve">  of  water  every  </w:t>
      </w:r>
      <w:proofErr w:type="spellStart"/>
      <w:r>
        <w:rPr>
          <w:rFonts w:asciiTheme="minorHAnsi" w:hAnsiTheme="minorHAnsi" w:cstheme="minorHAnsi"/>
        </w:rPr>
        <w:t>day.But</w:t>
      </w:r>
      <w:proofErr w:type="spellEnd"/>
      <w:r>
        <w:rPr>
          <w:rFonts w:asciiTheme="minorHAnsi" w:hAnsiTheme="minorHAnsi" w:cstheme="minorHAnsi"/>
        </w:rPr>
        <w:t xml:space="preserve">  getting  20  </w:t>
      </w:r>
      <w:proofErr w:type="spellStart"/>
      <w:r>
        <w:rPr>
          <w:rFonts w:asciiTheme="minorHAnsi" w:hAnsiTheme="minorHAnsi" w:cstheme="minorHAnsi"/>
        </w:rPr>
        <w:t>litres</w:t>
      </w:r>
      <w:proofErr w:type="spellEnd"/>
      <w:r>
        <w:rPr>
          <w:rFonts w:asciiTheme="minorHAnsi" w:hAnsiTheme="minorHAnsi" w:cstheme="minorHAnsi"/>
        </w:rPr>
        <w:t xml:space="preserve">  of  water a day  is  a dream  for  a  person  of  a  Dalit  </w:t>
      </w:r>
      <w:proofErr w:type="spellStart"/>
      <w:r>
        <w:rPr>
          <w:rFonts w:asciiTheme="minorHAnsi" w:hAnsiTheme="minorHAnsi" w:cstheme="minorHAnsi"/>
        </w:rPr>
        <w:t>community.The</w:t>
      </w:r>
      <w:proofErr w:type="spellEnd"/>
      <w:r>
        <w:rPr>
          <w:rFonts w:asciiTheme="minorHAnsi" w:hAnsiTheme="minorHAnsi" w:cstheme="minorHAnsi"/>
        </w:rPr>
        <w:t xml:space="preserve">  sanitation  worker  drink   unsafe   water  from   ditches, and  suffer from  various   diseases  including  jaundice  and  liver  cirrhosis.</w:t>
      </w:r>
      <w:r w:rsidRPr="008C4D56">
        <w:rPr>
          <w:rFonts w:asciiTheme="minorHAnsi" w:hAnsiTheme="minorHAnsi" w:cstheme="minorHAnsi"/>
          <w:vertAlign w:val="superscript"/>
        </w:rPr>
        <w:t>20</w:t>
      </w:r>
    </w:p>
    <w:p w14:paraId="706D378F" w14:textId="77777777" w:rsidR="00634625" w:rsidRPr="00CC3698" w:rsidRDefault="00634625" w:rsidP="00634625">
      <w:pPr>
        <w:pStyle w:val="Pa26"/>
        <w:ind w:right="840"/>
        <w:jc w:val="both"/>
        <w:rPr>
          <w:rFonts w:ascii="Times New Roman" w:hAnsi="Times New Roman" w:cs="Times New Roman"/>
          <w:color w:val="000000"/>
        </w:rPr>
      </w:pPr>
      <w:r w:rsidRPr="00CC3698">
        <w:rPr>
          <w:rFonts w:ascii="Times New Roman" w:hAnsi="Times New Roman" w:cs="Times New Roman"/>
          <w:color w:val="000000"/>
        </w:rPr>
        <w:t>Street sweeping and waste collecting exposes these workers to a variety of risk factors such as dust, bioaerosols, volatile organic matter and mechanical stress, which make them susceptible to certain occupational diseases</w:t>
      </w:r>
      <w:r w:rsidRPr="00CC3698">
        <w:rPr>
          <w:rFonts w:ascii="Times New Roman" w:hAnsi="Times New Roman" w:cs="Times New Roman"/>
        </w:rPr>
        <w:t xml:space="preserve">. </w:t>
      </w:r>
      <w:r w:rsidRPr="00CC3698">
        <w:rPr>
          <w:rFonts w:ascii="Times New Roman" w:hAnsi="Times New Roman" w:cs="Times New Roman"/>
          <w:color w:val="000000"/>
        </w:rPr>
        <w:t>The important morbid conditions detected in these workers included diseases of the respiratory system and eye, accidents, injuries, cuts and wounds, skin infections, animal bites,</w:t>
      </w:r>
      <w:r w:rsidRPr="00CC3698">
        <w:rPr>
          <w:rFonts w:ascii="Times New Roman" w:hAnsi="Times New Roman" w:cs="Times New Roman"/>
        </w:rPr>
        <w:t xml:space="preserve"> </w:t>
      </w:r>
      <w:r w:rsidRPr="00CC3698">
        <w:rPr>
          <w:rStyle w:val="A54"/>
          <w:rFonts w:ascii="Times New Roman" w:hAnsi="Times New Roman" w:cs="Times New Roman"/>
          <w:sz w:val="24"/>
          <w:szCs w:val="24"/>
        </w:rPr>
        <w:t>is a hazardous job that exposes its</w:t>
      </w:r>
      <w:r>
        <w:rPr>
          <w:rStyle w:val="A54"/>
          <w:rFonts w:ascii="Times New Roman" w:hAnsi="Times New Roman" w:cs="Times New Roman"/>
          <w:sz w:val="24"/>
          <w:szCs w:val="24"/>
        </w:rPr>
        <w:t>.</w:t>
      </w:r>
      <w:r w:rsidRPr="00CC3698">
        <w:rPr>
          <w:rStyle w:val="A54"/>
          <w:rFonts w:ascii="Times New Roman" w:hAnsi="Times New Roman" w:cs="Times New Roman"/>
          <w:sz w:val="24"/>
          <w:szCs w:val="24"/>
        </w:rPr>
        <w:t xml:space="preserve"> </w:t>
      </w:r>
    </w:p>
    <w:p w14:paraId="28F96A47" w14:textId="77777777" w:rsidR="00634625" w:rsidRDefault="00634625" w:rsidP="00634625">
      <w:pPr>
        <w:pStyle w:val="Default"/>
        <w:rPr>
          <w:rFonts w:ascii="Times New Roman" w:hAnsi="Times New Roman" w:cs="Times New Roman"/>
        </w:rPr>
      </w:pPr>
      <w:r w:rsidRPr="00CC3698">
        <w:rPr>
          <w:rFonts w:ascii="Times New Roman" w:hAnsi="Times New Roman" w:cs="Times New Roman"/>
        </w:rPr>
        <w:t xml:space="preserve">Moderate evidence is available that waste collecting increases the risk of respiratory complaints and limited evidence is available for gastrointestinal complaints and hearing </w:t>
      </w:r>
      <w:proofErr w:type="gramStart"/>
      <w:r w:rsidRPr="00CC3698">
        <w:rPr>
          <w:rFonts w:ascii="Times New Roman" w:hAnsi="Times New Roman" w:cs="Times New Roman"/>
        </w:rPr>
        <w:t>loss .</w:t>
      </w:r>
      <w:proofErr w:type="gramEnd"/>
      <w:r w:rsidRPr="00CC3698">
        <w:rPr>
          <w:rFonts w:ascii="Times New Roman" w:hAnsi="Times New Roman" w:cs="Times New Roman"/>
        </w:rPr>
        <w:t xml:space="preserve"> </w:t>
      </w:r>
      <w:r>
        <w:rPr>
          <w:rFonts w:ascii="Times New Roman" w:hAnsi="Times New Roman" w:cs="Times New Roman"/>
        </w:rPr>
        <w:t>C</w:t>
      </w:r>
      <w:r w:rsidRPr="00CC3698">
        <w:rPr>
          <w:rFonts w:ascii="Times New Roman" w:hAnsi="Times New Roman" w:cs="Times New Roman"/>
        </w:rPr>
        <w:t xml:space="preserve">ollecting wastes is a physically demanding job, which is associated with a high prevalence rate of musculoskeletal disorders. The prevalence rates of reporting chronic skin irritations were significantly higher among street sweepers. HCV and parasitic </w:t>
      </w:r>
      <w:proofErr w:type="gramStart"/>
      <w:r w:rsidRPr="00CC3698">
        <w:rPr>
          <w:rFonts w:ascii="Times New Roman" w:hAnsi="Times New Roman" w:cs="Times New Roman"/>
        </w:rPr>
        <w:t>infestations ,</w:t>
      </w:r>
      <w:proofErr w:type="gramEnd"/>
      <w:r w:rsidRPr="00CC3698">
        <w:rPr>
          <w:rFonts w:ascii="Times New Roman" w:hAnsi="Times New Roman" w:cs="Times New Roman"/>
        </w:rPr>
        <w:t xml:space="preserve"> low back pain were more significantly pre</w:t>
      </w:r>
      <w:r>
        <w:rPr>
          <w:rFonts w:ascii="Times New Roman" w:hAnsi="Times New Roman" w:cs="Times New Roman"/>
        </w:rPr>
        <w:t>valent among street sweepers.</w:t>
      </w:r>
      <w:r>
        <w:rPr>
          <w:rFonts w:ascii="Times New Roman" w:hAnsi="Times New Roman" w:cs="Times New Roman"/>
          <w:vertAlign w:val="superscript"/>
        </w:rPr>
        <w:t>2</w:t>
      </w:r>
    </w:p>
    <w:p w14:paraId="036EED0E" w14:textId="77777777" w:rsidR="00634625" w:rsidRPr="00CC3698" w:rsidRDefault="00634625" w:rsidP="00634625">
      <w:pPr>
        <w:pStyle w:val="Default"/>
        <w:rPr>
          <w:rFonts w:ascii="Times New Roman" w:hAnsi="Times New Roman" w:cs="Times New Roman"/>
        </w:rPr>
      </w:pPr>
    </w:p>
    <w:p w14:paraId="5188DB98" w14:textId="77777777" w:rsidR="00634625" w:rsidRPr="00CC3698" w:rsidRDefault="00634625" w:rsidP="00634625">
      <w:pPr>
        <w:pStyle w:val="Default"/>
        <w:rPr>
          <w:rFonts w:ascii="Times New Roman" w:hAnsi="Times New Roman" w:cs="Times New Roman"/>
        </w:rPr>
      </w:pPr>
    </w:p>
    <w:p w14:paraId="0A5D4830" w14:textId="77777777" w:rsidR="00F0098D" w:rsidRDefault="00F0098D" w:rsidP="00F0098D">
      <w:pPr>
        <w:autoSpaceDE w:val="0"/>
        <w:autoSpaceDN w:val="0"/>
        <w:adjustRightInd w:val="0"/>
        <w:spacing w:after="0" w:line="240" w:lineRule="auto"/>
        <w:rPr>
          <w:rFonts w:ascii="Times New Roman" w:hAnsi="Times New Roman" w:cs="Times New Roman"/>
          <w:sz w:val="24"/>
          <w:szCs w:val="24"/>
        </w:rPr>
      </w:pPr>
    </w:p>
    <w:p w14:paraId="37A7177B" w14:textId="77777777" w:rsidR="00F0098D" w:rsidRPr="00CC3698" w:rsidRDefault="00F0098D" w:rsidP="00F0098D">
      <w:pPr>
        <w:autoSpaceDE w:val="0"/>
        <w:autoSpaceDN w:val="0"/>
        <w:adjustRightInd w:val="0"/>
        <w:spacing w:after="0" w:line="240" w:lineRule="auto"/>
        <w:rPr>
          <w:rFonts w:ascii="Times New Roman" w:hAnsi="Times New Roman" w:cs="Times New Roman"/>
          <w:sz w:val="24"/>
          <w:szCs w:val="24"/>
        </w:rPr>
      </w:pPr>
      <w:r w:rsidRPr="00CC3698">
        <w:rPr>
          <w:rFonts w:ascii="Times New Roman" w:hAnsi="Times New Roman" w:cs="Times New Roman"/>
          <w:sz w:val="24"/>
          <w:szCs w:val="24"/>
        </w:rPr>
        <w:t xml:space="preserve">An estimated 1.2 million </w:t>
      </w:r>
      <w:proofErr w:type="gramStart"/>
      <w:r>
        <w:rPr>
          <w:rFonts w:ascii="Times New Roman" w:hAnsi="Times New Roman" w:cs="Times New Roman"/>
          <w:sz w:val="24"/>
          <w:szCs w:val="24"/>
        </w:rPr>
        <w:t>sanitation  worker</w:t>
      </w:r>
      <w:proofErr w:type="gramEnd"/>
      <w:r>
        <w:rPr>
          <w:rFonts w:ascii="Times New Roman" w:hAnsi="Times New Roman" w:cs="Times New Roman"/>
          <w:sz w:val="24"/>
          <w:szCs w:val="24"/>
        </w:rPr>
        <w:t xml:space="preserve"> </w:t>
      </w:r>
      <w:r w:rsidRPr="00CC3698">
        <w:rPr>
          <w:rFonts w:ascii="Times New Roman" w:hAnsi="Times New Roman" w:cs="Times New Roman"/>
          <w:sz w:val="24"/>
          <w:szCs w:val="24"/>
        </w:rPr>
        <w:t xml:space="preserve">in the country are involved in the sanitation of our surroundings. The working conditions of </w:t>
      </w:r>
      <w:proofErr w:type="gramStart"/>
      <w:r w:rsidRPr="00CC3698">
        <w:rPr>
          <w:rFonts w:ascii="Times New Roman" w:hAnsi="Times New Roman" w:cs="Times New Roman"/>
          <w:sz w:val="24"/>
          <w:szCs w:val="24"/>
        </w:rPr>
        <w:t>these</w:t>
      </w:r>
      <w:r>
        <w:rPr>
          <w:rFonts w:ascii="Times New Roman" w:hAnsi="Times New Roman" w:cs="Times New Roman"/>
          <w:sz w:val="24"/>
          <w:szCs w:val="24"/>
        </w:rPr>
        <w:t xml:space="preserve">  sanitation</w:t>
      </w:r>
      <w:proofErr w:type="gramEnd"/>
      <w:r w:rsidRPr="00CC3698">
        <w:rPr>
          <w:rFonts w:ascii="Times New Roman" w:hAnsi="Times New Roman" w:cs="Times New Roman"/>
          <w:sz w:val="24"/>
          <w:szCs w:val="24"/>
        </w:rPr>
        <w:t xml:space="preserve"> workers have remained virtually unchanged for over a century. Apart from the social atrocities that these workers face, they are exposed to certain health problems by virtue of their occupation. These health hazards include exposure to harmful gases such as methane </w:t>
      </w:r>
      <w:proofErr w:type="gramStart"/>
      <w:r w:rsidRPr="00CC3698">
        <w:rPr>
          <w:rFonts w:ascii="Times New Roman" w:hAnsi="Times New Roman" w:cs="Times New Roman"/>
          <w:sz w:val="24"/>
          <w:szCs w:val="24"/>
        </w:rPr>
        <w:t xml:space="preserve">and </w:t>
      </w:r>
      <w:r>
        <w:rPr>
          <w:rFonts w:ascii="Times New Roman" w:hAnsi="Times New Roman" w:cs="Times New Roman"/>
          <w:sz w:val="24"/>
          <w:szCs w:val="24"/>
        </w:rPr>
        <w:t xml:space="preserve"> </w:t>
      </w:r>
      <w:r w:rsidRPr="00CC3698">
        <w:rPr>
          <w:rFonts w:ascii="Times New Roman" w:hAnsi="Times New Roman" w:cs="Times New Roman"/>
          <w:sz w:val="24"/>
          <w:szCs w:val="24"/>
        </w:rPr>
        <w:t>hydrogen</w:t>
      </w:r>
      <w:proofErr w:type="gramEnd"/>
      <w:r w:rsidRPr="00CC369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sulphide</w:t>
      </w:r>
      <w:proofErr w:type="spellEnd"/>
      <w:r>
        <w:rPr>
          <w:rFonts w:ascii="Times New Roman" w:hAnsi="Times New Roman" w:cs="Times New Roman"/>
          <w:sz w:val="24"/>
          <w:szCs w:val="24"/>
        </w:rPr>
        <w:t>.</w:t>
      </w:r>
    </w:p>
    <w:p w14:paraId="203C8C72" w14:textId="77777777" w:rsidR="00F0098D" w:rsidRPr="00CC3698" w:rsidRDefault="00F0098D" w:rsidP="00F0098D">
      <w:pPr>
        <w:autoSpaceDE w:val="0"/>
        <w:autoSpaceDN w:val="0"/>
        <w:adjustRightInd w:val="0"/>
        <w:spacing w:after="0" w:line="240" w:lineRule="auto"/>
        <w:rPr>
          <w:rFonts w:ascii="Times New Roman" w:hAnsi="Times New Roman" w:cs="Times New Roman"/>
          <w:sz w:val="24"/>
          <w:szCs w:val="24"/>
        </w:rPr>
      </w:pPr>
      <w:r w:rsidRPr="00CC3698">
        <w:rPr>
          <w:rFonts w:ascii="Times New Roman" w:hAnsi="Times New Roman" w:cs="Times New Roman"/>
          <w:sz w:val="24"/>
          <w:szCs w:val="24"/>
        </w:rPr>
        <w:t xml:space="preserve">cardiovascular degeneration, musculoskeletal disorders like </w:t>
      </w:r>
      <w:proofErr w:type="gramStart"/>
      <w:r w:rsidRPr="00CC3698">
        <w:rPr>
          <w:rFonts w:ascii="Times New Roman" w:hAnsi="Times New Roman" w:cs="Times New Roman"/>
          <w:sz w:val="24"/>
          <w:szCs w:val="24"/>
        </w:rPr>
        <w:t xml:space="preserve">osteoarthritic </w:t>
      </w:r>
      <w:r>
        <w:rPr>
          <w:rFonts w:ascii="Times New Roman" w:hAnsi="Times New Roman" w:cs="Times New Roman"/>
          <w:sz w:val="24"/>
          <w:szCs w:val="24"/>
        </w:rPr>
        <w:t xml:space="preserve"> </w:t>
      </w:r>
      <w:r w:rsidRPr="00CC3698">
        <w:rPr>
          <w:rFonts w:ascii="Times New Roman" w:hAnsi="Times New Roman" w:cs="Times New Roman"/>
          <w:sz w:val="24"/>
          <w:szCs w:val="24"/>
        </w:rPr>
        <w:t>changes</w:t>
      </w:r>
      <w:proofErr w:type="gramEnd"/>
      <w:r w:rsidRPr="00CC3698">
        <w:rPr>
          <w:rFonts w:ascii="Times New Roman" w:hAnsi="Times New Roman" w:cs="Times New Roman"/>
          <w:sz w:val="24"/>
          <w:szCs w:val="24"/>
        </w:rPr>
        <w:t xml:space="preserve"> and intervertebral</w:t>
      </w:r>
      <w:r>
        <w:rPr>
          <w:rFonts w:ascii="Times New Roman" w:hAnsi="Times New Roman" w:cs="Times New Roman"/>
          <w:sz w:val="24"/>
          <w:szCs w:val="24"/>
        </w:rPr>
        <w:t xml:space="preserve"> </w:t>
      </w:r>
      <w:r w:rsidRPr="00CC3698">
        <w:rPr>
          <w:rFonts w:ascii="Times New Roman" w:hAnsi="Times New Roman" w:cs="Times New Roman"/>
          <w:sz w:val="24"/>
          <w:szCs w:val="24"/>
        </w:rPr>
        <w:t xml:space="preserve"> disc</w:t>
      </w:r>
      <w:r>
        <w:rPr>
          <w:rFonts w:ascii="Times New Roman" w:hAnsi="Times New Roman" w:cs="Times New Roman"/>
          <w:sz w:val="24"/>
          <w:szCs w:val="24"/>
        </w:rPr>
        <w:t xml:space="preserve"> </w:t>
      </w:r>
      <w:r w:rsidRPr="00CC3698">
        <w:rPr>
          <w:rFonts w:ascii="Times New Roman" w:hAnsi="Times New Roman" w:cs="Times New Roman"/>
          <w:sz w:val="24"/>
          <w:szCs w:val="24"/>
        </w:rPr>
        <w:t xml:space="preserve"> herniation, infections like hepatitis, leptospirosis and</w:t>
      </w:r>
    </w:p>
    <w:p w14:paraId="4DE4C52F" w14:textId="77777777" w:rsidR="00F0098D" w:rsidRDefault="00F0098D" w:rsidP="00F0098D">
      <w:pPr>
        <w:rPr>
          <w:rFonts w:ascii="Times New Roman" w:hAnsi="Times New Roman" w:cs="Times New Roman"/>
          <w:vertAlign w:val="superscript"/>
        </w:rPr>
      </w:pPr>
      <w:r w:rsidRPr="00CC3698">
        <w:rPr>
          <w:rFonts w:ascii="Times New Roman" w:hAnsi="Times New Roman" w:cs="Times New Roman"/>
          <w:sz w:val="24"/>
          <w:szCs w:val="24"/>
        </w:rPr>
        <w:t xml:space="preserve">helicobacter, skin problems, respiratory system problems and altered pulmonary function parameters. This can be prevented through engineering, medical and legislative measures. While the engineering measures will help </w:t>
      </w:r>
      <w:proofErr w:type="gramStart"/>
      <w:r w:rsidRPr="00CC3698">
        <w:rPr>
          <w:rFonts w:ascii="Times New Roman" w:hAnsi="Times New Roman" w:cs="Times New Roman"/>
          <w:sz w:val="24"/>
          <w:szCs w:val="24"/>
        </w:rPr>
        <w:t>in</w:t>
      </w:r>
      <w:r>
        <w:rPr>
          <w:rFonts w:ascii="Times New Roman" w:hAnsi="Times New Roman" w:cs="Times New Roman"/>
          <w:sz w:val="24"/>
          <w:szCs w:val="24"/>
        </w:rPr>
        <w:t xml:space="preserve">  </w:t>
      </w:r>
      <w:r w:rsidRPr="00CC3698">
        <w:rPr>
          <w:rFonts w:ascii="Times New Roman" w:hAnsi="Times New Roman" w:cs="Times New Roman"/>
          <w:sz w:val="24"/>
          <w:szCs w:val="24"/>
        </w:rPr>
        <w:t>protecting</w:t>
      </w:r>
      <w:proofErr w:type="gramEnd"/>
      <w:r w:rsidRPr="00CC3698">
        <w:rPr>
          <w:rFonts w:ascii="Times New Roman" w:hAnsi="Times New Roman" w:cs="Times New Roman"/>
          <w:sz w:val="24"/>
          <w:szCs w:val="24"/>
        </w:rPr>
        <w:t xml:space="preserve"> against exposures, the medical measures will help in early detection of the effects of these exposures. This can be partly achieved by developing an </w:t>
      </w:r>
      <w:proofErr w:type="gramStart"/>
      <w:r w:rsidRPr="00CC3698">
        <w:rPr>
          <w:rFonts w:ascii="Times New Roman" w:hAnsi="Times New Roman" w:cs="Times New Roman"/>
          <w:sz w:val="24"/>
          <w:szCs w:val="24"/>
        </w:rPr>
        <w:t>effective</w:t>
      </w:r>
      <w:r>
        <w:rPr>
          <w:rFonts w:ascii="Times New Roman" w:hAnsi="Times New Roman" w:cs="Times New Roman"/>
          <w:sz w:val="24"/>
          <w:szCs w:val="24"/>
        </w:rPr>
        <w:t xml:space="preserve">  </w:t>
      </w:r>
      <w:r w:rsidRPr="00CC3698">
        <w:rPr>
          <w:rFonts w:ascii="Times New Roman" w:hAnsi="Times New Roman" w:cs="Times New Roman"/>
          <w:sz w:val="24"/>
          <w:szCs w:val="24"/>
        </w:rPr>
        <w:t>occupational</w:t>
      </w:r>
      <w:proofErr w:type="gramEnd"/>
      <w:r w:rsidRPr="00CC3698">
        <w:rPr>
          <w:rFonts w:ascii="Times New Roman" w:hAnsi="Times New Roman" w:cs="Times New Roman"/>
          <w:sz w:val="24"/>
          <w:szCs w:val="24"/>
        </w:rPr>
        <w:t xml:space="preserve"> health service for this group of workers. Also, regular awareness programs should be conducted to impart education regarding safer work procedures and</w:t>
      </w:r>
      <w:r>
        <w:rPr>
          <w:rFonts w:ascii="Times New Roman" w:hAnsi="Times New Roman" w:cs="Times New Roman"/>
          <w:sz w:val="24"/>
          <w:szCs w:val="24"/>
        </w:rPr>
        <w:t xml:space="preserve"> </w:t>
      </w:r>
      <w:r w:rsidRPr="00CC3698">
        <w:rPr>
          <w:rFonts w:ascii="Times New Roman" w:hAnsi="Times New Roman" w:cs="Times New Roman"/>
        </w:rPr>
        <w:t xml:space="preserve">use </w:t>
      </w:r>
      <w:r>
        <w:rPr>
          <w:rFonts w:ascii="Times New Roman" w:hAnsi="Times New Roman" w:cs="Times New Roman"/>
        </w:rPr>
        <w:t>of personal protective devices.</w:t>
      </w:r>
      <w:r>
        <w:rPr>
          <w:rFonts w:ascii="Times New Roman" w:hAnsi="Times New Roman" w:cs="Times New Roman"/>
          <w:vertAlign w:val="superscript"/>
        </w:rPr>
        <w:t>15</w:t>
      </w:r>
    </w:p>
    <w:p w14:paraId="5C6D78C2" w14:textId="77777777" w:rsidR="00F0098D" w:rsidRPr="007C4AFF" w:rsidRDefault="00F0098D" w:rsidP="00F0098D">
      <w:pPr>
        <w:rPr>
          <w:rFonts w:ascii="Arial" w:eastAsia="Times New Roman" w:hAnsi="Arial" w:cs="Arial"/>
          <w:sz w:val="21"/>
          <w:szCs w:val="21"/>
          <w:vertAlign w:val="superscript"/>
          <w:lang w:bidi="bn-BD"/>
        </w:rPr>
      </w:pPr>
      <w:r w:rsidRPr="004C063F">
        <w:rPr>
          <w:rFonts w:ascii="Times New Roman" w:eastAsia="Times New Roman" w:hAnsi="Times New Roman" w:cs="Times New Roman"/>
          <w:sz w:val="24"/>
          <w:szCs w:val="24"/>
          <w:lang w:bidi="bn-BD"/>
        </w:rPr>
        <w:t>Street sweepers exposed to hazards directly and indirectly whic</w:t>
      </w:r>
      <w:r>
        <w:rPr>
          <w:rFonts w:ascii="Times New Roman" w:eastAsia="Times New Roman" w:hAnsi="Times New Roman" w:cs="Times New Roman"/>
          <w:sz w:val="24"/>
          <w:szCs w:val="24"/>
          <w:lang w:bidi="bn-BD"/>
        </w:rPr>
        <w:t xml:space="preserve">h can affect their health. A </w:t>
      </w:r>
      <w:r w:rsidRPr="004C063F">
        <w:rPr>
          <w:rFonts w:ascii="Times New Roman" w:eastAsia="Times New Roman" w:hAnsi="Times New Roman" w:cs="Times New Roman"/>
          <w:sz w:val="24"/>
          <w:szCs w:val="24"/>
          <w:lang w:bidi="bn-BD"/>
        </w:rPr>
        <w:t xml:space="preserve">study </w:t>
      </w:r>
      <w:r w:rsidRPr="0073083F">
        <w:rPr>
          <w:rFonts w:ascii="Times New Roman" w:eastAsia="Times New Roman" w:hAnsi="Times New Roman" w:cs="Times New Roman"/>
          <w:sz w:val="24"/>
          <w:szCs w:val="24"/>
          <w:lang w:bidi="bn-BD"/>
        </w:rPr>
        <w:t xml:space="preserve">aimed to determine the prevalence rate of health hazards, to examine the risk factors association with health hazards, and to assess magnitude of health problems among street sweepers. A cross-sectional study was conducted in Chiang </w:t>
      </w:r>
      <w:proofErr w:type="gramStart"/>
      <w:r w:rsidRPr="0073083F">
        <w:rPr>
          <w:rFonts w:ascii="Times New Roman" w:eastAsia="Times New Roman" w:hAnsi="Times New Roman" w:cs="Times New Roman"/>
          <w:sz w:val="24"/>
          <w:szCs w:val="24"/>
          <w:lang w:bidi="bn-BD"/>
        </w:rPr>
        <w:t xml:space="preserve">Rai </w:t>
      </w:r>
      <w:r>
        <w:rPr>
          <w:rFonts w:ascii="Times New Roman" w:eastAsia="Times New Roman" w:hAnsi="Times New Roman" w:cs="Times New Roman"/>
          <w:sz w:val="24"/>
          <w:szCs w:val="24"/>
          <w:lang w:bidi="bn-BD"/>
        </w:rPr>
        <w:t xml:space="preserve"> </w:t>
      </w:r>
      <w:r w:rsidRPr="0073083F">
        <w:rPr>
          <w:rFonts w:ascii="Times New Roman" w:eastAsia="Times New Roman" w:hAnsi="Times New Roman" w:cs="Times New Roman"/>
          <w:sz w:val="24"/>
          <w:szCs w:val="24"/>
          <w:lang w:bidi="bn-BD"/>
        </w:rPr>
        <w:t>province</w:t>
      </w:r>
      <w:proofErr w:type="gramEnd"/>
      <w:r>
        <w:rPr>
          <w:rFonts w:ascii="Times New Roman" w:eastAsia="Times New Roman" w:hAnsi="Times New Roman" w:cs="Times New Roman"/>
          <w:sz w:val="24"/>
          <w:szCs w:val="24"/>
          <w:lang w:bidi="bn-BD"/>
        </w:rPr>
        <w:t xml:space="preserve"> ,Thailand</w:t>
      </w:r>
      <w:r w:rsidRPr="0073083F">
        <w:rPr>
          <w:rFonts w:ascii="Times New Roman" w:eastAsia="Times New Roman" w:hAnsi="Times New Roman" w:cs="Times New Roman"/>
          <w:sz w:val="24"/>
          <w:szCs w:val="24"/>
          <w:lang w:bidi="bn-BD"/>
        </w:rPr>
        <w:t xml:space="preserve">. All volunteered male and female 75 street sweepers were full time workers. Data collection was divided into two phases; the first phase, the hazard questionnaire, was applied for </w:t>
      </w:r>
      <w:proofErr w:type="gramStart"/>
      <w:r w:rsidRPr="0073083F">
        <w:rPr>
          <w:rFonts w:ascii="Times New Roman" w:eastAsia="Times New Roman" w:hAnsi="Times New Roman" w:cs="Times New Roman"/>
          <w:sz w:val="24"/>
          <w:szCs w:val="24"/>
          <w:lang w:bidi="bn-BD"/>
        </w:rPr>
        <w:t>face to face</w:t>
      </w:r>
      <w:proofErr w:type="gramEnd"/>
      <w:r w:rsidRPr="0073083F">
        <w:rPr>
          <w:rFonts w:ascii="Times New Roman" w:eastAsia="Times New Roman" w:hAnsi="Times New Roman" w:cs="Times New Roman"/>
          <w:sz w:val="24"/>
          <w:szCs w:val="24"/>
          <w:lang w:bidi="bn-BD"/>
        </w:rPr>
        <w:t xml:space="preserve"> interview. The second phase, focus group discussion, was </w:t>
      </w:r>
      <w:r w:rsidRPr="0073083F">
        <w:rPr>
          <w:rFonts w:ascii="Times New Roman" w:eastAsia="Times New Roman" w:hAnsi="Times New Roman" w:cs="Times New Roman"/>
          <w:sz w:val="24"/>
          <w:szCs w:val="24"/>
          <w:lang w:bidi="bn-BD"/>
        </w:rPr>
        <w:lastRenderedPageBreak/>
        <w:t xml:space="preserve">processed of the prioritization occupational health problems. Majority of prevalence health hazard had 89.3% of street sweepers in ergonomic and 80.0% of </w:t>
      </w:r>
      <w:r w:rsidRPr="004C063F">
        <w:rPr>
          <w:rFonts w:ascii="Times New Roman" w:eastAsia="Times New Roman" w:hAnsi="Times New Roman" w:cs="Times New Roman"/>
          <w:sz w:val="24"/>
          <w:szCs w:val="24"/>
          <w:lang w:bidi="bn-BD"/>
        </w:rPr>
        <w:t xml:space="preserve">physiological hazard </w:t>
      </w:r>
      <w:r w:rsidRPr="0073083F">
        <w:rPr>
          <w:rFonts w:ascii="Times New Roman" w:eastAsia="Times New Roman" w:hAnsi="Times New Roman" w:cs="Times New Roman"/>
          <w:sz w:val="24"/>
          <w:szCs w:val="24"/>
          <w:lang w:bidi="bn-BD"/>
        </w:rPr>
        <w:t>respectively</w:t>
      </w:r>
      <w:r w:rsidRPr="004C063F">
        <w:rPr>
          <w:rFonts w:ascii="Times New Roman" w:eastAsia="Times New Roman" w:hAnsi="Times New Roman" w:cs="Times New Roman"/>
          <w:sz w:val="24"/>
          <w:szCs w:val="24"/>
          <w:lang w:bidi="bn-BD"/>
        </w:rPr>
        <w:t xml:space="preserve"> </w:t>
      </w:r>
      <w:r w:rsidRPr="0073083F">
        <w:rPr>
          <w:rFonts w:ascii="Times New Roman" w:eastAsia="Times New Roman" w:hAnsi="Times New Roman" w:cs="Times New Roman"/>
          <w:sz w:val="24"/>
          <w:szCs w:val="24"/>
          <w:lang w:bidi="bn-BD"/>
        </w:rPr>
        <w:t>Statistical significance was associated between chemical hazard with educational background and take a short break, biological hazard with working experience, physiological with age group, and ergonomic with gender, age, working experience, educational background, take a short break, BMI, length of broom and weight of broom (Chi</w:t>
      </w:r>
      <w:r w:rsidRPr="004C063F">
        <w:rPr>
          <w:rFonts w:ascii="Times New Roman" w:hAnsi="Times New Roman" w:cs="Times New Roman"/>
          <w:sz w:val="24"/>
          <w:szCs w:val="24"/>
          <w:vertAlign w:val="superscript"/>
        </w:rPr>
        <w:t>-</w:t>
      </w:r>
      <w:r w:rsidRPr="0073083F">
        <w:rPr>
          <w:rFonts w:ascii="Times New Roman" w:eastAsia="Times New Roman" w:hAnsi="Times New Roman" w:cs="Times New Roman"/>
          <w:sz w:val="24"/>
          <w:szCs w:val="24"/>
          <w:lang w:bidi="bn-BD"/>
        </w:rPr>
        <w:t>square test, p&lt;0.05). The finding founded that ergonomic was ranked as a major severity of health hazards among street sweepe</w:t>
      </w:r>
      <w:r w:rsidRPr="004C063F">
        <w:rPr>
          <w:rFonts w:ascii="Times New Roman" w:eastAsia="Times New Roman" w:hAnsi="Times New Roman" w:cs="Times New Roman"/>
          <w:sz w:val="24"/>
          <w:szCs w:val="24"/>
          <w:lang w:bidi="bn-BD"/>
        </w:rPr>
        <w:t xml:space="preserve">rs. Magnitude of health hazards </w:t>
      </w:r>
      <w:r w:rsidRPr="0073083F">
        <w:rPr>
          <w:rFonts w:ascii="Times New Roman" w:eastAsia="Times New Roman" w:hAnsi="Times New Roman" w:cs="Times New Roman"/>
          <w:sz w:val="24"/>
          <w:szCs w:val="24"/>
          <w:lang w:bidi="bn-BD"/>
        </w:rPr>
        <w:t>should be raising their concern on health adverse effects and safety in an ergonomic</w:t>
      </w:r>
      <w:r w:rsidRPr="004C063F">
        <w:rPr>
          <w:rFonts w:ascii="Times New Roman" w:eastAsia="Times New Roman" w:hAnsi="Times New Roman" w:cs="Times New Roman"/>
          <w:sz w:val="24"/>
          <w:szCs w:val="24"/>
          <w:lang w:bidi="bn-BD"/>
        </w:rPr>
        <w:t>.</w:t>
      </w:r>
      <w:r w:rsidRPr="007C4AFF">
        <w:rPr>
          <w:rFonts w:ascii="Arial" w:hAnsi="Arial" w:cs="Arial"/>
          <w:sz w:val="21"/>
          <w:szCs w:val="21"/>
        </w:rPr>
        <w:t xml:space="preserve"> </w:t>
      </w:r>
      <w:r w:rsidRPr="007C4AFF">
        <w:rPr>
          <w:rFonts w:ascii="Arial" w:eastAsia="Times New Roman" w:hAnsi="Arial" w:cs="Arial"/>
          <w:sz w:val="21"/>
          <w:szCs w:val="21"/>
          <w:lang w:bidi="bn-BD"/>
        </w:rPr>
        <w:t>The prevalence rate of health hazard among street sweepers indicated 89.3% of ergonomic, 80.0 % of psychological hazard, 76% of chemical hazard, 58.7 % of biological hazard and 57.3 % of physiological hazard respectively</w:t>
      </w:r>
      <w:r>
        <w:rPr>
          <w:rFonts w:ascii="Arial" w:eastAsia="Times New Roman" w:hAnsi="Arial" w:cs="Arial"/>
          <w:sz w:val="21"/>
          <w:szCs w:val="21"/>
          <w:lang w:bidi="bn-BD"/>
        </w:rPr>
        <w:t>.</w:t>
      </w:r>
      <w:r w:rsidRPr="00785FAC">
        <w:rPr>
          <w:rFonts w:ascii="Arial" w:eastAsia="Times New Roman" w:hAnsi="Arial" w:cs="Arial"/>
          <w:sz w:val="21"/>
          <w:szCs w:val="21"/>
          <w:vertAlign w:val="superscript"/>
          <w:lang w:bidi="bn-BD"/>
        </w:rPr>
        <w:t>18</w:t>
      </w:r>
    </w:p>
    <w:p w14:paraId="6EBE9EC3" w14:textId="77777777" w:rsidR="00F0098D" w:rsidRDefault="00F0098D" w:rsidP="00F0098D">
      <w:pPr>
        <w:pStyle w:val="Default"/>
        <w:rPr>
          <w:rFonts w:ascii="Times New Roman" w:hAnsi="Times New Roman" w:cs="Times New Roman"/>
          <w:color w:val="auto"/>
          <w:vertAlign w:val="superscript"/>
        </w:rPr>
      </w:pPr>
    </w:p>
    <w:p w14:paraId="21DD9B73" w14:textId="77777777" w:rsidR="00F0098D" w:rsidRPr="00CC3698" w:rsidRDefault="00F0098D" w:rsidP="00F0098D">
      <w:pPr>
        <w:pStyle w:val="Default"/>
        <w:rPr>
          <w:rFonts w:ascii="Times New Roman" w:hAnsi="Times New Roman" w:cs="Times New Roman"/>
        </w:rPr>
      </w:pPr>
      <w:proofErr w:type="gramStart"/>
      <w:r>
        <w:rPr>
          <w:rFonts w:ascii="Times New Roman" w:hAnsi="Times New Roman" w:cs="Times New Roman"/>
        </w:rPr>
        <w:t>Sanitation  worker</w:t>
      </w:r>
      <w:proofErr w:type="gramEnd"/>
      <w:r>
        <w:rPr>
          <w:rFonts w:ascii="Times New Roman" w:hAnsi="Times New Roman" w:cs="Times New Roman"/>
        </w:rPr>
        <w:t xml:space="preserve">  </w:t>
      </w:r>
      <w:r w:rsidRPr="00CC3698">
        <w:rPr>
          <w:rFonts w:ascii="Times New Roman" w:hAnsi="Times New Roman" w:cs="Times New Roman"/>
        </w:rPr>
        <w:t>or sweeper are a part and parcel of  our society.</w:t>
      </w:r>
      <w:r>
        <w:rPr>
          <w:rFonts w:ascii="Times New Roman" w:hAnsi="Times New Roman" w:cs="Times New Roman"/>
        </w:rPr>
        <w:t xml:space="preserve"> </w:t>
      </w:r>
      <w:proofErr w:type="gramStart"/>
      <w:r>
        <w:rPr>
          <w:rFonts w:ascii="Times New Roman" w:hAnsi="Times New Roman" w:cs="Times New Roman"/>
        </w:rPr>
        <w:t>T</w:t>
      </w:r>
      <w:r w:rsidRPr="00CC3698">
        <w:rPr>
          <w:rFonts w:ascii="Times New Roman" w:hAnsi="Times New Roman" w:cs="Times New Roman"/>
        </w:rPr>
        <w:t>hey  work</w:t>
      </w:r>
      <w:proofErr w:type="gramEnd"/>
      <w:r w:rsidRPr="00CC3698">
        <w:rPr>
          <w:rFonts w:ascii="Times New Roman" w:hAnsi="Times New Roman" w:cs="Times New Roman"/>
        </w:rPr>
        <w:t xml:space="preserve"> hard from morning to  evening  to clean the  Dhaka city.</w:t>
      </w:r>
      <w:r>
        <w:rPr>
          <w:rFonts w:ascii="Times New Roman" w:hAnsi="Times New Roman" w:cs="Times New Roman"/>
        </w:rPr>
        <w:t xml:space="preserve"> </w:t>
      </w:r>
      <w:proofErr w:type="gramStart"/>
      <w:r>
        <w:rPr>
          <w:rFonts w:ascii="Times New Roman" w:hAnsi="Times New Roman" w:cs="Times New Roman"/>
        </w:rPr>
        <w:t xml:space="preserve">But  </w:t>
      </w:r>
      <w:r w:rsidRPr="00CC3698">
        <w:rPr>
          <w:rFonts w:ascii="Times New Roman" w:hAnsi="Times New Roman" w:cs="Times New Roman"/>
        </w:rPr>
        <w:t>they</w:t>
      </w:r>
      <w:proofErr w:type="gramEnd"/>
      <w:r w:rsidRPr="00CC3698">
        <w:rPr>
          <w:rFonts w:ascii="Times New Roman" w:hAnsi="Times New Roman" w:cs="Times New Roman"/>
        </w:rPr>
        <w:t xml:space="preserve"> are treated polluted or untouchable in  working </w:t>
      </w:r>
      <w:proofErr w:type="spellStart"/>
      <w:r w:rsidRPr="00CC3698">
        <w:rPr>
          <w:rFonts w:ascii="Times New Roman" w:hAnsi="Times New Roman" w:cs="Times New Roman"/>
        </w:rPr>
        <w:t>sector.we</w:t>
      </w:r>
      <w:proofErr w:type="spellEnd"/>
      <w:r w:rsidRPr="00CC3698">
        <w:rPr>
          <w:rFonts w:ascii="Times New Roman" w:hAnsi="Times New Roman" w:cs="Times New Roman"/>
        </w:rPr>
        <w:t xml:space="preserve"> should respect them and their job for the society and make a good human relationship  with them</w:t>
      </w:r>
      <w:r>
        <w:rPr>
          <w:rFonts w:ascii="Times New Roman" w:hAnsi="Times New Roman" w:cs="Times New Roman"/>
        </w:rPr>
        <w:t>.</w:t>
      </w:r>
    </w:p>
    <w:p w14:paraId="4DA140F3" w14:textId="77777777" w:rsidR="00F0098D" w:rsidRPr="000A1579" w:rsidRDefault="00F0098D" w:rsidP="00F0098D">
      <w:pPr>
        <w:pStyle w:val="Default"/>
        <w:rPr>
          <w:rFonts w:ascii="Times New Roman" w:hAnsi="Times New Roman" w:cs="Times New Roman"/>
        </w:rPr>
      </w:pPr>
    </w:p>
    <w:p w14:paraId="3E4590A1" w14:textId="77777777" w:rsidR="00F0098D" w:rsidRPr="000A1579" w:rsidRDefault="00F0098D" w:rsidP="00F0098D">
      <w:pPr>
        <w:pStyle w:val="Default"/>
        <w:rPr>
          <w:rFonts w:ascii="Times New Roman" w:hAnsi="Times New Roman" w:cs="Times New Roman"/>
        </w:rPr>
      </w:pPr>
    </w:p>
    <w:p w14:paraId="0DCA4EFA" w14:textId="77777777" w:rsidR="00F0098D" w:rsidRPr="000A1579" w:rsidRDefault="00F0098D" w:rsidP="00F0098D">
      <w:pPr>
        <w:rPr>
          <w:sz w:val="24"/>
          <w:szCs w:val="24"/>
        </w:rPr>
      </w:pPr>
    </w:p>
    <w:p w14:paraId="2544822C" w14:textId="77777777" w:rsidR="00634625" w:rsidRDefault="00634625" w:rsidP="00634625">
      <w:pPr>
        <w:autoSpaceDE w:val="0"/>
        <w:autoSpaceDN w:val="0"/>
        <w:adjustRightInd w:val="0"/>
        <w:spacing w:after="0" w:line="240" w:lineRule="auto"/>
        <w:rPr>
          <w:rFonts w:ascii="Times New Roman" w:hAnsi="Times New Roman" w:cs="Times New Roman"/>
          <w:sz w:val="24"/>
          <w:szCs w:val="24"/>
        </w:rPr>
      </w:pPr>
    </w:p>
    <w:p w14:paraId="5042920C"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24E9BBD0"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35D6F228"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1214A8F9"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3DA31407"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34441388"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32AE0AB8"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59DE052A"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357911AC"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00A7BF2B"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3E5D7344"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221BDCB6"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21EEEB5D"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65C81FEE"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497DE2CC"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7D72972E"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301EAF35"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24344285"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03E8BFFD"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1319EDF5"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64CA8773" w14:textId="77777777" w:rsidR="00B70878" w:rsidRDefault="00B70878" w:rsidP="00634625">
      <w:pPr>
        <w:autoSpaceDE w:val="0"/>
        <w:autoSpaceDN w:val="0"/>
        <w:adjustRightInd w:val="0"/>
        <w:spacing w:after="0" w:line="240" w:lineRule="auto"/>
        <w:rPr>
          <w:rFonts w:ascii="Times New Roman" w:hAnsi="Times New Roman" w:cs="Times New Roman"/>
          <w:sz w:val="24"/>
          <w:szCs w:val="24"/>
        </w:rPr>
      </w:pPr>
    </w:p>
    <w:p w14:paraId="37D409B3" w14:textId="713DAC6B" w:rsidR="00FC69AA" w:rsidRPr="00935388" w:rsidRDefault="002F311E" w:rsidP="00935388">
      <w:pPr>
        <w:autoSpaceDE w:val="0"/>
        <w:autoSpaceDN w:val="0"/>
        <w:adjustRightInd w:val="0"/>
        <w:spacing w:after="0" w:line="240" w:lineRule="auto"/>
        <w:rPr>
          <w:rFonts w:ascii="Times New Roman" w:hAnsi="Times New Roman" w:cs="Times New Roman"/>
          <w:sz w:val="24"/>
          <w:szCs w:val="24"/>
        </w:rPr>
      </w:pPr>
      <w:r w:rsidRPr="00B70878">
        <w:rPr>
          <w:rFonts w:ascii="Times New Roman" w:hAnsi="Times New Roman" w:cs="Times New Roman"/>
          <w:sz w:val="24"/>
          <w:szCs w:val="24"/>
        </w:rPr>
        <w:object w:dxaOrig="9360" w:dyaOrig="7031" w14:anchorId="7638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3.25pt" o:ole="">
            <v:imagedata r:id="rId9" o:title=""/>
          </v:shape>
          <o:OLEObject Type="Embed" ProgID="Word.Document.12" ShapeID="_x0000_i1025" DrawAspect="Content" ObjectID="_1695855394" r:id="rId10">
            <o:FieldCodes>\s</o:FieldCodes>
          </o:OLEObject>
        </w:object>
      </w:r>
      <w:r w:rsidR="00935388">
        <w:rPr>
          <w:rFonts w:ascii="Times New Roman" w:hAnsi="Times New Roman" w:cs="Times New Roman"/>
          <w:sz w:val="24"/>
          <w:szCs w:val="24"/>
        </w:rPr>
        <w:t xml:space="preserve">                          </w:t>
      </w:r>
      <w:proofErr w:type="gramStart"/>
      <w:r w:rsidR="00FC69AA" w:rsidRPr="009A2991">
        <w:rPr>
          <w:b/>
          <w:sz w:val="28"/>
          <w:szCs w:val="28"/>
        </w:rPr>
        <w:t>Limitation  of</w:t>
      </w:r>
      <w:proofErr w:type="gramEnd"/>
      <w:r w:rsidR="00FC69AA" w:rsidRPr="009A2991">
        <w:rPr>
          <w:b/>
          <w:sz w:val="28"/>
          <w:szCs w:val="28"/>
        </w:rPr>
        <w:t xml:space="preserve">  the   study</w:t>
      </w:r>
    </w:p>
    <w:p w14:paraId="5C84D731" w14:textId="77777777" w:rsidR="00FC69AA" w:rsidRPr="00802949" w:rsidRDefault="00FC69AA" w:rsidP="00FC69AA">
      <w:pPr>
        <w:rPr>
          <w:rFonts w:ascii="Times New Roman" w:hAnsi="Times New Roman" w:cs="Times New Roman"/>
          <w:sz w:val="24"/>
          <w:szCs w:val="24"/>
        </w:rPr>
      </w:pPr>
      <w:r>
        <w:rPr>
          <w:sz w:val="24"/>
          <w:szCs w:val="24"/>
        </w:rPr>
        <w:t xml:space="preserve">  </w:t>
      </w:r>
      <w:r w:rsidRPr="00802949">
        <w:rPr>
          <w:rFonts w:ascii="Times New Roman" w:hAnsi="Times New Roman" w:cs="Times New Roman"/>
          <w:sz w:val="24"/>
          <w:szCs w:val="24"/>
        </w:rPr>
        <w:t xml:space="preserve">This   was   a   community   </w:t>
      </w:r>
      <w:proofErr w:type="gramStart"/>
      <w:r w:rsidRPr="00802949">
        <w:rPr>
          <w:rFonts w:ascii="Times New Roman" w:hAnsi="Times New Roman" w:cs="Times New Roman"/>
          <w:sz w:val="24"/>
          <w:szCs w:val="24"/>
        </w:rPr>
        <w:t>based  study</w:t>
      </w:r>
      <w:proofErr w:type="gramEnd"/>
      <w:r w:rsidRPr="00802949">
        <w:rPr>
          <w:rFonts w:ascii="Times New Roman" w:hAnsi="Times New Roman" w:cs="Times New Roman"/>
          <w:sz w:val="24"/>
          <w:szCs w:val="24"/>
        </w:rPr>
        <w:t xml:space="preserve">  with   limited  time. however   the </w:t>
      </w:r>
      <w:proofErr w:type="gramStart"/>
      <w:r w:rsidRPr="00802949">
        <w:rPr>
          <w:rFonts w:ascii="Times New Roman" w:hAnsi="Times New Roman" w:cs="Times New Roman"/>
          <w:sz w:val="24"/>
          <w:szCs w:val="24"/>
        </w:rPr>
        <w:t>researcher  worked</w:t>
      </w:r>
      <w:proofErr w:type="gramEnd"/>
      <w:r w:rsidRPr="00802949">
        <w:rPr>
          <w:rFonts w:ascii="Times New Roman" w:hAnsi="Times New Roman" w:cs="Times New Roman"/>
          <w:sz w:val="24"/>
          <w:szCs w:val="24"/>
        </w:rPr>
        <w:t xml:space="preserve">  hard  to  complete  the  tedious   job.  The    </w:t>
      </w:r>
      <w:proofErr w:type="gramStart"/>
      <w:r w:rsidRPr="00802949">
        <w:rPr>
          <w:rFonts w:ascii="Times New Roman" w:hAnsi="Times New Roman" w:cs="Times New Roman"/>
          <w:sz w:val="24"/>
          <w:szCs w:val="24"/>
        </w:rPr>
        <w:t>study  was</w:t>
      </w:r>
      <w:proofErr w:type="gramEnd"/>
      <w:r w:rsidRPr="00802949">
        <w:rPr>
          <w:rFonts w:ascii="Times New Roman" w:hAnsi="Times New Roman" w:cs="Times New Roman"/>
          <w:sz w:val="24"/>
          <w:szCs w:val="24"/>
        </w:rPr>
        <w:t xml:space="preserve">  conducted  in  old   Dhaka   city   so  the   conclusion    drawn   from    this   study   may   not   reflect    the   health </w:t>
      </w:r>
      <w:r>
        <w:rPr>
          <w:rFonts w:ascii="Times New Roman" w:hAnsi="Times New Roman" w:cs="Times New Roman"/>
          <w:sz w:val="24"/>
          <w:szCs w:val="24"/>
        </w:rPr>
        <w:t xml:space="preserve">  problem    of   all   sanitation </w:t>
      </w:r>
      <w:r w:rsidRPr="00802949">
        <w:rPr>
          <w:rFonts w:ascii="Times New Roman" w:hAnsi="Times New Roman" w:cs="Times New Roman"/>
          <w:sz w:val="24"/>
          <w:szCs w:val="24"/>
        </w:rPr>
        <w:t xml:space="preserve">   worker   of   Bangladesh</w:t>
      </w:r>
    </w:p>
    <w:p w14:paraId="6F40515C" w14:textId="77777777" w:rsidR="00FC69AA" w:rsidRPr="00802949" w:rsidRDefault="00FC69AA" w:rsidP="00FC69AA">
      <w:pPr>
        <w:rPr>
          <w:rFonts w:ascii="Times New Roman" w:hAnsi="Times New Roman" w:cs="Times New Roman"/>
          <w:sz w:val="24"/>
          <w:szCs w:val="24"/>
        </w:rPr>
      </w:pPr>
    </w:p>
    <w:p w14:paraId="117E191B" w14:textId="77777777" w:rsidR="00FC69AA" w:rsidRPr="00802949" w:rsidRDefault="00FC69AA" w:rsidP="00FC69AA">
      <w:pPr>
        <w:rPr>
          <w:rFonts w:ascii="Times New Roman" w:hAnsi="Times New Roman" w:cs="Times New Roman"/>
          <w:sz w:val="24"/>
          <w:szCs w:val="24"/>
        </w:rPr>
      </w:pPr>
      <w:proofErr w:type="gramStart"/>
      <w:r w:rsidRPr="00802949">
        <w:rPr>
          <w:rFonts w:ascii="Times New Roman" w:hAnsi="Times New Roman" w:cs="Times New Roman"/>
          <w:sz w:val="24"/>
          <w:szCs w:val="24"/>
        </w:rPr>
        <w:t>The  population</w:t>
      </w:r>
      <w:proofErr w:type="gramEnd"/>
      <w:r w:rsidRPr="00802949">
        <w:rPr>
          <w:rFonts w:ascii="Times New Roman" w:hAnsi="Times New Roman" w:cs="Times New Roman"/>
          <w:sz w:val="24"/>
          <w:szCs w:val="24"/>
        </w:rPr>
        <w:t xml:space="preserve">   of  our   study   were  only   female    worker, v</w:t>
      </w:r>
      <w:r>
        <w:rPr>
          <w:rFonts w:ascii="Times New Roman" w:hAnsi="Times New Roman" w:cs="Times New Roman"/>
          <w:sz w:val="24"/>
          <w:szCs w:val="24"/>
        </w:rPr>
        <w:t>ery  few  of  them  were male .D</w:t>
      </w:r>
      <w:r w:rsidRPr="00802949">
        <w:rPr>
          <w:rFonts w:ascii="Times New Roman" w:hAnsi="Times New Roman" w:cs="Times New Roman"/>
          <w:sz w:val="24"/>
          <w:szCs w:val="24"/>
        </w:rPr>
        <w:t>ue  to lack  o</w:t>
      </w:r>
      <w:r>
        <w:rPr>
          <w:rFonts w:ascii="Times New Roman" w:hAnsi="Times New Roman" w:cs="Times New Roman"/>
          <w:sz w:val="24"/>
          <w:szCs w:val="24"/>
        </w:rPr>
        <w:t xml:space="preserve">f  </w:t>
      </w:r>
      <w:proofErr w:type="spellStart"/>
      <w:r>
        <w:rPr>
          <w:rFonts w:ascii="Times New Roman" w:hAnsi="Times New Roman" w:cs="Times New Roman"/>
          <w:sz w:val="24"/>
          <w:szCs w:val="24"/>
        </w:rPr>
        <w:t>co operation</w:t>
      </w:r>
      <w:proofErr w:type="spellEnd"/>
      <w:r>
        <w:rPr>
          <w:rFonts w:ascii="Times New Roman" w:hAnsi="Times New Roman" w:cs="Times New Roman"/>
          <w:sz w:val="24"/>
          <w:szCs w:val="24"/>
        </w:rPr>
        <w:t xml:space="preserve">   of   sanitation  </w:t>
      </w:r>
      <w:r w:rsidRPr="00802949">
        <w:rPr>
          <w:rFonts w:ascii="Times New Roman" w:hAnsi="Times New Roman" w:cs="Times New Roman"/>
          <w:sz w:val="24"/>
          <w:szCs w:val="24"/>
        </w:rPr>
        <w:t xml:space="preserve"> worker</w:t>
      </w:r>
      <w:r>
        <w:rPr>
          <w:rFonts w:ascii="Times New Roman" w:hAnsi="Times New Roman" w:cs="Times New Roman"/>
          <w:sz w:val="24"/>
          <w:szCs w:val="24"/>
        </w:rPr>
        <w:t>,</w:t>
      </w:r>
      <w:r w:rsidRPr="00802949">
        <w:rPr>
          <w:rFonts w:ascii="Times New Roman" w:hAnsi="Times New Roman" w:cs="Times New Roman"/>
          <w:sz w:val="24"/>
          <w:szCs w:val="24"/>
        </w:rPr>
        <w:t xml:space="preserve">   we </w:t>
      </w:r>
      <w:r>
        <w:rPr>
          <w:rFonts w:ascii="Times New Roman" w:hAnsi="Times New Roman" w:cs="Times New Roman"/>
          <w:sz w:val="24"/>
          <w:szCs w:val="24"/>
        </w:rPr>
        <w:t xml:space="preserve"> </w:t>
      </w:r>
      <w:r w:rsidRPr="00802949">
        <w:rPr>
          <w:rFonts w:ascii="Times New Roman" w:hAnsi="Times New Roman" w:cs="Times New Roman"/>
          <w:sz w:val="24"/>
          <w:szCs w:val="24"/>
        </w:rPr>
        <w:t>were   unable   to  collect   inform</w:t>
      </w:r>
      <w:r>
        <w:rPr>
          <w:rFonts w:ascii="Times New Roman" w:hAnsi="Times New Roman" w:cs="Times New Roman"/>
          <w:sz w:val="24"/>
          <w:szCs w:val="24"/>
        </w:rPr>
        <w:t>ation    from   more   than   150</w:t>
      </w:r>
      <w:r w:rsidRPr="00802949">
        <w:rPr>
          <w:rFonts w:ascii="Times New Roman" w:hAnsi="Times New Roman" w:cs="Times New Roman"/>
          <w:sz w:val="24"/>
          <w:szCs w:val="24"/>
        </w:rPr>
        <w:t xml:space="preserve">   correspondents.  Due   to   </w:t>
      </w:r>
      <w:proofErr w:type="gramStart"/>
      <w:r w:rsidRPr="00802949">
        <w:rPr>
          <w:rFonts w:ascii="Times New Roman" w:hAnsi="Times New Roman" w:cs="Times New Roman"/>
          <w:sz w:val="24"/>
          <w:szCs w:val="24"/>
        </w:rPr>
        <w:t>limitation  of</w:t>
      </w:r>
      <w:proofErr w:type="gramEnd"/>
      <w:r w:rsidRPr="00802949">
        <w:rPr>
          <w:rFonts w:ascii="Times New Roman" w:hAnsi="Times New Roman" w:cs="Times New Roman"/>
          <w:sz w:val="24"/>
          <w:szCs w:val="24"/>
        </w:rPr>
        <w:t xml:space="preserve">  time  and  financial    constrain   we   could   not   collect   data  from   different   place   of   Dhaka   city. Door   </w:t>
      </w:r>
      <w:proofErr w:type="gramStart"/>
      <w:r w:rsidRPr="00802949">
        <w:rPr>
          <w:rFonts w:ascii="Times New Roman" w:hAnsi="Times New Roman" w:cs="Times New Roman"/>
          <w:sz w:val="24"/>
          <w:szCs w:val="24"/>
        </w:rPr>
        <w:t>to  door</w:t>
      </w:r>
      <w:proofErr w:type="gramEnd"/>
      <w:r w:rsidRPr="00802949">
        <w:rPr>
          <w:rFonts w:ascii="Times New Roman" w:hAnsi="Times New Roman" w:cs="Times New Roman"/>
          <w:sz w:val="24"/>
          <w:szCs w:val="24"/>
        </w:rPr>
        <w:t xml:space="preserve">  collection   was a very  difficult   job. Male   </w:t>
      </w:r>
      <w:proofErr w:type="gramStart"/>
      <w:r w:rsidRPr="00802949">
        <w:rPr>
          <w:rFonts w:ascii="Times New Roman" w:hAnsi="Times New Roman" w:cs="Times New Roman"/>
          <w:sz w:val="24"/>
          <w:szCs w:val="24"/>
        </w:rPr>
        <w:t>members  of</w:t>
      </w:r>
      <w:proofErr w:type="gramEnd"/>
      <w:r w:rsidRPr="00802949">
        <w:rPr>
          <w:rFonts w:ascii="Times New Roman" w:hAnsi="Times New Roman" w:cs="Times New Roman"/>
          <w:sz w:val="24"/>
          <w:szCs w:val="24"/>
        </w:rPr>
        <w:t xml:space="preserve">  the home  were not  available  at home in many cases .on  Friday  people  had  guests  at  their  home  or  they  became  </w:t>
      </w:r>
      <w:r>
        <w:rPr>
          <w:rFonts w:ascii="Times New Roman" w:hAnsi="Times New Roman" w:cs="Times New Roman"/>
          <w:sz w:val="24"/>
          <w:szCs w:val="24"/>
        </w:rPr>
        <w:t xml:space="preserve"> guest  themselves  elsewhere. </w:t>
      </w:r>
      <w:proofErr w:type="gramStart"/>
      <w:r>
        <w:rPr>
          <w:rFonts w:ascii="Times New Roman" w:hAnsi="Times New Roman" w:cs="Times New Roman"/>
          <w:sz w:val="24"/>
          <w:szCs w:val="24"/>
        </w:rPr>
        <w:t>O</w:t>
      </w:r>
      <w:r w:rsidRPr="00802949">
        <w:rPr>
          <w:rFonts w:ascii="Times New Roman" w:hAnsi="Times New Roman" w:cs="Times New Roman"/>
          <w:sz w:val="24"/>
          <w:szCs w:val="24"/>
        </w:rPr>
        <w:t>n  weekdays</w:t>
      </w:r>
      <w:proofErr w:type="gramEnd"/>
      <w:r w:rsidRPr="00802949">
        <w:rPr>
          <w:rFonts w:ascii="Times New Roman" w:hAnsi="Times New Roman" w:cs="Times New Roman"/>
          <w:sz w:val="24"/>
          <w:szCs w:val="24"/>
        </w:rPr>
        <w:t xml:space="preserve">  they  were  naturally  tired  with  day long  job and did not  expect   anybody  to  share  their   relax  time   at  home  after   the  work.</w:t>
      </w:r>
      <w:r>
        <w:rPr>
          <w:rFonts w:ascii="Times New Roman" w:hAnsi="Times New Roman" w:cs="Times New Roman"/>
          <w:sz w:val="24"/>
          <w:szCs w:val="24"/>
        </w:rPr>
        <w:t xml:space="preserve"> </w:t>
      </w:r>
      <w:proofErr w:type="gramStart"/>
      <w:r>
        <w:rPr>
          <w:rFonts w:ascii="Times New Roman" w:hAnsi="Times New Roman" w:cs="Times New Roman"/>
          <w:sz w:val="24"/>
          <w:szCs w:val="24"/>
        </w:rPr>
        <w:t>R</w:t>
      </w:r>
      <w:r w:rsidRPr="00802949">
        <w:rPr>
          <w:rFonts w:ascii="Times New Roman" w:hAnsi="Times New Roman" w:cs="Times New Roman"/>
          <w:sz w:val="24"/>
          <w:szCs w:val="24"/>
        </w:rPr>
        <w:t>esearcher  faced</w:t>
      </w:r>
      <w:proofErr w:type="gramEnd"/>
      <w:r w:rsidRPr="00802949">
        <w:rPr>
          <w:rFonts w:ascii="Times New Roman" w:hAnsi="Times New Roman" w:cs="Times New Roman"/>
          <w:sz w:val="24"/>
          <w:szCs w:val="24"/>
        </w:rPr>
        <w:t xml:space="preserve"> many problem</w:t>
      </w:r>
      <w:r>
        <w:rPr>
          <w:rFonts w:ascii="Times New Roman" w:hAnsi="Times New Roman" w:cs="Times New Roman"/>
          <w:sz w:val="24"/>
          <w:szCs w:val="24"/>
        </w:rPr>
        <w:t xml:space="preserve"> </w:t>
      </w:r>
      <w:r w:rsidRPr="00802949">
        <w:rPr>
          <w:rFonts w:ascii="Times New Roman" w:hAnsi="Times New Roman" w:cs="Times New Roman"/>
          <w:sz w:val="24"/>
          <w:szCs w:val="24"/>
        </w:rPr>
        <w:t xml:space="preserve"> due to   poor  and unhygien</w:t>
      </w:r>
      <w:r>
        <w:rPr>
          <w:rFonts w:ascii="Times New Roman" w:hAnsi="Times New Roman" w:cs="Times New Roman"/>
          <w:sz w:val="24"/>
          <w:szCs w:val="24"/>
        </w:rPr>
        <w:t>ic   environmental  condition. T</w:t>
      </w:r>
      <w:r w:rsidRPr="00802949">
        <w:rPr>
          <w:rFonts w:ascii="Times New Roman" w:hAnsi="Times New Roman" w:cs="Times New Roman"/>
          <w:sz w:val="24"/>
          <w:szCs w:val="24"/>
        </w:rPr>
        <w:t xml:space="preserve">wo weeks   </w:t>
      </w:r>
      <w:proofErr w:type="gramStart"/>
      <w:r w:rsidRPr="00802949">
        <w:rPr>
          <w:rFonts w:ascii="Times New Roman" w:hAnsi="Times New Roman" w:cs="Times New Roman"/>
          <w:sz w:val="24"/>
          <w:szCs w:val="24"/>
        </w:rPr>
        <w:t>was  not</w:t>
      </w:r>
      <w:proofErr w:type="gramEnd"/>
      <w:r w:rsidRPr="00802949">
        <w:rPr>
          <w:rFonts w:ascii="Times New Roman" w:hAnsi="Times New Roman" w:cs="Times New Roman"/>
          <w:sz w:val="24"/>
          <w:szCs w:val="24"/>
        </w:rPr>
        <w:t xml:space="preserve">  enough  for researcher   to  scrutinize  all the  occupational</w:t>
      </w:r>
      <w:r>
        <w:rPr>
          <w:rFonts w:ascii="Times New Roman" w:hAnsi="Times New Roman" w:cs="Times New Roman"/>
          <w:sz w:val="24"/>
          <w:szCs w:val="24"/>
        </w:rPr>
        <w:t xml:space="preserve">  health and  safety   problem. </w:t>
      </w:r>
      <w:proofErr w:type="gramStart"/>
      <w:r>
        <w:rPr>
          <w:rFonts w:ascii="Times New Roman" w:hAnsi="Times New Roman" w:cs="Times New Roman"/>
          <w:sz w:val="24"/>
          <w:szCs w:val="24"/>
        </w:rPr>
        <w:t>I</w:t>
      </w:r>
      <w:r w:rsidRPr="00802949">
        <w:rPr>
          <w:rFonts w:ascii="Times New Roman" w:hAnsi="Times New Roman" w:cs="Times New Roman"/>
          <w:sz w:val="24"/>
          <w:szCs w:val="24"/>
        </w:rPr>
        <w:t>t  would</w:t>
      </w:r>
      <w:proofErr w:type="gramEnd"/>
      <w:r w:rsidRPr="00802949">
        <w:rPr>
          <w:rFonts w:ascii="Times New Roman" w:hAnsi="Times New Roman" w:cs="Times New Roman"/>
          <w:sz w:val="24"/>
          <w:szCs w:val="24"/>
        </w:rPr>
        <w:t xml:space="preserve">  be </w:t>
      </w:r>
      <w:r>
        <w:rPr>
          <w:rFonts w:ascii="Times New Roman" w:hAnsi="Times New Roman" w:cs="Times New Roman"/>
          <w:sz w:val="24"/>
          <w:szCs w:val="24"/>
        </w:rPr>
        <w:t xml:space="preserve"> </w:t>
      </w:r>
      <w:r w:rsidRPr="00802949">
        <w:rPr>
          <w:rFonts w:ascii="Times New Roman" w:hAnsi="Times New Roman" w:cs="Times New Roman"/>
          <w:sz w:val="24"/>
          <w:szCs w:val="24"/>
        </w:rPr>
        <w:t>better  if  it was  done  in  a longer  time.</w:t>
      </w:r>
    </w:p>
    <w:p w14:paraId="2D95DCD4" w14:textId="77777777" w:rsidR="00FC69AA" w:rsidRPr="00B9005C" w:rsidRDefault="00FC69AA" w:rsidP="00FC69AA">
      <w:pPr>
        <w:rPr>
          <w:rFonts w:ascii="Times New Roman" w:hAnsi="Times New Roman" w:cs="Times New Roman"/>
          <w:sz w:val="24"/>
          <w:szCs w:val="24"/>
        </w:rPr>
      </w:pPr>
      <w:proofErr w:type="gramStart"/>
      <w:r w:rsidRPr="00802949">
        <w:rPr>
          <w:rFonts w:ascii="Times New Roman" w:hAnsi="Times New Roman" w:cs="Times New Roman"/>
          <w:sz w:val="24"/>
          <w:szCs w:val="24"/>
        </w:rPr>
        <w:lastRenderedPageBreak/>
        <w:t>Another  major</w:t>
      </w:r>
      <w:proofErr w:type="gramEnd"/>
      <w:r w:rsidRPr="00802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2949">
        <w:rPr>
          <w:rFonts w:ascii="Times New Roman" w:hAnsi="Times New Roman" w:cs="Times New Roman"/>
          <w:sz w:val="24"/>
          <w:szCs w:val="24"/>
        </w:rPr>
        <w:t xml:space="preserve">challenge  was  the language  as  during   the  interview most of  them  were </w:t>
      </w:r>
      <w:r>
        <w:rPr>
          <w:rFonts w:ascii="Times New Roman" w:hAnsi="Times New Roman" w:cs="Times New Roman"/>
          <w:sz w:val="24"/>
          <w:szCs w:val="24"/>
        </w:rPr>
        <w:t xml:space="preserve"> not  comfortable  in  bangle. </w:t>
      </w:r>
      <w:proofErr w:type="gramStart"/>
      <w:r>
        <w:rPr>
          <w:rFonts w:ascii="Times New Roman" w:hAnsi="Times New Roman" w:cs="Times New Roman"/>
          <w:sz w:val="24"/>
          <w:szCs w:val="24"/>
        </w:rPr>
        <w:t xml:space="preserve">However  </w:t>
      </w:r>
      <w:r w:rsidRPr="00802949">
        <w:rPr>
          <w:rFonts w:ascii="Times New Roman" w:hAnsi="Times New Roman" w:cs="Times New Roman"/>
          <w:sz w:val="24"/>
          <w:szCs w:val="24"/>
        </w:rPr>
        <w:t>the</w:t>
      </w:r>
      <w:proofErr w:type="gramEnd"/>
      <w:r w:rsidRPr="00802949">
        <w:rPr>
          <w:rFonts w:ascii="Times New Roman" w:hAnsi="Times New Roman" w:cs="Times New Roman"/>
          <w:sz w:val="24"/>
          <w:szCs w:val="24"/>
        </w:rPr>
        <w:t xml:space="preserve"> researcher  managed  to  gather  data by  getting  assistance  from</w:t>
      </w:r>
      <w:r>
        <w:rPr>
          <w:rFonts w:ascii="Times New Roman" w:hAnsi="Times New Roman" w:cs="Times New Roman"/>
          <w:sz w:val="24"/>
          <w:szCs w:val="24"/>
        </w:rPr>
        <w:t xml:space="preserve">  local  person  from   sanitation </w:t>
      </w:r>
      <w:r w:rsidRPr="00802949">
        <w:rPr>
          <w:rFonts w:ascii="Times New Roman" w:hAnsi="Times New Roman" w:cs="Times New Roman"/>
          <w:sz w:val="24"/>
          <w:szCs w:val="24"/>
        </w:rPr>
        <w:t xml:space="preserve">  worker’s colony.</w:t>
      </w:r>
      <w:r>
        <w:rPr>
          <w:rFonts w:ascii="Times New Roman" w:hAnsi="Times New Roman" w:cs="Times New Roman"/>
          <w:sz w:val="24"/>
          <w:szCs w:val="24"/>
        </w:rPr>
        <w:t xml:space="preserve"> E</w:t>
      </w:r>
      <w:r w:rsidRPr="00802949">
        <w:rPr>
          <w:rFonts w:ascii="Times New Roman" w:hAnsi="Times New Roman" w:cs="Times New Roman"/>
          <w:sz w:val="24"/>
          <w:szCs w:val="24"/>
        </w:rPr>
        <w:t xml:space="preserve">ven </w:t>
      </w:r>
      <w:proofErr w:type="gramStart"/>
      <w:r w:rsidRPr="00802949">
        <w:rPr>
          <w:rFonts w:ascii="Times New Roman" w:hAnsi="Times New Roman" w:cs="Times New Roman"/>
          <w:sz w:val="24"/>
          <w:szCs w:val="24"/>
        </w:rPr>
        <w:t>we  have</w:t>
      </w:r>
      <w:proofErr w:type="gramEnd"/>
      <w:r w:rsidRPr="00802949">
        <w:rPr>
          <w:rFonts w:ascii="Times New Roman" w:hAnsi="Times New Roman" w:cs="Times New Roman"/>
          <w:sz w:val="24"/>
          <w:szCs w:val="24"/>
        </w:rPr>
        <w:t xml:space="preserve">  not  arranged for any  tools for  blood  test,  respiratory  function  test, stool  </w:t>
      </w:r>
      <w:proofErr w:type="spellStart"/>
      <w:r w:rsidRPr="00802949">
        <w:rPr>
          <w:rFonts w:ascii="Times New Roman" w:hAnsi="Times New Roman" w:cs="Times New Roman"/>
          <w:sz w:val="24"/>
          <w:szCs w:val="24"/>
        </w:rPr>
        <w:t>test.</w:t>
      </w:r>
      <w:r>
        <w:rPr>
          <w:rFonts w:ascii="Times New Roman" w:hAnsi="Times New Roman" w:cs="Times New Roman"/>
          <w:sz w:val="24"/>
          <w:szCs w:val="24"/>
          <w:lang w:bidi="bn-BD"/>
        </w:rPr>
        <w:t>S</w:t>
      </w:r>
      <w:r w:rsidRPr="00802949">
        <w:rPr>
          <w:rFonts w:ascii="Times New Roman" w:hAnsi="Times New Roman" w:cs="Times New Roman"/>
          <w:sz w:val="24"/>
          <w:szCs w:val="24"/>
          <w:lang w:bidi="bn-BD"/>
        </w:rPr>
        <w:t>ince</w:t>
      </w:r>
      <w:proofErr w:type="spellEnd"/>
      <w:r w:rsidRPr="00802949">
        <w:rPr>
          <w:rFonts w:ascii="Times New Roman" w:hAnsi="Times New Roman" w:cs="Times New Roman"/>
          <w:sz w:val="24"/>
          <w:szCs w:val="24"/>
          <w:lang w:bidi="bn-BD"/>
        </w:rPr>
        <w:t xml:space="preserve"> the questionnaire was de</w:t>
      </w:r>
      <w:r>
        <w:rPr>
          <w:rFonts w:ascii="Times New Roman" w:hAnsi="Times New Roman" w:cs="Times New Roman"/>
          <w:sz w:val="24"/>
          <w:szCs w:val="24"/>
          <w:lang w:bidi="bn-BD"/>
        </w:rPr>
        <w:t xml:space="preserve">signed to assess the  sanitation  </w:t>
      </w:r>
      <w:proofErr w:type="spellStart"/>
      <w:r>
        <w:rPr>
          <w:rFonts w:ascii="Times New Roman" w:hAnsi="Times New Roman" w:cs="Times New Roman"/>
          <w:sz w:val="24"/>
          <w:szCs w:val="24"/>
          <w:lang w:bidi="bn-BD"/>
        </w:rPr>
        <w:t>workers’s</w:t>
      </w:r>
      <w:proofErr w:type="spellEnd"/>
      <w:r>
        <w:rPr>
          <w:rFonts w:ascii="Times New Roman" w:hAnsi="Times New Roman" w:cs="Times New Roman"/>
          <w:sz w:val="24"/>
          <w:szCs w:val="24"/>
          <w:lang w:bidi="bn-BD"/>
        </w:rPr>
        <w:t xml:space="preserve"> </w:t>
      </w:r>
      <w:r w:rsidRPr="00802949">
        <w:rPr>
          <w:rFonts w:ascii="Times New Roman" w:hAnsi="Times New Roman" w:cs="Times New Roman"/>
          <w:sz w:val="24"/>
          <w:szCs w:val="24"/>
          <w:lang w:bidi="bn-BD"/>
        </w:rPr>
        <w:t xml:space="preserve"> attitude towards</w:t>
      </w:r>
      <w:r>
        <w:rPr>
          <w:rFonts w:ascii="Times New Roman" w:hAnsi="Times New Roman" w:cs="Times New Roman"/>
          <w:sz w:val="24"/>
          <w:szCs w:val="24"/>
          <w:lang w:bidi="bn-BD"/>
        </w:rPr>
        <w:t xml:space="preserve"> </w:t>
      </w:r>
      <w:r w:rsidRPr="00802949">
        <w:rPr>
          <w:rFonts w:ascii="Times New Roman" w:hAnsi="Times New Roman" w:cs="Times New Roman"/>
          <w:sz w:val="24"/>
          <w:szCs w:val="24"/>
          <w:lang w:bidi="bn-BD"/>
        </w:rPr>
        <w:t xml:space="preserve"> their</w:t>
      </w:r>
      <w:r>
        <w:rPr>
          <w:rFonts w:ascii="Times New Roman" w:hAnsi="Times New Roman" w:cs="Times New Roman"/>
          <w:sz w:val="24"/>
          <w:szCs w:val="24"/>
        </w:rPr>
        <w:t xml:space="preserve"> </w:t>
      </w:r>
      <w:r w:rsidRPr="00802949">
        <w:rPr>
          <w:rFonts w:ascii="Times New Roman" w:hAnsi="Times New Roman" w:cs="Times New Roman"/>
          <w:sz w:val="24"/>
          <w:szCs w:val="24"/>
          <w:lang w:bidi="bn-BD"/>
        </w:rPr>
        <w:t xml:space="preserve">profession </w:t>
      </w:r>
      <w:r>
        <w:rPr>
          <w:rFonts w:ascii="Times New Roman" w:hAnsi="Times New Roman" w:cs="Times New Roman"/>
          <w:sz w:val="24"/>
          <w:szCs w:val="24"/>
          <w:lang w:bidi="bn-BD"/>
        </w:rPr>
        <w:t xml:space="preserve"> might gi</w:t>
      </w:r>
      <w:r w:rsidRPr="00802949">
        <w:rPr>
          <w:rFonts w:ascii="Times New Roman" w:hAnsi="Times New Roman" w:cs="Times New Roman"/>
          <w:sz w:val="24"/>
          <w:szCs w:val="24"/>
          <w:lang w:bidi="bn-BD"/>
        </w:rPr>
        <w:t xml:space="preserve">ve useful </w:t>
      </w:r>
      <w:r>
        <w:rPr>
          <w:rFonts w:ascii="Times New Roman" w:hAnsi="Times New Roman" w:cs="Times New Roman"/>
          <w:sz w:val="24"/>
          <w:szCs w:val="24"/>
          <w:lang w:bidi="bn-BD"/>
        </w:rPr>
        <w:t xml:space="preserve"> </w:t>
      </w:r>
      <w:r w:rsidRPr="00802949">
        <w:rPr>
          <w:rFonts w:ascii="Times New Roman" w:hAnsi="Times New Roman" w:cs="Times New Roman"/>
          <w:sz w:val="24"/>
          <w:szCs w:val="24"/>
          <w:lang w:bidi="bn-BD"/>
        </w:rPr>
        <w:t xml:space="preserve">information about the impacts of </w:t>
      </w:r>
      <w:r>
        <w:rPr>
          <w:rFonts w:ascii="Times New Roman" w:hAnsi="Times New Roman" w:cs="Times New Roman"/>
          <w:sz w:val="24"/>
          <w:szCs w:val="24"/>
          <w:lang w:bidi="bn-BD"/>
        </w:rPr>
        <w:t xml:space="preserve"> </w:t>
      </w:r>
      <w:r w:rsidRPr="00802949">
        <w:rPr>
          <w:rFonts w:ascii="Times New Roman" w:hAnsi="Times New Roman" w:cs="Times New Roman"/>
          <w:sz w:val="24"/>
          <w:szCs w:val="24"/>
          <w:lang w:bidi="bn-BD"/>
        </w:rPr>
        <w:t>un-protective way of</w:t>
      </w:r>
      <w:r>
        <w:rPr>
          <w:rFonts w:ascii="Times New Roman" w:hAnsi="Times New Roman" w:cs="Times New Roman"/>
          <w:sz w:val="24"/>
          <w:szCs w:val="24"/>
        </w:rPr>
        <w:t xml:space="preserve">  </w:t>
      </w:r>
      <w:r>
        <w:rPr>
          <w:rFonts w:ascii="Times New Roman" w:hAnsi="Times New Roman" w:cs="Times New Roman"/>
          <w:sz w:val="24"/>
          <w:szCs w:val="24"/>
          <w:lang w:bidi="bn-BD"/>
        </w:rPr>
        <w:t>excreta  collection. I</w:t>
      </w:r>
      <w:r w:rsidRPr="00802949">
        <w:rPr>
          <w:rFonts w:ascii="Times New Roman" w:hAnsi="Times New Roman" w:cs="Times New Roman"/>
          <w:sz w:val="24"/>
          <w:szCs w:val="24"/>
          <w:lang w:bidi="bn-BD"/>
        </w:rPr>
        <w:t>t seemed that it did not provide enough evidence of the</w:t>
      </w:r>
      <w:r>
        <w:rPr>
          <w:rFonts w:ascii="Times New Roman" w:hAnsi="Times New Roman" w:cs="Times New Roman"/>
          <w:sz w:val="24"/>
          <w:szCs w:val="24"/>
          <w:lang w:bidi="bn-BD"/>
        </w:rPr>
        <w:t xml:space="preserve"> </w:t>
      </w:r>
      <w:proofErr w:type="gramStart"/>
      <w:r>
        <w:rPr>
          <w:rFonts w:ascii="Times New Roman" w:hAnsi="Times New Roman" w:cs="Times New Roman"/>
          <w:sz w:val="24"/>
          <w:szCs w:val="24"/>
          <w:lang w:bidi="bn-BD"/>
        </w:rPr>
        <w:t>sanitation  workers</w:t>
      </w:r>
      <w:proofErr w:type="gramEnd"/>
      <w:r>
        <w:rPr>
          <w:rFonts w:ascii="Times New Roman" w:hAnsi="Times New Roman" w:cs="Times New Roman"/>
          <w:sz w:val="24"/>
          <w:szCs w:val="24"/>
          <w:lang w:bidi="bn-BD"/>
        </w:rPr>
        <w:t xml:space="preserve">’ </w:t>
      </w:r>
      <w:r w:rsidRPr="00802949">
        <w:rPr>
          <w:rFonts w:ascii="Times New Roman" w:hAnsi="Times New Roman" w:cs="Times New Roman"/>
          <w:sz w:val="24"/>
          <w:szCs w:val="24"/>
          <w:lang w:bidi="bn-BD"/>
        </w:rPr>
        <w:t>actual</w:t>
      </w:r>
      <w:r>
        <w:rPr>
          <w:rFonts w:ascii="Times New Roman" w:hAnsi="Times New Roman" w:cs="Times New Roman"/>
          <w:sz w:val="24"/>
          <w:szCs w:val="24"/>
          <w:lang w:bidi="bn-BD"/>
        </w:rPr>
        <w:t xml:space="preserve">  </w:t>
      </w:r>
      <w:r w:rsidRPr="00802949">
        <w:rPr>
          <w:rFonts w:ascii="Times New Roman" w:hAnsi="Times New Roman" w:cs="Times New Roman"/>
          <w:sz w:val="24"/>
          <w:szCs w:val="24"/>
          <w:lang w:bidi="bn-BD"/>
        </w:rPr>
        <w:t>hazards and risk to their professions</w:t>
      </w:r>
      <w:r w:rsidRPr="00802949">
        <w:rPr>
          <w:rFonts w:ascii="Times New Roman" w:hAnsi="Times New Roman" w:cs="Times New Roman"/>
          <w:sz w:val="21"/>
          <w:szCs w:val="21"/>
          <w:lang w:bidi="bn-BD"/>
        </w:rPr>
        <w:t>.</w:t>
      </w:r>
    </w:p>
    <w:p w14:paraId="69457772" w14:textId="77777777" w:rsidR="00FC69AA" w:rsidRPr="00802949" w:rsidRDefault="00FC69AA" w:rsidP="00FC69AA">
      <w:pPr>
        <w:autoSpaceDE w:val="0"/>
        <w:autoSpaceDN w:val="0"/>
        <w:adjustRightInd w:val="0"/>
        <w:spacing w:after="0" w:line="240" w:lineRule="auto"/>
        <w:rPr>
          <w:rFonts w:ascii="Times New Roman" w:hAnsi="Times New Roman" w:cs="Times New Roman"/>
          <w:sz w:val="24"/>
          <w:szCs w:val="24"/>
        </w:rPr>
      </w:pPr>
      <w:proofErr w:type="gramStart"/>
      <w:r w:rsidRPr="00802949">
        <w:rPr>
          <w:rFonts w:ascii="Times New Roman" w:hAnsi="Times New Roman" w:cs="Times New Roman"/>
          <w:sz w:val="24"/>
          <w:szCs w:val="24"/>
          <w:lang w:bidi="bn-BD"/>
        </w:rPr>
        <w:t>In  any</w:t>
      </w:r>
      <w:proofErr w:type="gramEnd"/>
      <w:r w:rsidRPr="00802949">
        <w:rPr>
          <w:rFonts w:ascii="Times New Roman" w:hAnsi="Times New Roman" w:cs="Times New Roman"/>
          <w:sz w:val="24"/>
          <w:szCs w:val="24"/>
          <w:lang w:bidi="bn-BD"/>
        </w:rPr>
        <w:t xml:space="preserve">  way  the  study  was  tried  to  make   more  valid  and  more  reliable  epidemiologically  form  the  study  point  of  view.</w:t>
      </w:r>
    </w:p>
    <w:p w14:paraId="290446BA" w14:textId="77777777" w:rsidR="00FC69AA" w:rsidRPr="00802949" w:rsidRDefault="00FC69AA" w:rsidP="00FC69AA">
      <w:pPr>
        <w:rPr>
          <w:rFonts w:ascii="Times New Roman" w:hAnsi="Times New Roman" w:cs="Times New Roman"/>
          <w:sz w:val="24"/>
          <w:szCs w:val="24"/>
        </w:rPr>
      </w:pPr>
    </w:p>
    <w:p w14:paraId="241A2025" w14:textId="77777777" w:rsidR="00634625" w:rsidRDefault="00634625" w:rsidP="00634625">
      <w:pPr>
        <w:autoSpaceDE w:val="0"/>
        <w:autoSpaceDN w:val="0"/>
        <w:adjustRightInd w:val="0"/>
        <w:spacing w:after="0" w:line="240" w:lineRule="auto"/>
        <w:rPr>
          <w:rFonts w:ascii="Times New Roman" w:hAnsi="Times New Roman" w:cs="Times New Roman"/>
          <w:sz w:val="24"/>
          <w:szCs w:val="24"/>
        </w:rPr>
      </w:pPr>
    </w:p>
    <w:p w14:paraId="194FE55D" w14:textId="77777777" w:rsidR="00634625" w:rsidRDefault="00634625" w:rsidP="00634625">
      <w:pPr>
        <w:autoSpaceDE w:val="0"/>
        <w:autoSpaceDN w:val="0"/>
        <w:adjustRightInd w:val="0"/>
        <w:spacing w:after="0" w:line="240" w:lineRule="auto"/>
        <w:rPr>
          <w:rFonts w:ascii="Times New Roman" w:hAnsi="Times New Roman" w:cs="Times New Roman"/>
          <w:sz w:val="24"/>
          <w:szCs w:val="24"/>
        </w:rPr>
      </w:pPr>
    </w:p>
    <w:p w14:paraId="291EE3EC" w14:textId="77777777" w:rsidR="00634625" w:rsidRDefault="00634625" w:rsidP="00634625">
      <w:pPr>
        <w:autoSpaceDE w:val="0"/>
        <w:autoSpaceDN w:val="0"/>
        <w:adjustRightInd w:val="0"/>
        <w:spacing w:after="0" w:line="240" w:lineRule="auto"/>
        <w:rPr>
          <w:rFonts w:ascii="Times New Roman" w:hAnsi="Times New Roman" w:cs="Times New Roman"/>
          <w:sz w:val="24"/>
          <w:szCs w:val="24"/>
        </w:rPr>
      </w:pPr>
    </w:p>
    <w:p w14:paraId="211AA4FC" w14:textId="77777777" w:rsidR="00634625" w:rsidRDefault="00634625" w:rsidP="00634625">
      <w:pPr>
        <w:autoSpaceDE w:val="0"/>
        <w:autoSpaceDN w:val="0"/>
        <w:adjustRightInd w:val="0"/>
        <w:spacing w:after="0" w:line="240" w:lineRule="auto"/>
        <w:rPr>
          <w:rFonts w:ascii="Times New Roman" w:hAnsi="Times New Roman" w:cs="Times New Roman"/>
          <w:sz w:val="24"/>
          <w:szCs w:val="24"/>
        </w:rPr>
      </w:pPr>
    </w:p>
    <w:p w14:paraId="16381FA1" w14:textId="77777777" w:rsidR="00634625" w:rsidRDefault="00634625" w:rsidP="00634625">
      <w:pPr>
        <w:autoSpaceDE w:val="0"/>
        <w:autoSpaceDN w:val="0"/>
        <w:adjustRightInd w:val="0"/>
        <w:spacing w:after="0" w:line="240" w:lineRule="auto"/>
        <w:rPr>
          <w:rFonts w:ascii="Times New Roman" w:hAnsi="Times New Roman" w:cs="Times New Roman"/>
          <w:sz w:val="24"/>
          <w:szCs w:val="24"/>
        </w:rPr>
      </w:pPr>
    </w:p>
    <w:p w14:paraId="0222334A" w14:textId="77777777" w:rsidR="00634625" w:rsidRDefault="00634625" w:rsidP="00634625">
      <w:pPr>
        <w:autoSpaceDE w:val="0"/>
        <w:autoSpaceDN w:val="0"/>
        <w:adjustRightInd w:val="0"/>
        <w:spacing w:after="0" w:line="240" w:lineRule="auto"/>
        <w:rPr>
          <w:rFonts w:ascii="Times New Roman" w:hAnsi="Times New Roman" w:cs="Times New Roman"/>
          <w:sz w:val="24"/>
          <w:szCs w:val="24"/>
        </w:rPr>
      </w:pPr>
    </w:p>
    <w:p w14:paraId="75166284" w14:textId="77777777" w:rsidR="00634625" w:rsidRDefault="00634625" w:rsidP="00634625">
      <w:pPr>
        <w:autoSpaceDE w:val="0"/>
        <w:autoSpaceDN w:val="0"/>
        <w:adjustRightInd w:val="0"/>
        <w:spacing w:after="0" w:line="240" w:lineRule="auto"/>
        <w:rPr>
          <w:rFonts w:ascii="Times New Roman" w:hAnsi="Times New Roman" w:cs="Times New Roman"/>
          <w:sz w:val="24"/>
          <w:szCs w:val="24"/>
        </w:rPr>
      </w:pPr>
    </w:p>
    <w:p w14:paraId="76CE4A7A" w14:textId="77777777" w:rsidR="00634625" w:rsidRDefault="00634625" w:rsidP="00634625">
      <w:pPr>
        <w:autoSpaceDE w:val="0"/>
        <w:autoSpaceDN w:val="0"/>
        <w:adjustRightInd w:val="0"/>
        <w:spacing w:after="0" w:line="240" w:lineRule="auto"/>
        <w:rPr>
          <w:rFonts w:ascii="Times New Roman" w:hAnsi="Times New Roman" w:cs="Times New Roman"/>
          <w:sz w:val="24"/>
          <w:szCs w:val="24"/>
        </w:rPr>
      </w:pPr>
    </w:p>
    <w:p w14:paraId="630C2A12" w14:textId="77777777" w:rsidR="00634625" w:rsidRDefault="00634625" w:rsidP="00634625">
      <w:pPr>
        <w:autoSpaceDE w:val="0"/>
        <w:autoSpaceDN w:val="0"/>
        <w:adjustRightInd w:val="0"/>
        <w:spacing w:after="0" w:line="240" w:lineRule="auto"/>
        <w:rPr>
          <w:rFonts w:ascii="Times New Roman" w:hAnsi="Times New Roman" w:cs="Times New Roman"/>
          <w:sz w:val="24"/>
          <w:szCs w:val="24"/>
        </w:rPr>
      </w:pPr>
    </w:p>
    <w:p w14:paraId="64B6E933" w14:textId="77777777" w:rsidR="00634625" w:rsidRDefault="00634625" w:rsidP="00634625">
      <w:pPr>
        <w:autoSpaceDE w:val="0"/>
        <w:autoSpaceDN w:val="0"/>
        <w:adjustRightInd w:val="0"/>
        <w:spacing w:after="0" w:line="240" w:lineRule="auto"/>
        <w:rPr>
          <w:rFonts w:ascii="Times New Roman" w:hAnsi="Times New Roman" w:cs="Times New Roman"/>
          <w:sz w:val="24"/>
          <w:szCs w:val="24"/>
        </w:rPr>
      </w:pPr>
    </w:p>
    <w:p w14:paraId="507F382A" w14:textId="77777777" w:rsidR="00E86347" w:rsidRDefault="00E86347" w:rsidP="0061573D">
      <w:pPr>
        <w:rPr>
          <w:rFonts w:ascii="Cambria" w:hAnsi="Cambria"/>
          <w:sz w:val="24"/>
        </w:rPr>
      </w:pPr>
    </w:p>
    <w:p w14:paraId="3313DEDB" w14:textId="77777777" w:rsidR="00E86347" w:rsidRDefault="00E86347" w:rsidP="0061573D">
      <w:pPr>
        <w:rPr>
          <w:rFonts w:ascii="Cambria" w:hAnsi="Cambria"/>
          <w:sz w:val="24"/>
        </w:rPr>
      </w:pPr>
    </w:p>
    <w:p w14:paraId="5E93A37F" w14:textId="1B8EE0D8" w:rsidR="0061573D" w:rsidRPr="000D6185" w:rsidRDefault="00E86347" w:rsidP="0061573D">
      <w:pPr>
        <w:rPr>
          <w:rStyle w:val="Strong"/>
          <w:sz w:val="28"/>
          <w:szCs w:val="28"/>
        </w:rPr>
      </w:pPr>
      <w:r>
        <w:rPr>
          <w:rFonts w:ascii="Cambria" w:hAnsi="Cambria"/>
          <w:sz w:val="24"/>
        </w:rPr>
        <w:t xml:space="preserve">                                                          </w:t>
      </w:r>
      <w:r w:rsidR="00935388">
        <w:rPr>
          <w:rFonts w:ascii="Cambria" w:hAnsi="Cambria"/>
          <w:sz w:val="24"/>
        </w:rPr>
        <w:t xml:space="preserve">            </w:t>
      </w:r>
      <w:r>
        <w:rPr>
          <w:rFonts w:ascii="Cambria" w:hAnsi="Cambria"/>
          <w:sz w:val="24"/>
        </w:rPr>
        <w:t xml:space="preserve"> </w:t>
      </w:r>
      <w:r w:rsidR="0061573D">
        <w:rPr>
          <w:rStyle w:val="Strong"/>
          <w:sz w:val="28"/>
          <w:szCs w:val="28"/>
        </w:rPr>
        <w:t xml:space="preserve">METHODOLOGY  </w:t>
      </w:r>
    </w:p>
    <w:p w14:paraId="60F43273" w14:textId="77777777" w:rsidR="0061573D" w:rsidRPr="00CA33A8" w:rsidRDefault="0061573D" w:rsidP="0061573D">
      <w:pPr>
        <w:pStyle w:val="ListParagraph"/>
        <w:numPr>
          <w:ilvl w:val="0"/>
          <w:numId w:val="3"/>
        </w:numPr>
        <w:spacing w:after="200" w:line="276" w:lineRule="auto"/>
      </w:pPr>
      <w:proofErr w:type="gramStart"/>
      <w:r>
        <w:t>T</w:t>
      </w:r>
      <w:r w:rsidRPr="00CA33A8">
        <w:t>ype  of</w:t>
      </w:r>
      <w:proofErr w:type="gramEnd"/>
      <w:r w:rsidRPr="00CA33A8">
        <w:t xml:space="preserve">  study:</w:t>
      </w:r>
    </w:p>
    <w:p w14:paraId="13405486" w14:textId="77777777" w:rsidR="0061573D" w:rsidRDefault="0061573D" w:rsidP="0061573D">
      <w:pPr>
        <w:rPr>
          <w:sz w:val="24"/>
          <w:szCs w:val="24"/>
        </w:rPr>
      </w:pPr>
      <w:r>
        <w:rPr>
          <w:sz w:val="24"/>
          <w:szCs w:val="24"/>
        </w:rPr>
        <w:t xml:space="preserve">          </w:t>
      </w:r>
      <w:proofErr w:type="gramStart"/>
      <w:r>
        <w:rPr>
          <w:sz w:val="24"/>
          <w:szCs w:val="24"/>
        </w:rPr>
        <w:t>The  study</w:t>
      </w:r>
      <w:proofErr w:type="gramEnd"/>
      <w:r>
        <w:rPr>
          <w:sz w:val="24"/>
          <w:szCs w:val="24"/>
        </w:rPr>
        <w:t xml:space="preserve">    is  a  cross  sectional  study</w:t>
      </w:r>
    </w:p>
    <w:p w14:paraId="25F75DFE" w14:textId="77777777" w:rsidR="0061573D" w:rsidRPr="00CA33A8" w:rsidRDefault="0061573D" w:rsidP="0061573D">
      <w:pPr>
        <w:pStyle w:val="ListParagraph"/>
        <w:numPr>
          <w:ilvl w:val="0"/>
          <w:numId w:val="3"/>
        </w:numPr>
        <w:spacing w:after="200" w:line="276" w:lineRule="auto"/>
      </w:pPr>
      <w:r w:rsidRPr="00CA33A8">
        <w:t xml:space="preserve">Place   of   the   </w:t>
      </w:r>
      <w:proofErr w:type="gramStart"/>
      <w:r w:rsidRPr="00CA33A8">
        <w:t>study :</w:t>
      </w:r>
      <w:proofErr w:type="gramEnd"/>
    </w:p>
    <w:p w14:paraId="1DDD8D6D" w14:textId="77777777" w:rsidR="0061573D" w:rsidRDefault="0061573D" w:rsidP="0061573D">
      <w:pPr>
        <w:rPr>
          <w:sz w:val="24"/>
          <w:szCs w:val="24"/>
        </w:rPr>
      </w:pPr>
      <w:r>
        <w:rPr>
          <w:sz w:val="24"/>
          <w:szCs w:val="24"/>
        </w:rPr>
        <w:t xml:space="preserve">           Selected   sanitation   </w:t>
      </w:r>
      <w:proofErr w:type="gramStart"/>
      <w:r>
        <w:rPr>
          <w:sz w:val="24"/>
          <w:szCs w:val="24"/>
        </w:rPr>
        <w:t>worker  in</w:t>
      </w:r>
      <w:proofErr w:type="gramEnd"/>
      <w:r>
        <w:rPr>
          <w:sz w:val="24"/>
          <w:szCs w:val="24"/>
        </w:rPr>
        <w:t xml:space="preserve">  old  Dhaka  city</w:t>
      </w:r>
    </w:p>
    <w:p w14:paraId="57875242" w14:textId="77777777" w:rsidR="0061573D" w:rsidRPr="00CA33A8" w:rsidRDefault="0061573D" w:rsidP="0061573D">
      <w:pPr>
        <w:pStyle w:val="ListParagraph"/>
        <w:numPr>
          <w:ilvl w:val="0"/>
          <w:numId w:val="3"/>
        </w:numPr>
        <w:spacing w:after="200" w:line="276" w:lineRule="auto"/>
      </w:pPr>
      <w:r w:rsidRPr="00CA33A8">
        <w:t>Period   of   study:</w:t>
      </w:r>
    </w:p>
    <w:p w14:paraId="7D6B88A3" w14:textId="77777777" w:rsidR="0061573D" w:rsidRPr="00CA33A8" w:rsidRDefault="0061573D" w:rsidP="0061573D">
      <w:pPr>
        <w:rPr>
          <w:sz w:val="24"/>
          <w:szCs w:val="24"/>
        </w:rPr>
      </w:pPr>
      <w:r>
        <w:rPr>
          <w:sz w:val="24"/>
          <w:szCs w:val="24"/>
        </w:rPr>
        <w:t xml:space="preserve">             From   </w:t>
      </w:r>
      <w:proofErr w:type="gramStart"/>
      <w:r>
        <w:rPr>
          <w:sz w:val="24"/>
          <w:szCs w:val="24"/>
        </w:rPr>
        <w:t>August  2015</w:t>
      </w:r>
      <w:proofErr w:type="gramEnd"/>
      <w:r>
        <w:rPr>
          <w:sz w:val="24"/>
          <w:szCs w:val="24"/>
        </w:rPr>
        <w:t xml:space="preserve">  to  March  2016 (8</w:t>
      </w:r>
      <w:r w:rsidRPr="00CA33A8">
        <w:rPr>
          <w:sz w:val="24"/>
          <w:szCs w:val="24"/>
        </w:rPr>
        <w:t xml:space="preserve"> month)</w:t>
      </w:r>
    </w:p>
    <w:p w14:paraId="2165CD2D" w14:textId="77777777" w:rsidR="0061573D" w:rsidRPr="00CA33A8" w:rsidRDefault="0061573D" w:rsidP="0061573D">
      <w:pPr>
        <w:pStyle w:val="ListParagraph"/>
        <w:numPr>
          <w:ilvl w:val="0"/>
          <w:numId w:val="3"/>
        </w:numPr>
        <w:spacing w:after="200" w:line="276" w:lineRule="auto"/>
      </w:pPr>
      <w:r w:rsidRPr="00CA33A8">
        <w:t xml:space="preserve">Study   </w:t>
      </w:r>
      <w:proofErr w:type="gramStart"/>
      <w:r w:rsidRPr="00CA33A8">
        <w:t>population :</w:t>
      </w:r>
      <w:proofErr w:type="gramEnd"/>
    </w:p>
    <w:p w14:paraId="597D09D8" w14:textId="77777777" w:rsidR="0061573D" w:rsidRDefault="0061573D" w:rsidP="0061573D">
      <w:pPr>
        <w:rPr>
          <w:sz w:val="24"/>
          <w:szCs w:val="24"/>
        </w:rPr>
      </w:pPr>
      <w:r>
        <w:rPr>
          <w:sz w:val="24"/>
          <w:szCs w:val="24"/>
        </w:rPr>
        <w:t xml:space="preserve">             </w:t>
      </w:r>
      <w:proofErr w:type="gramStart"/>
      <w:r>
        <w:rPr>
          <w:sz w:val="24"/>
          <w:szCs w:val="24"/>
        </w:rPr>
        <w:t>Male  and</w:t>
      </w:r>
      <w:proofErr w:type="gramEnd"/>
      <w:r>
        <w:rPr>
          <w:sz w:val="24"/>
          <w:szCs w:val="24"/>
        </w:rPr>
        <w:t xml:space="preserve">   female  sanitation  workers</w:t>
      </w:r>
    </w:p>
    <w:p w14:paraId="2CEF7CC9" w14:textId="77777777" w:rsidR="0061573D" w:rsidRPr="00CA33A8" w:rsidRDefault="0061573D" w:rsidP="0061573D">
      <w:pPr>
        <w:pStyle w:val="ListParagraph"/>
        <w:numPr>
          <w:ilvl w:val="0"/>
          <w:numId w:val="3"/>
        </w:numPr>
        <w:spacing w:after="200" w:line="276" w:lineRule="auto"/>
      </w:pPr>
      <w:r w:rsidRPr="00CA33A8">
        <w:t>Sampling   technique:</w:t>
      </w:r>
    </w:p>
    <w:p w14:paraId="7A92F246" w14:textId="77777777" w:rsidR="0061573D" w:rsidRDefault="0061573D" w:rsidP="0061573D">
      <w:pPr>
        <w:rPr>
          <w:sz w:val="24"/>
          <w:szCs w:val="24"/>
        </w:rPr>
      </w:pPr>
      <w:r>
        <w:rPr>
          <w:sz w:val="24"/>
          <w:szCs w:val="24"/>
        </w:rPr>
        <w:lastRenderedPageBreak/>
        <w:t xml:space="preserve">            Convenient   type   </w:t>
      </w:r>
      <w:proofErr w:type="gramStart"/>
      <w:r>
        <w:rPr>
          <w:sz w:val="24"/>
          <w:szCs w:val="24"/>
        </w:rPr>
        <w:t xml:space="preserve">of  </w:t>
      </w:r>
      <w:proofErr w:type="spellStart"/>
      <w:r>
        <w:rPr>
          <w:sz w:val="24"/>
          <w:szCs w:val="24"/>
        </w:rPr>
        <w:t>non</w:t>
      </w:r>
      <w:proofErr w:type="gramEnd"/>
      <w:r>
        <w:rPr>
          <w:sz w:val="24"/>
          <w:szCs w:val="24"/>
        </w:rPr>
        <w:t xml:space="preserve">  probability</w:t>
      </w:r>
      <w:proofErr w:type="spellEnd"/>
      <w:r>
        <w:rPr>
          <w:sz w:val="24"/>
          <w:szCs w:val="24"/>
        </w:rPr>
        <w:t xml:space="preserve">   sampling</w:t>
      </w:r>
    </w:p>
    <w:p w14:paraId="72655DAA" w14:textId="77777777" w:rsidR="0061573D" w:rsidRPr="00CA33A8" w:rsidRDefault="0061573D" w:rsidP="0061573D">
      <w:pPr>
        <w:pStyle w:val="ListParagraph"/>
        <w:numPr>
          <w:ilvl w:val="0"/>
          <w:numId w:val="3"/>
        </w:numPr>
        <w:spacing w:after="200" w:line="276" w:lineRule="auto"/>
      </w:pPr>
      <w:r w:rsidRPr="00CA33A8">
        <w:t>Sampling   size:</w:t>
      </w:r>
    </w:p>
    <w:p w14:paraId="35C734E0" w14:textId="77777777" w:rsidR="0061573D" w:rsidRDefault="0061573D" w:rsidP="0061573D">
      <w:pPr>
        <w:ind w:left="720"/>
        <w:rPr>
          <w:sz w:val="24"/>
          <w:szCs w:val="24"/>
        </w:rPr>
      </w:pPr>
      <w:r>
        <w:rPr>
          <w:sz w:val="24"/>
          <w:szCs w:val="24"/>
        </w:rPr>
        <w:t>149</w:t>
      </w:r>
    </w:p>
    <w:p w14:paraId="3644416E" w14:textId="77777777" w:rsidR="0061573D" w:rsidRDefault="0061573D" w:rsidP="0061573D">
      <w:pPr>
        <w:pStyle w:val="ListParagraph"/>
        <w:numPr>
          <w:ilvl w:val="0"/>
          <w:numId w:val="3"/>
        </w:numPr>
        <w:spacing w:after="200" w:line="276" w:lineRule="auto"/>
      </w:pPr>
      <w:r w:rsidRPr="00CA33A8">
        <w:t>Research   instrument:</w:t>
      </w:r>
    </w:p>
    <w:p w14:paraId="738EDA72" w14:textId="77777777" w:rsidR="0061573D" w:rsidRPr="00CA33A8" w:rsidRDefault="0061573D" w:rsidP="0061573D">
      <w:pPr>
        <w:pStyle w:val="ListParagraph"/>
      </w:pPr>
      <w:r w:rsidRPr="00CA33A8">
        <w:t xml:space="preserve">Structural   questionnaire   was </w:t>
      </w:r>
      <w:r>
        <w:t xml:space="preserve"> </w:t>
      </w:r>
      <w:r w:rsidRPr="00CA33A8">
        <w:t xml:space="preserve"> </w:t>
      </w:r>
      <w:proofErr w:type="gramStart"/>
      <w:r w:rsidRPr="00CA33A8">
        <w:t>first  prepared</w:t>
      </w:r>
      <w:proofErr w:type="gramEnd"/>
      <w:r w:rsidRPr="00CA33A8">
        <w:t xml:space="preserve">, it  was  pre –tested. </w:t>
      </w:r>
      <w:proofErr w:type="gramStart"/>
      <w:r w:rsidRPr="00CA33A8">
        <w:t>After  finalization</w:t>
      </w:r>
      <w:proofErr w:type="gramEnd"/>
      <w:r w:rsidRPr="00CA33A8">
        <w:t xml:space="preserve">  it                 was  used  as  research  instrument.</w:t>
      </w:r>
    </w:p>
    <w:p w14:paraId="4A5F3E2D" w14:textId="77777777" w:rsidR="0061573D" w:rsidRPr="00CA33A8" w:rsidRDefault="0061573D" w:rsidP="0061573D">
      <w:pPr>
        <w:pStyle w:val="ListParagraph"/>
        <w:numPr>
          <w:ilvl w:val="0"/>
          <w:numId w:val="3"/>
        </w:numPr>
        <w:spacing w:after="200" w:line="276" w:lineRule="auto"/>
      </w:pPr>
      <w:proofErr w:type="gramStart"/>
      <w:r w:rsidRPr="00CA33A8">
        <w:t>Research  tools</w:t>
      </w:r>
      <w:proofErr w:type="gramEnd"/>
      <w:r w:rsidRPr="00CA33A8">
        <w:t>:</w:t>
      </w:r>
    </w:p>
    <w:p w14:paraId="42E11A71" w14:textId="77777777" w:rsidR="0061573D" w:rsidRDefault="0061573D" w:rsidP="0061573D">
      <w:pPr>
        <w:rPr>
          <w:sz w:val="24"/>
          <w:szCs w:val="24"/>
        </w:rPr>
      </w:pPr>
      <w:r>
        <w:rPr>
          <w:sz w:val="24"/>
          <w:szCs w:val="24"/>
        </w:rPr>
        <w:t xml:space="preserve">              1.</w:t>
      </w:r>
      <w:proofErr w:type="gramStart"/>
      <w:r>
        <w:rPr>
          <w:sz w:val="24"/>
          <w:szCs w:val="24"/>
        </w:rPr>
        <w:t>weighing  machine</w:t>
      </w:r>
      <w:proofErr w:type="gramEnd"/>
    </w:p>
    <w:p w14:paraId="50C02F93" w14:textId="77777777" w:rsidR="0061573D" w:rsidRDefault="0061573D" w:rsidP="0061573D">
      <w:pPr>
        <w:rPr>
          <w:sz w:val="24"/>
          <w:szCs w:val="24"/>
        </w:rPr>
      </w:pPr>
      <w:r>
        <w:rPr>
          <w:sz w:val="24"/>
          <w:szCs w:val="24"/>
        </w:rPr>
        <w:t xml:space="preserve">              2.</w:t>
      </w:r>
      <w:proofErr w:type="gramStart"/>
      <w:r>
        <w:rPr>
          <w:sz w:val="24"/>
          <w:szCs w:val="24"/>
        </w:rPr>
        <w:t>blood  pressure</w:t>
      </w:r>
      <w:proofErr w:type="gramEnd"/>
      <w:r>
        <w:rPr>
          <w:sz w:val="24"/>
          <w:szCs w:val="24"/>
        </w:rPr>
        <w:t xml:space="preserve">  machine</w:t>
      </w:r>
    </w:p>
    <w:p w14:paraId="77EE0206" w14:textId="77777777" w:rsidR="0061573D" w:rsidRDefault="0061573D" w:rsidP="0061573D">
      <w:pPr>
        <w:rPr>
          <w:sz w:val="24"/>
          <w:szCs w:val="24"/>
        </w:rPr>
      </w:pPr>
      <w:r>
        <w:rPr>
          <w:sz w:val="24"/>
          <w:szCs w:val="24"/>
        </w:rPr>
        <w:t xml:space="preserve">              3.</w:t>
      </w:r>
      <w:proofErr w:type="gramStart"/>
      <w:r>
        <w:rPr>
          <w:sz w:val="24"/>
          <w:szCs w:val="24"/>
        </w:rPr>
        <w:t>measuring  tape</w:t>
      </w:r>
      <w:proofErr w:type="gramEnd"/>
    </w:p>
    <w:p w14:paraId="00D0A867" w14:textId="77777777" w:rsidR="0061573D" w:rsidRPr="00CA33A8" w:rsidRDefault="0061573D" w:rsidP="0061573D">
      <w:pPr>
        <w:pStyle w:val="ListParagraph"/>
        <w:numPr>
          <w:ilvl w:val="0"/>
          <w:numId w:val="3"/>
        </w:numPr>
        <w:spacing w:after="200" w:line="276" w:lineRule="auto"/>
      </w:pPr>
      <w:proofErr w:type="gramStart"/>
      <w:r w:rsidRPr="00CA33A8">
        <w:t>Data  collection</w:t>
      </w:r>
      <w:proofErr w:type="gramEnd"/>
      <w:r w:rsidRPr="00CA33A8">
        <w:t xml:space="preserve">  procedure: Face  to  face  interview</w:t>
      </w:r>
    </w:p>
    <w:p w14:paraId="5FD93395" w14:textId="77777777" w:rsidR="0061573D" w:rsidRDefault="0061573D" w:rsidP="0061573D">
      <w:pPr>
        <w:pStyle w:val="ListParagraph"/>
        <w:numPr>
          <w:ilvl w:val="0"/>
          <w:numId w:val="3"/>
        </w:numPr>
        <w:spacing w:after="200" w:line="276" w:lineRule="auto"/>
      </w:pPr>
      <w:proofErr w:type="gramStart"/>
      <w:r w:rsidRPr="00CA33A8">
        <w:t>Data  analysis</w:t>
      </w:r>
      <w:proofErr w:type="gramEnd"/>
      <w:r w:rsidRPr="00CA33A8">
        <w:t xml:space="preserve">  and  interpretation : </w:t>
      </w:r>
    </w:p>
    <w:p w14:paraId="2A9CD5DD" w14:textId="77777777" w:rsidR="0061573D" w:rsidRDefault="0061573D" w:rsidP="0061573D">
      <w:pPr>
        <w:pStyle w:val="ListParagraph"/>
      </w:pPr>
      <w:proofErr w:type="gramStart"/>
      <w:r w:rsidRPr="00CA33A8">
        <w:t>The  collected</w:t>
      </w:r>
      <w:proofErr w:type="gramEnd"/>
      <w:r w:rsidRPr="00CA33A8">
        <w:t xml:space="preserve">  data  were  checked  to  exclude  any  error.</w:t>
      </w:r>
      <w:r>
        <w:t xml:space="preserve"> </w:t>
      </w:r>
      <w:proofErr w:type="gramStart"/>
      <w:r>
        <w:t>T</w:t>
      </w:r>
      <w:r w:rsidRPr="00CA33A8">
        <w:t>echniques  of</w:t>
      </w:r>
      <w:proofErr w:type="gramEnd"/>
      <w:r w:rsidRPr="00CA33A8">
        <w:t xml:space="preserve">  graphical  representation  </w:t>
      </w:r>
      <w:r>
        <w:t>(</w:t>
      </w:r>
      <w:r w:rsidRPr="00CA33A8">
        <w:t>pie  chart</w:t>
      </w:r>
      <w:r>
        <w:t xml:space="preserve">), tables  </w:t>
      </w:r>
      <w:r w:rsidRPr="00CA33A8">
        <w:t xml:space="preserve">were  applied  and  analyzed  by using SPSS 20 </w:t>
      </w:r>
      <w:proofErr w:type="spellStart"/>
      <w:r w:rsidRPr="00CA33A8">
        <w:t>programme</w:t>
      </w:r>
      <w:proofErr w:type="spellEnd"/>
      <w:r w:rsidRPr="00CA33A8">
        <w:t>.</w:t>
      </w:r>
    </w:p>
    <w:p w14:paraId="5DC55274" w14:textId="77777777" w:rsidR="00156B99" w:rsidRDefault="00156B99" w:rsidP="0061573D">
      <w:pPr>
        <w:pStyle w:val="ListParagraph"/>
      </w:pPr>
    </w:p>
    <w:p w14:paraId="75F91DCE" w14:textId="77777777" w:rsidR="00156B99" w:rsidRDefault="00156B99" w:rsidP="0061573D">
      <w:pPr>
        <w:pStyle w:val="ListParagraph"/>
      </w:pPr>
    </w:p>
    <w:p w14:paraId="70F956BA" w14:textId="77777777" w:rsidR="00156B99" w:rsidRDefault="00156B99" w:rsidP="0061573D">
      <w:pPr>
        <w:pStyle w:val="ListParagraph"/>
      </w:pPr>
    </w:p>
    <w:p w14:paraId="2881172E" w14:textId="77777777" w:rsidR="00156B99" w:rsidRDefault="00156B99" w:rsidP="0061573D">
      <w:pPr>
        <w:pStyle w:val="ListParagraph"/>
      </w:pPr>
    </w:p>
    <w:p w14:paraId="7B63120E" w14:textId="77777777" w:rsidR="00156B99" w:rsidRDefault="00156B99" w:rsidP="0061573D">
      <w:pPr>
        <w:pStyle w:val="ListParagraph"/>
      </w:pPr>
    </w:p>
    <w:p w14:paraId="22B894D4" w14:textId="03A4A3B9" w:rsidR="00156B99" w:rsidRDefault="00156B99" w:rsidP="00156B99">
      <w:pPr>
        <w:ind w:left="283" w:hanging="11"/>
        <w:rPr>
          <w:rFonts w:ascii="Cambria" w:hAnsi="Cambria" w:cs="Arial"/>
          <w:b/>
          <w:sz w:val="48"/>
          <w:szCs w:val="48"/>
        </w:rPr>
      </w:pPr>
      <w:r>
        <w:rPr>
          <w:rFonts w:ascii="Cambria" w:hAnsi="Cambria" w:cs="Arial"/>
          <w:b/>
          <w:sz w:val="48"/>
          <w:szCs w:val="48"/>
        </w:rPr>
        <w:t xml:space="preserve">                                </w:t>
      </w:r>
    </w:p>
    <w:p w14:paraId="1E3258AB" w14:textId="77777777" w:rsidR="00156B99" w:rsidRDefault="00156B99" w:rsidP="00156B99">
      <w:pPr>
        <w:ind w:left="283" w:hanging="11"/>
        <w:rPr>
          <w:rFonts w:ascii="Cambria" w:hAnsi="Cambria" w:cs="Arial"/>
          <w:b/>
          <w:sz w:val="48"/>
          <w:szCs w:val="48"/>
        </w:rPr>
      </w:pPr>
    </w:p>
    <w:p w14:paraId="6C72C241" w14:textId="77777777" w:rsidR="00935388" w:rsidRDefault="00156B99" w:rsidP="00156B99">
      <w:pPr>
        <w:ind w:left="283" w:hanging="11"/>
        <w:rPr>
          <w:rFonts w:ascii="Cambria" w:hAnsi="Cambria" w:cs="Arial"/>
          <w:b/>
          <w:sz w:val="40"/>
          <w:szCs w:val="48"/>
        </w:rPr>
      </w:pPr>
      <w:r>
        <w:rPr>
          <w:rFonts w:ascii="Cambria" w:hAnsi="Cambria" w:cs="Arial"/>
          <w:b/>
          <w:sz w:val="40"/>
          <w:szCs w:val="48"/>
        </w:rPr>
        <w:t xml:space="preserve">                                          </w:t>
      </w:r>
    </w:p>
    <w:p w14:paraId="6AD4D817" w14:textId="77777777" w:rsidR="00935388" w:rsidRDefault="00935388" w:rsidP="00156B99">
      <w:pPr>
        <w:ind w:left="283" w:hanging="11"/>
        <w:rPr>
          <w:rFonts w:ascii="Cambria" w:hAnsi="Cambria" w:cs="Arial"/>
          <w:b/>
          <w:sz w:val="40"/>
          <w:szCs w:val="48"/>
        </w:rPr>
      </w:pPr>
    </w:p>
    <w:p w14:paraId="0CD6EAB3" w14:textId="77777777" w:rsidR="00935388" w:rsidRDefault="00935388" w:rsidP="00156B99">
      <w:pPr>
        <w:ind w:left="283" w:hanging="11"/>
        <w:rPr>
          <w:rFonts w:ascii="Cambria" w:hAnsi="Cambria" w:cs="Arial"/>
          <w:b/>
          <w:sz w:val="40"/>
          <w:szCs w:val="48"/>
        </w:rPr>
      </w:pPr>
    </w:p>
    <w:p w14:paraId="2A83D52E" w14:textId="77777777" w:rsidR="00935388" w:rsidRDefault="00935388" w:rsidP="00156B99">
      <w:pPr>
        <w:ind w:left="283" w:hanging="11"/>
        <w:rPr>
          <w:rFonts w:ascii="Cambria" w:hAnsi="Cambria" w:cs="Arial"/>
          <w:b/>
          <w:sz w:val="40"/>
          <w:szCs w:val="48"/>
        </w:rPr>
      </w:pPr>
    </w:p>
    <w:p w14:paraId="7C8C50C3" w14:textId="77777777" w:rsidR="00935388" w:rsidRDefault="00935388" w:rsidP="00156B99">
      <w:pPr>
        <w:ind w:left="283" w:hanging="11"/>
        <w:rPr>
          <w:rFonts w:ascii="Cambria" w:hAnsi="Cambria" w:cs="Arial"/>
          <w:b/>
          <w:sz w:val="40"/>
          <w:szCs w:val="48"/>
        </w:rPr>
      </w:pPr>
    </w:p>
    <w:p w14:paraId="4FA7262C" w14:textId="77777777" w:rsidR="00935388" w:rsidRDefault="00935388" w:rsidP="00156B99">
      <w:pPr>
        <w:ind w:left="283" w:hanging="11"/>
        <w:rPr>
          <w:rFonts w:ascii="Cambria" w:hAnsi="Cambria" w:cs="Arial"/>
          <w:b/>
          <w:sz w:val="40"/>
          <w:szCs w:val="48"/>
        </w:rPr>
      </w:pPr>
    </w:p>
    <w:p w14:paraId="23104801" w14:textId="77777777" w:rsidR="00935388" w:rsidRDefault="00935388" w:rsidP="00156B99">
      <w:pPr>
        <w:ind w:left="283" w:hanging="11"/>
        <w:rPr>
          <w:rFonts w:ascii="Cambria" w:hAnsi="Cambria" w:cs="Arial"/>
          <w:b/>
          <w:sz w:val="40"/>
          <w:szCs w:val="48"/>
        </w:rPr>
      </w:pPr>
    </w:p>
    <w:p w14:paraId="0C804ED2" w14:textId="76C5F670" w:rsidR="00156B99" w:rsidRPr="00FA4DEB" w:rsidRDefault="00935388" w:rsidP="00156B99">
      <w:pPr>
        <w:ind w:left="283" w:hanging="11"/>
        <w:rPr>
          <w:rFonts w:ascii="Cambria" w:hAnsi="Cambria" w:cs="Arial"/>
          <w:b/>
          <w:sz w:val="40"/>
          <w:szCs w:val="48"/>
        </w:rPr>
      </w:pPr>
      <w:r>
        <w:rPr>
          <w:rFonts w:ascii="Cambria" w:hAnsi="Cambria" w:cs="Arial"/>
          <w:b/>
          <w:sz w:val="40"/>
          <w:szCs w:val="48"/>
        </w:rPr>
        <w:t xml:space="preserve">                                             </w:t>
      </w:r>
      <w:r w:rsidR="00156B99">
        <w:rPr>
          <w:rFonts w:ascii="Cambria" w:hAnsi="Cambria" w:cs="Arial"/>
          <w:b/>
          <w:sz w:val="40"/>
          <w:szCs w:val="48"/>
        </w:rPr>
        <w:t>Results</w:t>
      </w:r>
    </w:p>
    <w:p w14:paraId="315C98B2" w14:textId="77777777" w:rsidR="00156B99" w:rsidRDefault="00156B99" w:rsidP="00156B99">
      <w:pPr>
        <w:ind w:left="284"/>
        <w:rPr>
          <w:rFonts w:ascii="Cambria" w:hAnsi="Cambria"/>
          <w:b/>
          <w:sz w:val="32"/>
          <w:szCs w:val="32"/>
        </w:rPr>
      </w:pPr>
    </w:p>
    <w:p w14:paraId="485AA64D" w14:textId="77777777" w:rsidR="00156B99" w:rsidRDefault="00156B99" w:rsidP="00156B99">
      <w:pPr>
        <w:ind w:left="284"/>
        <w:rPr>
          <w:rFonts w:ascii="Cambria" w:hAnsi="Cambria"/>
          <w:b/>
          <w:sz w:val="32"/>
          <w:szCs w:val="32"/>
        </w:rPr>
      </w:pPr>
    </w:p>
    <w:p w14:paraId="58AAB64E" w14:textId="77777777" w:rsidR="00156B99" w:rsidRDefault="00156B99" w:rsidP="0061573D">
      <w:pPr>
        <w:pStyle w:val="ListParagraph"/>
      </w:pPr>
    </w:p>
    <w:p w14:paraId="2820C27A" w14:textId="77777777" w:rsidR="00C319F2" w:rsidRDefault="00C319F2" w:rsidP="0061573D">
      <w:pPr>
        <w:pStyle w:val="ListParagraph"/>
      </w:pPr>
    </w:p>
    <w:p w14:paraId="0BD18AA1" w14:textId="77777777" w:rsidR="00C319F2" w:rsidRDefault="00C319F2" w:rsidP="0061573D">
      <w:pPr>
        <w:pStyle w:val="ListParagraph"/>
      </w:pPr>
    </w:p>
    <w:p w14:paraId="00C000D5" w14:textId="77777777" w:rsidR="00C319F2" w:rsidRDefault="00C319F2" w:rsidP="0061573D">
      <w:pPr>
        <w:pStyle w:val="ListParagraph"/>
      </w:pPr>
    </w:p>
    <w:p w14:paraId="60ECA3A6" w14:textId="77777777" w:rsidR="00C319F2" w:rsidRDefault="00C319F2" w:rsidP="0061573D">
      <w:pPr>
        <w:pStyle w:val="ListParagraph"/>
      </w:pPr>
    </w:p>
    <w:p w14:paraId="714F00F4" w14:textId="77777777" w:rsidR="00C319F2" w:rsidRDefault="00C319F2" w:rsidP="0061573D">
      <w:pPr>
        <w:pStyle w:val="ListParagraph"/>
      </w:pPr>
    </w:p>
    <w:p w14:paraId="7EE47A49" w14:textId="77777777" w:rsidR="00C319F2" w:rsidRDefault="00C319F2" w:rsidP="0061573D">
      <w:pPr>
        <w:pStyle w:val="ListParagraph"/>
      </w:pPr>
    </w:p>
    <w:p w14:paraId="1E344738" w14:textId="77777777" w:rsidR="00C319F2" w:rsidRDefault="00C319F2" w:rsidP="0061573D">
      <w:pPr>
        <w:pStyle w:val="ListParagraph"/>
      </w:pPr>
    </w:p>
    <w:p w14:paraId="569CFD31" w14:textId="77777777" w:rsidR="00C319F2" w:rsidRDefault="00C319F2" w:rsidP="0061573D">
      <w:pPr>
        <w:pStyle w:val="ListParagraph"/>
      </w:pPr>
    </w:p>
    <w:p w14:paraId="5FAA3670" w14:textId="77777777" w:rsidR="00C319F2" w:rsidRDefault="00C319F2" w:rsidP="0061573D">
      <w:pPr>
        <w:pStyle w:val="ListParagraph"/>
      </w:pPr>
    </w:p>
    <w:p w14:paraId="1FF74746" w14:textId="77777777" w:rsidR="00C319F2" w:rsidRDefault="00C319F2" w:rsidP="0061573D">
      <w:pPr>
        <w:pStyle w:val="ListParagraph"/>
      </w:pPr>
    </w:p>
    <w:p w14:paraId="6C760113" w14:textId="77777777" w:rsidR="00C319F2" w:rsidRDefault="00C319F2" w:rsidP="0061573D">
      <w:pPr>
        <w:pStyle w:val="ListParagraph"/>
      </w:pPr>
    </w:p>
    <w:p w14:paraId="06141C09" w14:textId="77777777" w:rsidR="00C319F2" w:rsidRDefault="00C319F2" w:rsidP="0061573D">
      <w:pPr>
        <w:pStyle w:val="ListParagraph"/>
      </w:pPr>
    </w:p>
    <w:p w14:paraId="4C84288F" w14:textId="77777777" w:rsidR="00C319F2" w:rsidRDefault="00C319F2" w:rsidP="0061573D">
      <w:pPr>
        <w:pStyle w:val="ListParagraph"/>
      </w:pPr>
    </w:p>
    <w:p w14:paraId="0514E4FF" w14:textId="77777777" w:rsidR="00C319F2" w:rsidRDefault="00C319F2" w:rsidP="0061573D">
      <w:pPr>
        <w:pStyle w:val="ListParagraph"/>
      </w:pPr>
    </w:p>
    <w:p w14:paraId="0DA1C575" w14:textId="77777777" w:rsidR="00C319F2" w:rsidRDefault="00C319F2" w:rsidP="0061573D">
      <w:pPr>
        <w:pStyle w:val="ListParagraph"/>
      </w:pPr>
    </w:p>
    <w:p w14:paraId="1220E389" w14:textId="77777777" w:rsidR="00C319F2" w:rsidRDefault="00C319F2" w:rsidP="0061573D">
      <w:pPr>
        <w:pStyle w:val="ListParagraph"/>
      </w:pPr>
    </w:p>
    <w:p w14:paraId="12C5C3EE" w14:textId="77777777" w:rsidR="00C319F2" w:rsidRDefault="00C319F2" w:rsidP="0061573D">
      <w:pPr>
        <w:pStyle w:val="ListParagraph"/>
      </w:pPr>
    </w:p>
    <w:p w14:paraId="47FA4E0A" w14:textId="77777777" w:rsidR="00C319F2" w:rsidRDefault="00C319F2" w:rsidP="0061573D">
      <w:pPr>
        <w:pStyle w:val="ListParagraph"/>
      </w:pPr>
    </w:p>
    <w:p w14:paraId="6890A188" w14:textId="77777777" w:rsidR="00C319F2" w:rsidRDefault="00C319F2" w:rsidP="0061573D">
      <w:pPr>
        <w:pStyle w:val="ListParagraph"/>
      </w:pPr>
    </w:p>
    <w:p w14:paraId="0F91DEB0" w14:textId="77777777" w:rsidR="00C319F2" w:rsidRDefault="00C319F2" w:rsidP="0061573D">
      <w:pPr>
        <w:pStyle w:val="ListParagraph"/>
      </w:pPr>
    </w:p>
    <w:p w14:paraId="6A18B836" w14:textId="77777777" w:rsidR="00C319F2" w:rsidRDefault="00C319F2" w:rsidP="0061573D">
      <w:pPr>
        <w:pStyle w:val="ListParagraph"/>
      </w:pPr>
    </w:p>
    <w:p w14:paraId="515FEB40" w14:textId="77777777" w:rsidR="00C319F2" w:rsidRDefault="00C319F2" w:rsidP="0061573D">
      <w:pPr>
        <w:pStyle w:val="ListParagraph"/>
      </w:pPr>
    </w:p>
    <w:p w14:paraId="67D0C4D9" w14:textId="77777777" w:rsidR="00C319F2" w:rsidRDefault="00C319F2" w:rsidP="0061573D">
      <w:pPr>
        <w:pStyle w:val="ListParagraph"/>
      </w:pPr>
    </w:p>
    <w:p w14:paraId="4F1CA76D" w14:textId="77777777" w:rsidR="00C319F2" w:rsidRDefault="00C319F2" w:rsidP="0061573D">
      <w:pPr>
        <w:pStyle w:val="ListParagraph"/>
      </w:pPr>
    </w:p>
    <w:p w14:paraId="194FDE56" w14:textId="77777777" w:rsidR="00C319F2" w:rsidRDefault="00C319F2" w:rsidP="0061573D">
      <w:pPr>
        <w:pStyle w:val="ListParagraph"/>
      </w:pPr>
    </w:p>
    <w:p w14:paraId="281145A3" w14:textId="77777777" w:rsidR="00C319F2" w:rsidRDefault="00C319F2" w:rsidP="0061573D">
      <w:pPr>
        <w:pStyle w:val="ListParagraph"/>
      </w:pPr>
    </w:p>
    <w:p w14:paraId="39A94120" w14:textId="77777777" w:rsidR="00C319F2" w:rsidRDefault="00C319F2" w:rsidP="0061573D">
      <w:pPr>
        <w:pStyle w:val="ListParagraph"/>
      </w:pPr>
    </w:p>
    <w:p w14:paraId="2D344A55" w14:textId="77777777" w:rsidR="00C319F2" w:rsidRDefault="00C319F2" w:rsidP="0061573D">
      <w:pPr>
        <w:pStyle w:val="ListParagraph"/>
      </w:pPr>
    </w:p>
    <w:p w14:paraId="4A147353" w14:textId="77777777" w:rsidR="00C319F2" w:rsidRDefault="00C319F2" w:rsidP="0061573D">
      <w:pPr>
        <w:pStyle w:val="ListParagraph"/>
      </w:pPr>
    </w:p>
    <w:p w14:paraId="0D9905D5" w14:textId="77777777" w:rsidR="00C319F2" w:rsidRDefault="00C319F2" w:rsidP="0061573D">
      <w:pPr>
        <w:pStyle w:val="ListParagraph"/>
      </w:pPr>
    </w:p>
    <w:p w14:paraId="42816537" w14:textId="77777777" w:rsidR="00C319F2" w:rsidRDefault="00C319F2" w:rsidP="0061573D">
      <w:pPr>
        <w:pStyle w:val="ListParagraph"/>
      </w:pPr>
    </w:p>
    <w:p w14:paraId="7914C897" w14:textId="77777777" w:rsidR="009C3A99" w:rsidRDefault="009C3A99" w:rsidP="00C319F2">
      <w:pPr>
        <w:rPr>
          <w:rFonts w:ascii="Times New Roman" w:hAnsi="Times New Roman" w:cs="Times New Roman"/>
          <w:sz w:val="24"/>
          <w:szCs w:val="24"/>
        </w:rPr>
      </w:pPr>
    </w:p>
    <w:p w14:paraId="2D60525A" w14:textId="77777777" w:rsidR="00C319F2" w:rsidRPr="00C71D4B" w:rsidRDefault="00C319F2" w:rsidP="00C319F2">
      <w:pPr>
        <w:rPr>
          <w:b/>
          <w:sz w:val="28"/>
        </w:rPr>
      </w:pPr>
      <w:r w:rsidRPr="00C71D4B">
        <w:rPr>
          <w:b/>
          <w:sz w:val="56"/>
          <w:szCs w:val="48"/>
        </w:rPr>
        <w:lastRenderedPageBreak/>
        <w:t xml:space="preserve"> </w:t>
      </w:r>
      <w:r w:rsidRPr="00C71D4B">
        <w:rPr>
          <w:b/>
          <w:sz w:val="28"/>
        </w:rPr>
        <w:t>Table 1:</w:t>
      </w:r>
      <w:r w:rsidRPr="00C71D4B">
        <w:rPr>
          <w:b/>
          <w:sz w:val="32"/>
          <w:szCs w:val="24"/>
        </w:rPr>
        <w:t xml:space="preserve"> </w:t>
      </w:r>
      <w:r w:rsidRPr="00C71D4B">
        <w:rPr>
          <w:b/>
          <w:sz w:val="28"/>
        </w:rPr>
        <w:t>Distr</w:t>
      </w:r>
      <w:r w:rsidR="00C71D4B">
        <w:rPr>
          <w:b/>
          <w:sz w:val="28"/>
        </w:rPr>
        <w:t>ibution of the respondent on age</w:t>
      </w:r>
      <w:r>
        <w:t xml:space="preserve">             </w:t>
      </w:r>
    </w:p>
    <w:tbl>
      <w:tblPr>
        <w:tblW w:w="6737"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2146"/>
        <w:gridCol w:w="1938"/>
        <w:gridCol w:w="1708"/>
      </w:tblGrid>
      <w:tr w:rsidR="00C319F2" w:rsidRPr="00446CBF" w14:paraId="43AD26F7" w14:textId="77777777" w:rsidTr="00F442DA">
        <w:trPr>
          <w:cantSplit/>
          <w:trHeight w:val="387"/>
        </w:trPr>
        <w:tc>
          <w:tcPr>
            <w:tcW w:w="6736" w:type="dxa"/>
            <w:gridSpan w:val="4"/>
            <w:tcBorders>
              <w:top w:val="nil"/>
              <w:left w:val="nil"/>
              <w:bottom w:val="nil"/>
              <w:right w:val="nil"/>
            </w:tcBorders>
            <w:shd w:val="clear" w:color="auto" w:fill="FFFFFF"/>
          </w:tcPr>
          <w:p w14:paraId="63440628" w14:textId="77777777" w:rsidR="00C319F2" w:rsidRPr="00446CBF" w:rsidRDefault="00C319F2" w:rsidP="006C6751">
            <w:pPr>
              <w:autoSpaceDE w:val="0"/>
              <w:autoSpaceDN w:val="0"/>
              <w:adjustRightInd w:val="0"/>
              <w:spacing w:after="0" w:line="320" w:lineRule="atLeast"/>
              <w:ind w:left="60" w:right="60"/>
              <w:jc w:val="center"/>
              <w:rPr>
                <w:rFonts w:ascii="Arial" w:hAnsi="Arial" w:cs="Arial"/>
                <w:color w:val="000000"/>
                <w:sz w:val="18"/>
                <w:szCs w:val="18"/>
              </w:rPr>
            </w:pPr>
          </w:p>
        </w:tc>
      </w:tr>
      <w:tr w:rsidR="00C319F2" w:rsidRPr="00446CBF" w14:paraId="24D4B0C6" w14:textId="77777777" w:rsidTr="00F442DA">
        <w:trPr>
          <w:cantSplit/>
          <w:trHeight w:val="387"/>
        </w:trPr>
        <w:tc>
          <w:tcPr>
            <w:tcW w:w="3091" w:type="dxa"/>
            <w:gridSpan w:val="2"/>
            <w:tcBorders>
              <w:top w:val="single" w:sz="16" w:space="0" w:color="000000"/>
              <w:left w:val="single" w:sz="16" w:space="0" w:color="000000"/>
              <w:bottom w:val="single" w:sz="16" w:space="0" w:color="000000"/>
              <w:right w:val="nil"/>
            </w:tcBorders>
            <w:shd w:val="clear" w:color="auto" w:fill="FFFFFF"/>
          </w:tcPr>
          <w:p w14:paraId="64BCA3ED" w14:textId="77777777" w:rsidR="00C319F2" w:rsidRPr="00F442DA" w:rsidRDefault="00C71D4B" w:rsidP="006C6751">
            <w:pPr>
              <w:autoSpaceDE w:val="0"/>
              <w:autoSpaceDN w:val="0"/>
              <w:adjustRightInd w:val="0"/>
              <w:spacing w:after="0" w:line="320" w:lineRule="atLeast"/>
              <w:ind w:left="60" w:right="60"/>
              <w:rPr>
                <w:rFonts w:ascii="Arial" w:hAnsi="Arial" w:cs="Arial"/>
                <w:color w:val="000000"/>
                <w:sz w:val="24"/>
                <w:szCs w:val="18"/>
              </w:rPr>
            </w:pPr>
            <w:r w:rsidRPr="00F442DA">
              <w:rPr>
                <w:rFonts w:ascii="Arial" w:hAnsi="Arial" w:cs="Arial"/>
                <w:color w:val="000000"/>
                <w:sz w:val="24"/>
                <w:szCs w:val="18"/>
              </w:rPr>
              <w:t xml:space="preserve">                       A</w:t>
            </w:r>
            <w:r w:rsidR="00C319F2" w:rsidRPr="00F442DA">
              <w:rPr>
                <w:rFonts w:ascii="Arial" w:hAnsi="Arial" w:cs="Arial"/>
                <w:color w:val="000000"/>
                <w:sz w:val="24"/>
                <w:szCs w:val="18"/>
              </w:rPr>
              <w:t>ge</w:t>
            </w:r>
          </w:p>
        </w:tc>
        <w:tc>
          <w:tcPr>
            <w:tcW w:w="1938" w:type="dxa"/>
            <w:tcBorders>
              <w:top w:val="single" w:sz="16" w:space="0" w:color="000000"/>
              <w:left w:val="single" w:sz="16" w:space="0" w:color="000000"/>
              <w:bottom w:val="single" w:sz="16" w:space="0" w:color="000000"/>
            </w:tcBorders>
            <w:shd w:val="clear" w:color="auto" w:fill="FFFFFF"/>
          </w:tcPr>
          <w:p w14:paraId="33E99EE7" w14:textId="77777777" w:rsidR="00C319F2" w:rsidRPr="00F442DA"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F442DA">
              <w:rPr>
                <w:rFonts w:ascii="Arial" w:hAnsi="Arial" w:cs="Arial"/>
                <w:color w:val="000000"/>
                <w:sz w:val="24"/>
                <w:szCs w:val="18"/>
              </w:rPr>
              <w:t>Frequency</w:t>
            </w:r>
          </w:p>
        </w:tc>
        <w:tc>
          <w:tcPr>
            <w:tcW w:w="1708" w:type="dxa"/>
            <w:tcBorders>
              <w:top w:val="single" w:sz="16" w:space="0" w:color="000000"/>
              <w:bottom w:val="single" w:sz="16" w:space="0" w:color="000000"/>
              <w:right w:val="single" w:sz="16" w:space="0" w:color="000000"/>
            </w:tcBorders>
            <w:shd w:val="clear" w:color="auto" w:fill="FFFFFF"/>
          </w:tcPr>
          <w:p w14:paraId="2481DBA9" w14:textId="77777777" w:rsidR="00C319F2" w:rsidRPr="00F442DA"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F442DA">
              <w:rPr>
                <w:rFonts w:ascii="Arial" w:hAnsi="Arial" w:cs="Arial"/>
                <w:color w:val="000000"/>
                <w:sz w:val="24"/>
                <w:szCs w:val="18"/>
              </w:rPr>
              <w:t>Percent</w:t>
            </w:r>
          </w:p>
        </w:tc>
      </w:tr>
      <w:tr w:rsidR="00C319F2" w:rsidRPr="00446CBF" w14:paraId="18344BDE" w14:textId="77777777" w:rsidTr="00F442DA">
        <w:trPr>
          <w:cantSplit/>
          <w:trHeight w:val="387"/>
        </w:trPr>
        <w:tc>
          <w:tcPr>
            <w:tcW w:w="945" w:type="dxa"/>
            <w:vMerge w:val="restart"/>
            <w:tcBorders>
              <w:top w:val="single" w:sz="16" w:space="0" w:color="000000"/>
              <w:left w:val="single" w:sz="16" w:space="0" w:color="000000"/>
              <w:bottom w:val="single" w:sz="16" w:space="0" w:color="000000"/>
              <w:right w:val="nil"/>
            </w:tcBorders>
            <w:shd w:val="clear" w:color="auto" w:fill="FFFFFF"/>
            <w:vAlign w:val="center"/>
          </w:tcPr>
          <w:p w14:paraId="0E8E4F42" w14:textId="77777777" w:rsidR="00C319F2" w:rsidRPr="00446CBF" w:rsidRDefault="00C319F2" w:rsidP="006C6751">
            <w:pPr>
              <w:autoSpaceDE w:val="0"/>
              <w:autoSpaceDN w:val="0"/>
              <w:adjustRightInd w:val="0"/>
              <w:spacing w:after="0" w:line="320" w:lineRule="atLeast"/>
              <w:ind w:left="60" w:right="60"/>
              <w:rPr>
                <w:rFonts w:ascii="Arial" w:hAnsi="Arial" w:cs="Arial"/>
                <w:color w:val="000000"/>
                <w:sz w:val="18"/>
                <w:szCs w:val="18"/>
              </w:rPr>
            </w:pPr>
          </w:p>
        </w:tc>
        <w:tc>
          <w:tcPr>
            <w:tcW w:w="2146" w:type="dxa"/>
            <w:tcBorders>
              <w:top w:val="single" w:sz="16" w:space="0" w:color="000000"/>
              <w:left w:val="nil"/>
              <w:bottom w:val="nil"/>
              <w:right w:val="single" w:sz="16" w:space="0" w:color="000000"/>
            </w:tcBorders>
            <w:shd w:val="clear" w:color="auto" w:fill="FFFFFF"/>
            <w:vAlign w:val="center"/>
          </w:tcPr>
          <w:p w14:paraId="04835AB7" w14:textId="77777777" w:rsidR="00C319F2" w:rsidRPr="00F442DA" w:rsidRDefault="00C319F2" w:rsidP="006C6751">
            <w:pPr>
              <w:autoSpaceDE w:val="0"/>
              <w:autoSpaceDN w:val="0"/>
              <w:adjustRightInd w:val="0"/>
              <w:spacing w:after="0" w:line="320" w:lineRule="atLeast"/>
              <w:ind w:left="60" w:right="60"/>
              <w:rPr>
                <w:rFonts w:ascii="Arial" w:hAnsi="Arial" w:cs="Arial"/>
                <w:color w:val="000000"/>
                <w:sz w:val="24"/>
                <w:szCs w:val="18"/>
              </w:rPr>
            </w:pPr>
            <w:r w:rsidRPr="00F442DA">
              <w:rPr>
                <w:rFonts w:ascii="Arial" w:hAnsi="Arial" w:cs="Arial"/>
                <w:color w:val="000000"/>
                <w:sz w:val="24"/>
                <w:szCs w:val="18"/>
              </w:rPr>
              <w:t>15-24 years</w:t>
            </w:r>
          </w:p>
        </w:tc>
        <w:tc>
          <w:tcPr>
            <w:tcW w:w="1938" w:type="dxa"/>
            <w:tcBorders>
              <w:top w:val="single" w:sz="16" w:space="0" w:color="000000"/>
              <w:left w:val="single" w:sz="16" w:space="0" w:color="000000"/>
              <w:bottom w:val="nil"/>
            </w:tcBorders>
            <w:shd w:val="clear" w:color="auto" w:fill="FFFFFF"/>
            <w:vAlign w:val="center"/>
          </w:tcPr>
          <w:p w14:paraId="3E3BD9C0" w14:textId="77777777" w:rsidR="00C319F2" w:rsidRPr="00F442DA" w:rsidRDefault="00C319F2" w:rsidP="00C71D4B">
            <w:pPr>
              <w:autoSpaceDE w:val="0"/>
              <w:autoSpaceDN w:val="0"/>
              <w:adjustRightInd w:val="0"/>
              <w:spacing w:after="0" w:line="320" w:lineRule="atLeast"/>
              <w:ind w:left="60" w:right="60"/>
              <w:jc w:val="center"/>
              <w:rPr>
                <w:rFonts w:ascii="Arial" w:hAnsi="Arial" w:cs="Arial"/>
                <w:color w:val="000000"/>
                <w:sz w:val="24"/>
                <w:szCs w:val="18"/>
              </w:rPr>
            </w:pPr>
            <w:r w:rsidRPr="00F442DA">
              <w:rPr>
                <w:rFonts w:ascii="Arial" w:hAnsi="Arial" w:cs="Arial"/>
                <w:color w:val="000000"/>
                <w:sz w:val="24"/>
                <w:szCs w:val="18"/>
              </w:rPr>
              <w:t>4</w:t>
            </w:r>
          </w:p>
        </w:tc>
        <w:tc>
          <w:tcPr>
            <w:tcW w:w="1708" w:type="dxa"/>
            <w:tcBorders>
              <w:top w:val="single" w:sz="16" w:space="0" w:color="000000"/>
              <w:bottom w:val="nil"/>
              <w:right w:val="single" w:sz="16" w:space="0" w:color="000000"/>
            </w:tcBorders>
            <w:shd w:val="clear" w:color="auto" w:fill="FFFFFF"/>
            <w:vAlign w:val="center"/>
          </w:tcPr>
          <w:p w14:paraId="191D683B" w14:textId="77777777" w:rsidR="00C319F2" w:rsidRPr="00F442DA" w:rsidRDefault="00C319F2" w:rsidP="00C71D4B">
            <w:pPr>
              <w:autoSpaceDE w:val="0"/>
              <w:autoSpaceDN w:val="0"/>
              <w:adjustRightInd w:val="0"/>
              <w:spacing w:after="0" w:line="320" w:lineRule="atLeast"/>
              <w:ind w:left="60" w:right="60"/>
              <w:jc w:val="center"/>
              <w:rPr>
                <w:rFonts w:ascii="Arial" w:hAnsi="Arial" w:cs="Arial"/>
                <w:color w:val="000000"/>
                <w:sz w:val="24"/>
                <w:szCs w:val="18"/>
              </w:rPr>
            </w:pPr>
            <w:r w:rsidRPr="00F442DA">
              <w:rPr>
                <w:rFonts w:ascii="Arial" w:hAnsi="Arial" w:cs="Arial"/>
                <w:color w:val="000000"/>
                <w:sz w:val="24"/>
                <w:szCs w:val="18"/>
              </w:rPr>
              <w:t>2.7</w:t>
            </w:r>
          </w:p>
        </w:tc>
      </w:tr>
      <w:tr w:rsidR="00C319F2" w:rsidRPr="00446CBF" w14:paraId="20814182" w14:textId="77777777" w:rsidTr="00F442DA">
        <w:trPr>
          <w:cantSplit/>
          <w:trHeight w:val="383"/>
        </w:trPr>
        <w:tc>
          <w:tcPr>
            <w:tcW w:w="945" w:type="dxa"/>
            <w:vMerge/>
            <w:tcBorders>
              <w:top w:val="single" w:sz="16" w:space="0" w:color="000000"/>
              <w:left w:val="single" w:sz="16" w:space="0" w:color="000000"/>
              <w:bottom w:val="single" w:sz="16" w:space="0" w:color="000000"/>
              <w:right w:val="nil"/>
            </w:tcBorders>
            <w:shd w:val="clear" w:color="auto" w:fill="FFFFFF"/>
            <w:vAlign w:val="center"/>
          </w:tcPr>
          <w:p w14:paraId="294F527A" w14:textId="77777777" w:rsidR="00C319F2" w:rsidRPr="00446CBF" w:rsidRDefault="00C319F2" w:rsidP="006C6751">
            <w:pPr>
              <w:autoSpaceDE w:val="0"/>
              <w:autoSpaceDN w:val="0"/>
              <w:adjustRightInd w:val="0"/>
              <w:spacing w:after="0" w:line="240" w:lineRule="auto"/>
              <w:rPr>
                <w:rFonts w:ascii="Arial" w:hAnsi="Arial" w:cs="Arial"/>
                <w:color w:val="000000"/>
                <w:sz w:val="18"/>
                <w:szCs w:val="18"/>
              </w:rPr>
            </w:pPr>
          </w:p>
        </w:tc>
        <w:tc>
          <w:tcPr>
            <w:tcW w:w="2146" w:type="dxa"/>
            <w:tcBorders>
              <w:top w:val="nil"/>
              <w:left w:val="nil"/>
              <w:bottom w:val="nil"/>
              <w:right w:val="single" w:sz="16" w:space="0" w:color="000000"/>
            </w:tcBorders>
            <w:shd w:val="clear" w:color="auto" w:fill="FFFFFF"/>
            <w:vAlign w:val="center"/>
          </w:tcPr>
          <w:p w14:paraId="631BC917" w14:textId="77777777" w:rsidR="00C319F2" w:rsidRPr="00F442DA" w:rsidRDefault="00C319F2" w:rsidP="006C6751">
            <w:pPr>
              <w:autoSpaceDE w:val="0"/>
              <w:autoSpaceDN w:val="0"/>
              <w:adjustRightInd w:val="0"/>
              <w:spacing w:after="0" w:line="320" w:lineRule="atLeast"/>
              <w:ind w:left="60" w:right="60"/>
              <w:rPr>
                <w:rFonts w:ascii="Arial" w:hAnsi="Arial" w:cs="Arial"/>
                <w:color w:val="000000"/>
                <w:sz w:val="24"/>
                <w:szCs w:val="18"/>
              </w:rPr>
            </w:pPr>
            <w:r w:rsidRPr="00F442DA">
              <w:rPr>
                <w:rFonts w:ascii="Arial" w:hAnsi="Arial" w:cs="Arial"/>
                <w:color w:val="000000"/>
                <w:sz w:val="24"/>
                <w:szCs w:val="18"/>
              </w:rPr>
              <w:t>25-34 years</w:t>
            </w:r>
          </w:p>
        </w:tc>
        <w:tc>
          <w:tcPr>
            <w:tcW w:w="1938" w:type="dxa"/>
            <w:tcBorders>
              <w:top w:val="nil"/>
              <w:left w:val="single" w:sz="16" w:space="0" w:color="000000"/>
              <w:bottom w:val="nil"/>
            </w:tcBorders>
            <w:shd w:val="clear" w:color="auto" w:fill="FFFFFF"/>
            <w:vAlign w:val="center"/>
          </w:tcPr>
          <w:p w14:paraId="3BFE6F17" w14:textId="77777777" w:rsidR="00C319F2" w:rsidRPr="00F442DA" w:rsidRDefault="00C319F2" w:rsidP="00C71D4B">
            <w:pPr>
              <w:autoSpaceDE w:val="0"/>
              <w:autoSpaceDN w:val="0"/>
              <w:adjustRightInd w:val="0"/>
              <w:spacing w:after="0" w:line="320" w:lineRule="atLeast"/>
              <w:ind w:left="60" w:right="60"/>
              <w:jc w:val="center"/>
              <w:rPr>
                <w:rFonts w:ascii="Arial" w:hAnsi="Arial" w:cs="Arial"/>
                <w:color w:val="000000"/>
                <w:sz w:val="24"/>
                <w:szCs w:val="18"/>
              </w:rPr>
            </w:pPr>
            <w:r w:rsidRPr="00F442DA">
              <w:rPr>
                <w:rFonts w:ascii="Arial" w:hAnsi="Arial" w:cs="Arial"/>
                <w:color w:val="000000"/>
                <w:sz w:val="24"/>
                <w:szCs w:val="18"/>
              </w:rPr>
              <w:t>41</w:t>
            </w:r>
          </w:p>
        </w:tc>
        <w:tc>
          <w:tcPr>
            <w:tcW w:w="1708" w:type="dxa"/>
            <w:tcBorders>
              <w:top w:val="nil"/>
              <w:bottom w:val="nil"/>
              <w:right w:val="single" w:sz="16" w:space="0" w:color="000000"/>
            </w:tcBorders>
            <w:shd w:val="clear" w:color="auto" w:fill="FFFFFF"/>
            <w:vAlign w:val="center"/>
          </w:tcPr>
          <w:p w14:paraId="2AF8A93D" w14:textId="77777777" w:rsidR="00C319F2" w:rsidRPr="00F442DA" w:rsidRDefault="00C319F2" w:rsidP="00C71D4B">
            <w:pPr>
              <w:autoSpaceDE w:val="0"/>
              <w:autoSpaceDN w:val="0"/>
              <w:adjustRightInd w:val="0"/>
              <w:spacing w:after="0" w:line="320" w:lineRule="atLeast"/>
              <w:ind w:left="60" w:right="60"/>
              <w:jc w:val="center"/>
              <w:rPr>
                <w:rFonts w:ascii="Arial" w:hAnsi="Arial" w:cs="Arial"/>
                <w:color w:val="000000"/>
                <w:sz w:val="24"/>
                <w:szCs w:val="18"/>
              </w:rPr>
            </w:pPr>
            <w:r w:rsidRPr="00F442DA">
              <w:rPr>
                <w:rFonts w:ascii="Arial" w:hAnsi="Arial" w:cs="Arial"/>
                <w:color w:val="000000"/>
                <w:sz w:val="24"/>
                <w:szCs w:val="18"/>
              </w:rPr>
              <w:t>27.5</w:t>
            </w:r>
          </w:p>
        </w:tc>
      </w:tr>
      <w:tr w:rsidR="00C319F2" w:rsidRPr="00446CBF" w14:paraId="5949C8D3" w14:textId="77777777" w:rsidTr="00F442DA">
        <w:trPr>
          <w:cantSplit/>
          <w:trHeight w:val="410"/>
        </w:trPr>
        <w:tc>
          <w:tcPr>
            <w:tcW w:w="945" w:type="dxa"/>
            <w:vMerge/>
            <w:tcBorders>
              <w:top w:val="single" w:sz="16" w:space="0" w:color="000000"/>
              <w:left w:val="single" w:sz="16" w:space="0" w:color="000000"/>
              <w:bottom w:val="single" w:sz="16" w:space="0" w:color="000000"/>
              <w:right w:val="nil"/>
            </w:tcBorders>
            <w:shd w:val="clear" w:color="auto" w:fill="FFFFFF"/>
            <w:vAlign w:val="center"/>
          </w:tcPr>
          <w:p w14:paraId="19BAE27C" w14:textId="77777777" w:rsidR="00C319F2" w:rsidRPr="00446CBF" w:rsidRDefault="00C319F2" w:rsidP="006C6751">
            <w:pPr>
              <w:autoSpaceDE w:val="0"/>
              <w:autoSpaceDN w:val="0"/>
              <w:adjustRightInd w:val="0"/>
              <w:spacing w:after="0" w:line="240" w:lineRule="auto"/>
              <w:rPr>
                <w:rFonts w:ascii="Arial" w:hAnsi="Arial" w:cs="Arial"/>
                <w:color w:val="000000"/>
                <w:sz w:val="18"/>
                <w:szCs w:val="18"/>
              </w:rPr>
            </w:pPr>
          </w:p>
        </w:tc>
        <w:tc>
          <w:tcPr>
            <w:tcW w:w="2146" w:type="dxa"/>
            <w:tcBorders>
              <w:top w:val="nil"/>
              <w:left w:val="nil"/>
              <w:bottom w:val="nil"/>
              <w:right w:val="single" w:sz="16" w:space="0" w:color="000000"/>
            </w:tcBorders>
            <w:shd w:val="clear" w:color="auto" w:fill="FFFFFF"/>
            <w:vAlign w:val="center"/>
          </w:tcPr>
          <w:p w14:paraId="318F62C0" w14:textId="77777777" w:rsidR="00C319F2" w:rsidRPr="00F442DA" w:rsidRDefault="00C319F2" w:rsidP="006C6751">
            <w:pPr>
              <w:autoSpaceDE w:val="0"/>
              <w:autoSpaceDN w:val="0"/>
              <w:adjustRightInd w:val="0"/>
              <w:spacing w:after="0" w:line="320" w:lineRule="atLeast"/>
              <w:ind w:left="60" w:right="60"/>
              <w:rPr>
                <w:rFonts w:ascii="Arial" w:hAnsi="Arial" w:cs="Arial"/>
                <w:color w:val="000000"/>
                <w:sz w:val="24"/>
                <w:szCs w:val="18"/>
              </w:rPr>
            </w:pPr>
            <w:r w:rsidRPr="00F442DA">
              <w:rPr>
                <w:rFonts w:ascii="Arial" w:hAnsi="Arial" w:cs="Arial"/>
                <w:color w:val="000000"/>
                <w:sz w:val="24"/>
                <w:szCs w:val="18"/>
              </w:rPr>
              <w:t>35-44</w:t>
            </w:r>
            <w:r w:rsidR="00F442DA">
              <w:rPr>
                <w:rFonts w:ascii="Arial" w:hAnsi="Arial" w:cs="Arial"/>
                <w:color w:val="000000"/>
                <w:sz w:val="24"/>
                <w:szCs w:val="18"/>
              </w:rPr>
              <w:t xml:space="preserve"> </w:t>
            </w:r>
            <w:r w:rsidRPr="00F442DA">
              <w:rPr>
                <w:rFonts w:ascii="Arial" w:hAnsi="Arial" w:cs="Arial"/>
                <w:color w:val="000000"/>
                <w:sz w:val="24"/>
                <w:szCs w:val="18"/>
              </w:rPr>
              <w:t>years</w:t>
            </w:r>
          </w:p>
        </w:tc>
        <w:tc>
          <w:tcPr>
            <w:tcW w:w="1938" w:type="dxa"/>
            <w:tcBorders>
              <w:top w:val="nil"/>
              <w:left w:val="single" w:sz="16" w:space="0" w:color="000000"/>
              <w:bottom w:val="nil"/>
            </w:tcBorders>
            <w:shd w:val="clear" w:color="auto" w:fill="FFFFFF"/>
            <w:vAlign w:val="center"/>
          </w:tcPr>
          <w:p w14:paraId="64CC1FF6" w14:textId="77777777" w:rsidR="00C319F2" w:rsidRPr="00F442DA" w:rsidRDefault="00C319F2" w:rsidP="00C71D4B">
            <w:pPr>
              <w:autoSpaceDE w:val="0"/>
              <w:autoSpaceDN w:val="0"/>
              <w:adjustRightInd w:val="0"/>
              <w:spacing w:after="0" w:line="320" w:lineRule="atLeast"/>
              <w:ind w:left="60" w:right="60"/>
              <w:jc w:val="center"/>
              <w:rPr>
                <w:rFonts w:ascii="Arial" w:hAnsi="Arial" w:cs="Arial"/>
                <w:color w:val="000000"/>
                <w:sz w:val="24"/>
                <w:szCs w:val="18"/>
              </w:rPr>
            </w:pPr>
            <w:r w:rsidRPr="00F442DA">
              <w:rPr>
                <w:rFonts w:ascii="Arial" w:hAnsi="Arial" w:cs="Arial"/>
                <w:color w:val="000000"/>
                <w:sz w:val="24"/>
                <w:szCs w:val="18"/>
              </w:rPr>
              <w:t>53</w:t>
            </w:r>
          </w:p>
        </w:tc>
        <w:tc>
          <w:tcPr>
            <w:tcW w:w="1708" w:type="dxa"/>
            <w:tcBorders>
              <w:top w:val="nil"/>
              <w:bottom w:val="nil"/>
              <w:right w:val="single" w:sz="16" w:space="0" w:color="000000"/>
            </w:tcBorders>
            <w:shd w:val="clear" w:color="auto" w:fill="FFFFFF"/>
            <w:vAlign w:val="center"/>
          </w:tcPr>
          <w:p w14:paraId="05F313C3" w14:textId="77777777" w:rsidR="00C319F2" w:rsidRPr="00F442DA" w:rsidRDefault="00C319F2" w:rsidP="00C71D4B">
            <w:pPr>
              <w:autoSpaceDE w:val="0"/>
              <w:autoSpaceDN w:val="0"/>
              <w:adjustRightInd w:val="0"/>
              <w:spacing w:after="0" w:line="320" w:lineRule="atLeast"/>
              <w:ind w:left="60" w:right="60"/>
              <w:jc w:val="center"/>
              <w:rPr>
                <w:rFonts w:ascii="Arial" w:hAnsi="Arial" w:cs="Arial"/>
                <w:color w:val="000000"/>
                <w:sz w:val="24"/>
                <w:szCs w:val="18"/>
              </w:rPr>
            </w:pPr>
            <w:r w:rsidRPr="00F442DA">
              <w:rPr>
                <w:rFonts w:ascii="Arial" w:hAnsi="Arial" w:cs="Arial"/>
                <w:color w:val="000000"/>
                <w:sz w:val="24"/>
                <w:szCs w:val="18"/>
              </w:rPr>
              <w:t>35.6</w:t>
            </w:r>
          </w:p>
        </w:tc>
      </w:tr>
      <w:tr w:rsidR="00C319F2" w:rsidRPr="00446CBF" w14:paraId="464BE5FB" w14:textId="77777777" w:rsidTr="00F442DA">
        <w:trPr>
          <w:cantSplit/>
          <w:trHeight w:val="410"/>
        </w:trPr>
        <w:tc>
          <w:tcPr>
            <w:tcW w:w="945" w:type="dxa"/>
            <w:vMerge/>
            <w:tcBorders>
              <w:top w:val="single" w:sz="16" w:space="0" w:color="000000"/>
              <w:left w:val="single" w:sz="16" w:space="0" w:color="000000"/>
              <w:bottom w:val="single" w:sz="16" w:space="0" w:color="000000"/>
              <w:right w:val="nil"/>
            </w:tcBorders>
            <w:shd w:val="clear" w:color="auto" w:fill="FFFFFF"/>
            <w:vAlign w:val="center"/>
          </w:tcPr>
          <w:p w14:paraId="7EAA2E33" w14:textId="77777777" w:rsidR="00C319F2" w:rsidRPr="00446CBF" w:rsidRDefault="00C319F2" w:rsidP="006C6751">
            <w:pPr>
              <w:autoSpaceDE w:val="0"/>
              <w:autoSpaceDN w:val="0"/>
              <w:adjustRightInd w:val="0"/>
              <w:spacing w:after="0" w:line="240" w:lineRule="auto"/>
              <w:rPr>
                <w:rFonts w:ascii="Arial" w:hAnsi="Arial" w:cs="Arial"/>
                <w:color w:val="000000"/>
                <w:sz w:val="18"/>
                <w:szCs w:val="18"/>
              </w:rPr>
            </w:pPr>
          </w:p>
        </w:tc>
        <w:tc>
          <w:tcPr>
            <w:tcW w:w="2146" w:type="dxa"/>
            <w:tcBorders>
              <w:top w:val="nil"/>
              <w:left w:val="nil"/>
              <w:bottom w:val="nil"/>
              <w:right w:val="single" w:sz="16" w:space="0" w:color="000000"/>
            </w:tcBorders>
            <w:shd w:val="clear" w:color="auto" w:fill="FFFFFF"/>
            <w:vAlign w:val="center"/>
          </w:tcPr>
          <w:p w14:paraId="61BB5BC7" w14:textId="77777777" w:rsidR="00C319F2" w:rsidRPr="00F442DA" w:rsidRDefault="00C319F2" w:rsidP="006C6751">
            <w:pPr>
              <w:autoSpaceDE w:val="0"/>
              <w:autoSpaceDN w:val="0"/>
              <w:adjustRightInd w:val="0"/>
              <w:spacing w:after="0" w:line="320" w:lineRule="atLeast"/>
              <w:ind w:left="60" w:right="60"/>
              <w:rPr>
                <w:rFonts w:ascii="Arial" w:hAnsi="Arial" w:cs="Arial"/>
                <w:color w:val="000000"/>
                <w:sz w:val="24"/>
                <w:szCs w:val="18"/>
              </w:rPr>
            </w:pPr>
            <w:r w:rsidRPr="00F442DA">
              <w:rPr>
                <w:rFonts w:ascii="Arial" w:hAnsi="Arial" w:cs="Arial"/>
                <w:color w:val="000000"/>
                <w:sz w:val="24"/>
                <w:szCs w:val="18"/>
              </w:rPr>
              <w:t>45-54 years</w:t>
            </w:r>
          </w:p>
        </w:tc>
        <w:tc>
          <w:tcPr>
            <w:tcW w:w="1938" w:type="dxa"/>
            <w:tcBorders>
              <w:top w:val="nil"/>
              <w:left w:val="single" w:sz="16" w:space="0" w:color="000000"/>
              <w:bottom w:val="nil"/>
            </w:tcBorders>
            <w:shd w:val="clear" w:color="auto" w:fill="FFFFFF"/>
            <w:vAlign w:val="center"/>
          </w:tcPr>
          <w:p w14:paraId="6BBCC7DE" w14:textId="77777777" w:rsidR="00C319F2" w:rsidRPr="00F442DA" w:rsidRDefault="00C319F2" w:rsidP="00C71D4B">
            <w:pPr>
              <w:autoSpaceDE w:val="0"/>
              <w:autoSpaceDN w:val="0"/>
              <w:adjustRightInd w:val="0"/>
              <w:spacing w:after="0" w:line="320" w:lineRule="atLeast"/>
              <w:ind w:left="60" w:right="60"/>
              <w:jc w:val="center"/>
              <w:rPr>
                <w:rFonts w:ascii="Arial" w:hAnsi="Arial" w:cs="Arial"/>
                <w:color w:val="000000"/>
                <w:sz w:val="24"/>
                <w:szCs w:val="18"/>
              </w:rPr>
            </w:pPr>
            <w:r w:rsidRPr="00F442DA">
              <w:rPr>
                <w:rFonts w:ascii="Arial" w:hAnsi="Arial" w:cs="Arial"/>
                <w:color w:val="000000"/>
                <w:sz w:val="24"/>
                <w:szCs w:val="18"/>
              </w:rPr>
              <w:t>32</w:t>
            </w:r>
          </w:p>
        </w:tc>
        <w:tc>
          <w:tcPr>
            <w:tcW w:w="1708" w:type="dxa"/>
            <w:tcBorders>
              <w:top w:val="nil"/>
              <w:bottom w:val="nil"/>
              <w:right w:val="single" w:sz="16" w:space="0" w:color="000000"/>
            </w:tcBorders>
            <w:shd w:val="clear" w:color="auto" w:fill="FFFFFF"/>
            <w:vAlign w:val="center"/>
          </w:tcPr>
          <w:p w14:paraId="444C830A" w14:textId="77777777" w:rsidR="00C319F2" w:rsidRPr="00F442DA" w:rsidRDefault="00C319F2" w:rsidP="00C71D4B">
            <w:pPr>
              <w:autoSpaceDE w:val="0"/>
              <w:autoSpaceDN w:val="0"/>
              <w:adjustRightInd w:val="0"/>
              <w:spacing w:after="0" w:line="320" w:lineRule="atLeast"/>
              <w:ind w:left="60" w:right="60"/>
              <w:jc w:val="center"/>
              <w:rPr>
                <w:rFonts w:ascii="Arial" w:hAnsi="Arial" w:cs="Arial"/>
                <w:color w:val="000000"/>
                <w:sz w:val="24"/>
                <w:szCs w:val="18"/>
              </w:rPr>
            </w:pPr>
            <w:r w:rsidRPr="00F442DA">
              <w:rPr>
                <w:rFonts w:ascii="Arial" w:hAnsi="Arial" w:cs="Arial"/>
                <w:color w:val="000000"/>
                <w:sz w:val="24"/>
                <w:szCs w:val="18"/>
              </w:rPr>
              <w:t>21.5</w:t>
            </w:r>
          </w:p>
        </w:tc>
      </w:tr>
      <w:tr w:rsidR="00C319F2" w:rsidRPr="00446CBF" w14:paraId="4993DA1F" w14:textId="77777777" w:rsidTr="00F442DA">
        <w:trPr>
          <w:cantSplit/>
          <w:trHeight w:val="410"/>
        </w:trPr>
        <w:tc>
          <w:tcPr>
            <w:tcW w:w="945" w:type="dxa"/>
            <w:vMerge/>
            <w:tcBorders>
              <w:top w:val="single" w:sz="16" w:space="0" w:color="000000"/>
              <w:left w:val="single" w:sz="16" w:space="0" w:color="000000"/>
              <w:bottom w:val="single" w:sz="16" w:space="0" w:color="000000"/>
              <w:right w:val="nil"/>
            </w:tcBorders>
            <w:shd w:val="clear" w:color="auto" w:fill="FFFFFF"/>
            <w:vAlign w:val="center"/>
          </w:tcPr>
          <w:p w14:paraId="68C2B5BB" w14:textId="77777777" w:rsidR="00C319F2" w:rsidRPr="00446CBF" w:rsidRDefault="00C319F2" w:rsidP="006C6751">
            <w:pPr>
              <w:autoSpaceDE w:val="0"/>
              <w:autoSpaceDN w:val="0"/>
              <w:adjustRightInd w:val="0"/>
              <w:spacing w:after="0" w:line="240" w:lineRule="auto"/>
              <w:rPr>
                <w:rFonts w:ascii="Arial" w:hAnsi="Arial" w:cs="Arial"/>
                <w:color w:val="000000"/>
                <w:sz w:val="18"/>
                <w:szCs w:val="18"/>
              </w:rPr>
            </w:pPr>
          </w:p>
        </w:tc>
        <w:tc>
          <w:tcPr>
            <w:tcW w:w="2146" w:type="dxa"/>
            <w:tcBorders>
              <w:top w:val="nil"/>
              <w:left w:val="nil"/>
              <w:bottom w:val="nil"/>
              <w:right w:val="single" w:sz="16" w:space="0" w:color="000000"/>
            </w:tcBorders>
            <w:shd w:val="clear" w:color="auto" w:fill="FFFFFF"/>
            <w:vAlign w:val="center"/>
          </w:tcPr>
          <w:p w14:paraId="10C2C830" w14:textId="77777777" w:rsidR="00C319F2" w:rsidRPr="00F442DA" w:rsidRDefault="00C319F2" w:rsidP="006C6751">
            <w:pPr>
              <w:autoSpaceDE w:val="0"/>
              <w:autoSpaceDN w:val="0"/>
              <w:adjustRightInd w:val="0"/>
              <w:spacing w:after="0" w:line="320" w:lineRule="atLeast"/>
              <w:ind w:left="60" w:right="60"/>
              <w:rPr>
                <w:rFonts w:ascii="Arial" w:hAnsi="Arial" w:cs="Arial"/>
                <w:color w:val="000000"/>
                <w:sz w:val="24"/>
                <w:szCs w:val="18"/>
              </w:rPr>
            </w:pPr>
            <w:r w:rsidRPr="00F442DA">
              <w:rPr>
                <w:rFonts w:ascii="Arial" w:hAnsi="Arial" w:cs="Arial"/>
                <w:color w:val="000000"/>
                <w:sz w:val="24"/>
                <w:szCs w:val="18"/>
              </w:rPr>
              <w:t>55-64 years</w:t>
            </w:r>
          </w:p>
        </w:tc>
        <w:tc>
          <w:tcPr>
            <w:tcW w:w="1938" w:type="dxa"/>
            <w:tcBorders>
              <w:top w:val="nil"/>
              <w:left w:val="single" w:sz="16" w:space="0" w:color="000000"/>
              <w:bottom w:val="nil"/>
            </w:tcBorders>
            <w:shd w:val="clear" w:color="auto" w:fill="FFFFFF"/>
            <w:vAlign w:val="center"/>
          </w:tcPr>
          <w:p w14:paraId="1B869994" w14:textId="77777777" w:rsidR="00C319F2" w:rsidRPr="00F442DA" w:rsidRDefault="00C319F2" w:rsidP="00C71D4B">
            <w:pPr>
              <w:autoSpaceDE w:val="0"/>
              <w:autoSpaceDN w:val="0"/>
              <w:adjustRightInd w:val="0"/>
              <w:spacing w:after="0" w:line="320" w:lineRule="atLeast"/>
              <w:ind w:left="60" w:right="60"/>
              <w:jc w:val="center"/>
              <w:rPr>
                <w:rFonts w:ascii="Arial" w:hAnsi="Arial" w:cs="Arial"/>
                <w:color w:val="000000"/>
                <w:sz w:val="24"/>
                <w:szCs w:val="18"/>
              </w:rPr>
            </w:pPr>
            <w:r w:rsidRPr="00F442DA">
              <w:rPr>
                <w:rFonts w:ascii="Arial" w:hAnsi="Arial" w:cs="Arial"/>
                <w:color w:val="000000"/>
                <w:sz w:val="24"/>
                <w:szCs w:val="18"/>
              </w:rPr>
              <w:t>16</w:t>
            </w:r>
          </w:p>
        </w:tc>
        <w:tc>
          <w:tcPr>
            <w:tcW w:w="1708" w:type="dxa"/>
            <w:tcBorders>
              <w:top w:val="nil"/>
              <w:bottom w:val="nil"/>
              <w:right w:val="single" w:sz="16" w:space="0" w:color="000000"/>
            </w:tcBorders>
            <w:shd w:val="clear" w:color="auto" w:fill="FFFFFF"/>
            <w:vAlign w:val="center"/>
          </w:tcPr>
          <w:p w14:paraId="15BE88D4" w14:textId="77777777" w:rsidR="00C319F2" w:rsidRPr="00F442DA" w:rsidRDefault="00C319F2" w:rsidP="00C71D4B">
            <w:pPr>
              <w:autoSpaceDE w:val="0"/>
              <w:autoSpaceDN w:val="0"/>
              <w:adjustRightInd w:val="0"/>
              <w:spacing w:after="0" w:line="320" w:lineRule="atLeast"/>
              <w:ind w:left="60" w:right="60"/>
              <w:jc w:val="center"/>
              <w:rPr>
                <w:rFonts w:ascii="Arial" w:hAnsi="Arial" w:cs="Arial"/>
                <w:color w:val="000000"/>
                <w:sz w:val="24"/>
                <w:szCs w:val="18"/>
              </w:rPr>
            </w:pPr>
            <w:r w:rsidRPr="00F442DA">
              <w:rPr>
                <w:rFonts w:ascii="Arial" w:hAnsi="Arial" w:cs="Arial"/>
                <w:color w:val="000000"/>
                <w:sz w:val="24"/>
                <w:szCs w:val="18"/>
              </w:rPr>
              <w:t>10.7</w:t>
            </w:r>
          </w:p>
        </w:tc>
      </w:tr>
      <w:tr w:rsidR="00C319F2" w:rsidRPr="00446CBF" w14:paraId="1DCF1A9C" w14:textId="77777777" w:rsidTr="00F442DA">
        <w:trPr>
          <w:cantSplit/>
          <w:trHeight w:val="500"/>
        </w:trPr>
        <w:tc>
          <w:tcPr>
            <w:tcW w:w="945" w:type="dxa"/>
            <w:vMerge/>
            <w:tcBorders>
              <w:top w:val="single" w:sz="16" w:space="0" w:color="000000"/>
              <w:left w:val="single" w:sz="16" w:space="0" w:color="000000"/>
              <w:bottom w:val="single" w:sz="16" w:space="0" w:color="000000"/>
              <w:right w:val="nil"/>
            </w:tcBorders>
            <w:shd w:val="clear" w:color="auto" w:fill="FFFFFF"/>
            <w:vAlign w:val="center"/>
          </w:tcPr>
          <w:p w14:paraId="4823BE70" w14:textId="77777777" w:rsidR="00C319F2" w:rsidRPr="00446CBF" w:rsidRDefault="00C319F2" w:rsidP="006C6751">
            <w:pPr>
              <w:autoSpaceDE w:val="0"/>
              <w:autoSpaceDN w:val="0"/>
              <w:adjustRightInd w:val="0"/>
              <w:spacing w:after="0" w:line="240" w:lineRule="auto"/>
              <w:rPr>
                <w:rFonts w:ascii="Arial" w:hAnsi="Arial" w:cs="Arial"/>
                <w:color w:val="000000"/>
                <w:sz w:val="18"/>
                <w:szCs w:val="18"/>
              </w:rPr>
            </w:pPr>
          </w:p>
        </w:tc>
        <w:tc>
          <w:tcPr>
            <w:tcW w:w="2146" w:type="dxa"/>
            <w:tcBorders>
              <w:top w:val="nil"/>
              <w:left w:val="nil"/>
              <w:bottom w:val="nil"/>
              <w:right w:val="single" w:sz="16" w:space="0" w:color="000000"/>
            </w:tcBorders>
            <w:shd w:val="clear" w:color="auto" w:fill="FFFFFF"/>
            <w:vAlign w:val="center"/>
          </w:tcPr>
          <w:p w14:paraId="1E4DAD19" w14:textId="77777777" w:rsidR="00C319F2" w:rsidRPr="00F442DA" w:rsidRDefault="00C319F2" w:rsidP="006C6751">
            <w:pPr>
              <w:autoSpaceDE w:val="0"/>
              <w:autoSpaceDN w:val="0"/>
              <w:adjustRightInd w:val="0"/>
              <w:spacing w:after="0" w:line="320" w:lineRule="atLeast"/>
              <w:ind w:left="60" w:right="60"/>
              <w:rPr>
                <w:rFonts w:ascii="Arial" w:hAnsi="Arial" w:cs="Arial"/>
                <w:color w:val="000000"/>
                <w:sz w:val="24"/>
                <w:szCs w:val="18"/>
              </w:rPr>
            </w:pPr>
            <w:r w:rsidRPr="00F442DA">
              <w:rPr>
                <w:rFonts w:ascii="Arial" w:hAnsi="Arial" w:cs="Arial"/>
                <w:color w:val="000000"/>
                <w:sz w:val="24"/>
                <w:szCs w:val="18"/>
              </w:rPr>
              <w:t>65-74 years</w:t>
            </w:r>
          </w:p>
        </w:tc>
        <w:tc>
          <w:tcPr>
            <w:tcW w:w="1938" w:type="dxa"/>
            <w:tcBorders>
              <w:top w:val="nil"/>
              <w:left w:val="single" w:sz="16" w:space="0" w:color="000000"/>
              <w:bottom w:val="nil"/>
            </w:tcBorders>
            <w:shd w:val="clear" w:color="auto" w:fill="FFFFFF"/>
            <w:vAlign w:val="center"/>
          </w:tcPr>
          <w:p w14:paraId="24F66CD4" w14:textId="77777777" w:rsidR="00C319F2" w:rsidRPr="00F442DA" w:rsidRDefault="00C319F2" w:rsidP="00C71D4B">
            <w:pPr>
              <w:autoSpaceDE w:val="0"/>
              <w:autoSpaceDN w:val="0"/>
              <w:adjustRightInd w:val="0"/>
              <w:spacing w:after="0" w:line="320" w:lineRule="atLeast"/>
              <w:ind w:left="60" w:right="60"/>
              <w:jc w:val="center"/>
              <w:rPr>
                <w:rFonts w:ascii="Arial" w:hAnsi="Arial" w:cs="Arial"/>
                <w:color w:val="000000"/>
                <w:sz w:val="24"/>
                <w:szCs w:val="18"/>
              </w:rPr>
            </w:pPr>
            <w:r w:rsidRPr="00F442DA">
              <w:rPr>
                <w:rFonts w:ascii="Arial" w:hAnsi="Arial" w:cs="Arial"/>
                <w:color w:val="000000"/>
                <w:sz w:val="24"/>
                <w:szCs w:val="18"/>
              </w:rPr>
              <w:t>3</w:t>
            </w:r>
          </w:p>
        </w:tc>
        <w:tc>
          <w:tcPr>
            <w:tcW w:w="1708" w:type="dxa"/>
            <w:tcBorders>
              <w:top w:val="nil"/>
              <w:bottom w:val="nil"/>
              <w:right w:val="single" w:sz="16" w:space="0" w:color="000000"/>
            </w:tcBorders>
            <w:shd w:val="clear" w:color="auto" w:fill="FFFFFF"/>
            <w:vAlign w:val="center"/>
          </w:tcPr>
          <w:p w14:paraId="1CB9C534" w14:textId="77777777" w:rsidR="00C319F2" w:rsidRPr="00F442DA" w:rsidRDefault="00C319F2" w:rsidP="00C71D4B">
            <w:pPr>
              <w:autoSpaceDE w:val="0"/>
              <w:autoSpaceDN w:val="0"/>
              <w:adjustRightInd w:val="0"/>
              <w:spacing w:after="0" w:line="320" w:lineRule="atLeast"/>
              <w:ind w:left="60" w:right="60"/>
              <w:jc w:val="center"/>
              <w:rPr>
                <w:rFonts w:ascii="Arial" w:hAnsi="Arial" w:cs="Arial"/>
                <w:color w:val="000000"/>
                <w:sz w:val="24"/>
                <w:szCs w:val="18"/>
              </w:rPr>
            </w:pPr>
            <w:r w:rsidRPr="00F442DA">
              <w:rPr>
                <w:rFonts w:ascii="Arial" w:hAnsi="Arial" w:cs="Arial"/>
                <w:color w:val="000000"/>
                <w:sz w:val="24"/>
                <w:szCs w:val="18"/>
              </w:rPr>
              <w:t>2.0</w:t>
            </w:r>
          </w:p>
        </w:tc>
      </w:tr>
      <w:tr w:rsidR="00C319F2" w:rsidRPr="00446CBF" w14:paraId="41256AFF" w14:textId="77777777" w:rsidTr="00F442DA">
        <w:trPr>
          <w:cantSplit/>
          <w:trHeight w:val="178"/>
        </w:trPr>
        <w:tc>
          <w:tcPr>
            <w:tcW w:w="945" w:type="dxa"/>
            <w:vMerge/>
            <w:tcBorders>
              <w:top w:val="single" w:sz="16" w:space="0" w:color="000000"/>
              <w:left w:val="single" w:sz="16" w:space="0" w:color="000000"/>
              <w:bottom w:val="single" w:sz="16" w:space="0" w:color="000000"/>
              <w:right w:val="nil"/>
            </w:tcBorders>
            <w:shd w:val="clear" w:color="auto" w:fill="FFFFFF"/>
            <w:vAlign w:val="center"/>
          </w:tcPr>
          <w:p w14:paraId="2D3C876C" w14:textId="77777777" w:rsidR="00C319F2" w:rsidRPr="00446CBF" w:rsidRDefault="00C319F2" w:rsidP="006C6751">
            <w:pPr>
              <w:autoSpaceDE w:val="0"/>
              <w:autoSpaceDN w:val="0"/>
              <w:adjustRightInd w:val="0"/>
              <w:spacing w:after="0" w:line="240" w:lineRule="auto"/>
              <w:rPr>
                <w:rFonts w:ascii="Arial" w:hAnsi="Arial" w:cs="Arial"/>
                <w:color w:val="000000"/>
                <w:sz w:val="18"/>
                <w:szCs w:val="18"/>
              </w:rPr>
            </w:pPr>
          </w:p>
        </w:tc>
        <w:tc>
          <w:tcPr>
            <w:tcW w:w="2146" w:type="dxa"/>
            <w:tcBorders>
              <w:top w:val="nil"/>
              <w:left w:val="nil"/>
              <w:bottom w:val="single" w:sz="16" w:space="0" w:color="000000"/>
              <w:right w:val="single" w:sz="16" w:space="0" w:color="000000"/>
            </w:tcBorders>
            <w:shd w:val="clear" w:color="auto" w:fill="FFFFFF"/>
            <w:vAlign w:val="center"/>
          </w:tcPr>
          <w:p w14:paraId="06240F48" w14:textId="77777777" w:rsidR="00C319F2" w:rsidRPr="00F442DA" w:rsidRDefault="00C319F2" w:rsidP="006C6751">
            <w:pPr>
              <w:autoSpaceDE w:val="0"/>
              <w:autoSpaceDN w:val="0"/>
              <w:adjustRightInd w:val="0"/>
              <w:spacing w:after="0" w:line="320" w:lineRule="atLeast"/>
              <w:ind w:left="60" w:right="60"/>
              <w:rPr>
                <w:rFonts w:ascii="Arial" w:hAnsi="Arial" w:cs="Arial"/>
                <w:color w:val="000000"/>
                <w:sz w:val="24"/>
                <w:szCs w:val="18"/>
              </w:rPr>
            </w:pPr>
            <w:r w:rsidRPr="00F442DA">
              <w:rPr>
                <w:rFonts w:ascii="Arial" w:hAnsi="Arial" w:cs="Arial"/>
                <w:color w:val="000000"/>
                <w:sz w:val="24"/>
                <w:szCs w:val="18"/>
              </w:rPr>
              <w:t>Total</w:t>
            </w:r>
          </w:p>
        </w:tc>
        <w:tc>
          <w:tcPr>
            <w:tcW w:w="1938" w:type="dxa"/>
            <w:tcBorders>
              <w:top w:val="nil"/>
              <w:left w:val="single" w:sz="16" w:space="0" w:color="000000"/>
              <w:bottom w:val="single" w:sz="16" w:space="0" w:color="000000"/>
            </w:tcBorders>
            <w:shd w:val="clear" w:color="auto" w:fill="FFFFFF"/>
            <w:vAlign w:val="center"/>
          </w:tcPr>
          <w:p w14:paraId="306AF6DA" w14:textId="77777777" w:rsidR="00C319F2" w:rsidRPr="00F442DA" w:rsidRDefault="00C319F2" w:rsidP="00C71D4B">
            <w:pPr>
              <w:autoSpaceDE w:val="0"/>
              <w:autoSpaceDN w:val="0"/>
              <w:adjustRightInd w:val="0"/>
              <w:spacing w:after="0" w:line="320" w:lineRule="atLeast"/>
              <w:ind w:left="60" w:right="60"/>
              <w:jc w:val="center"/>
              <w:rPr>
                <w:rFonts w:ascii="Arial" w:hAnsi="Arial" w:cs="Arial"/>
                <w:color w:val="000000"/>
                <w:sz w:val="24"/>
                <w:szCs w:val="18"/>
              </w:rPr>
            </w:pPr>
            <w:r w:rsidRPr="00F442DA">
              <w:rPr>
                <w:rFonts w:ascii="Arial" w:hAnsi="Arial" w:cs="Arial"/>
                <w:color w:val="000000"/>
                <w:sz w:val="24"/>
                <w:szCs w:val="18"/>
              </w:rPr>
              <w:t>149</w:t>
            </w:r>
          </w:p>
        </w:tc>
        <w:tc>
          <w:tcPr>
            <w:tcW w:w="1708" w:type="dxa"/>
            <w:tcBorders>
              <w:top w:val="nil"/>
              <w:bottom w:val="single" w:sz="16" w:space="0" w:color="000000"/>
              <w:right w:val="single" w:sz="16" w:space="0" w:color="000000"/>
            </w:tcBorders>
            <w:shd w:val="clear" w:color="auto" w:fill="FFFFFF"/>
            <w:vAlign w:val="center"/>
          </w:tcPr>
          <w:p w14:paraId="128CDDCB" w14:textId="77777777" w:rsidR="00C319F2" w:rsidRPr="00F442DA" w:rsidRDefault="00C319F2" w:rsidP="00C71D4B">
            <w:pPr>
              <w:autoSpaceDE w:val="0"/>
              <w:autoSpaceDN w:val="0"/>
              <w:adjustRightInd w:val="0"/>
              <w:spacing w:after="0" w:line="320" w:lineRule="atLeast"/>
              <w:ind w:left="60" w:right="60"/>
              <w:jc w:val="center"/>
              <w:rPr>
                <w:rFonts w:ascii="Arial" w:hAnsi="Arial" w:cs="Arial"/>
                <w:color w:val="000000"/>
                <w:sz w:val="24"/>
                <w:szCs w:val="18"/>
              </w:rPr>
            </w:pPr>
            <w:r w:rsidRPr="00F442DA">
              <w:rPr>
                <w:rFonts w:ascii="Arial" w:hAnsi="Arial" w:cs="Arial"/>
                <w:color w:val="000000"/>
                <w:sz w:val="24"/>
                <w:szCs w:val="18"/>
              </w:rPr>
              <w:t>100.0</w:t>
            </w:r>
          </w:p>
        </w:tc>
      </w:tr>
    </w:tbl>
    <w:p w14:paraId="53867F98"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69D9C494" w14:textId="77777777" w:rsidR="00C319F2" w:rsidRDefault="00C319F2" w:rsidP="00C319F2">
      <w:r w:rsidRPr="00CA4E1A">
        <w:rPr>
          <w:rFonts w:ascii="Cambria" w:hAnsi="Cambria"/>
          <w:sz w:val="24"/>
          <w:szCs w:val="24"/>
        </w:rPr>
        <w:t>Table 1: Shows that Among</w:t>
      </w:r>
      <w:r>
        <w:rPr>
          <w:rFonts w:ascii="Cambria" w:hAnsi="Cambria"/>
          <w:sz w:val="24"/>
          <w:szCs w:val="24"/>
        </w:rPr>
        <w:t xml:space="preserve"> the total respondent; </w:t>
      </w:r>
      <w:r>
        <w:rPr>
          <w:sz w:val="24"/>
          <w:szCs w:val="24"/>
        </w:rPr>
        <w:t>53(35.6%)</w:t>
      </w:r>
      <w:r w:rsidRPr="00CA4E1A">
        <w:rPr>
          <w:rFonts w:ascii="Cambria" w:hAnsi="Cambria"/>
          <w:sz w:val="24"/>
          <w:szCs w:val="24"/>
        </w:rPr>
        <w:t xml:space="preserve"> major</w:t>
      </w:r>
      <w:r>
        <w:rPr>
          <w:rFonts w:ascii="Cambria" w:hAnsi="Cambria"/>
          <w:sz w:val="24"/>
          <w:szCs w:val="24"/>
        </w:rPr>
        <w:t>ity were in the age group (35-44) years, followed by 41(27.5%) were in the age group (</w:t>
      </w:r>
      <w:r w:rsidRPr="00CA4E1A">
        <w:rPr>
          <w:rFonts w:ascii="Cambria" w:hAnsi="Cambria"/>
          <w:sz w:val="24"/>
          <w:szCs w:val="24"/>
        </w:rPr>
        <w:t>25</w:t>
      </w:r>
      <w:r>
        <w:rPr>
          <w:rFonts w:ascii="Cambria" w:hAnsi="Cambria"/>
          <w:sz w:val="24"/>
          <w:szCs w:val="24"/>
        </w:rPr>
        <w:t>-34) years, 32(21.5</w:t>
      </w:r>
      <w:proofErr w:type="gramStart"/>
      <w:r w:rsidRPr="00CA4E1A">
        <w:rPr>
          <w:rFonts w:ascii="Cambria" w:hAnsi="Cambria"/>
          <w:sz w:val="24"/>
          <w:szCs w:val="24"/>
        </w:rPr>
        <w:t xml:space="preserve">%) </w:t>
      </w:r>
      <w:r>
        <w:rPr>
          <w:rFonts w:ascii="Cambria" w:hAnsi="Cambria"/>
          <w:sz w:val="24"/>
          <w:szCs w:val="24"/>
        </w:rPr>
        <w:t xml:space="preserve"> were</w:t>
      </w:r>
      <w:proofErr w:type="gramEnd"/>
      <w:r>
        <w:rPr>
          <w:rFonts w:ascii="Cambria" w:hAnsi="Cambria"/>
          <w:sz w:val="24"/>
          <w:szCs w:val="24"/>
        </w:rPr>
        <w:t xml:space="preserve"> in the age group (</w:t>
      </w:r>
      <w:r w:rsidRPr="00CA4E1A">
        <w:rPr>
          <w:rFonts w:ascii="Cambria" w:hAnsi="Cambria"/>
          <w:sz w:val="24"/>
          <w:szCs w:val="24"/>
        </w:rPr>
        <w:t>45</w:t>
      </w:r>
      <w:r>
        <w:rPr>
          <w:rFonts w:ascii="Cambria" w:hAnsi="Cambria"/>
          <w:sz w:val="24"/>
          <w:szCs w:val="24"/>
        </w:rPr>
        <w:t>-54) years, 16(10.7%) were in the age group (</w:t>
      </w:r>
      <w:r w:rsidRPr="00CA4E1A">
        <w:rPr>
          <w:rFonts w:ascii="Cambria" w:hAnsi="Cambria"/>
          <w:sz w:val="24"/>
          <w:szCs w:val="24"/>
        </w:rPr>
        <w:t>55</w:t>
      </w:r>
      <w:r>
        <w:rPr>
          <w:rFonts w:ascii="Cambria" w:hAnsi="Cambria"/>
          <w:sz w:val="24"/>
          <w:szCs w:val="24"/>
        </w:rPr>
        <w:t>-64) years,4(2.7%)were in the age group (15-24) years,3(2.0%) were in the age group (65-74) years.</w:t>
      </w:r>
      <w:r w:rsidRPr="00CA4E1A">
        <w:rPr>
          <w:rFonts w:ascii="Cambria" w:hAnsi="Cambria"/>
          <w:sz w:val="24"/>
          <w:szCs w:val="24"/>
        </w:rPr>
        <w:br/>
      </w:r>
    </w:p>
    <w:p w14:paraId="62576437" w14:textId="77777777" w:rsidR="00C319F2" w:rsidRDefault="00C319F2" w:rsidP="00C319F2"/>
    <w:p w14:paraId="4DAC74E3" w14:textId="77777777" w:rsidR="00C319F2" w:rsidRDefault="00C319F2" w:rsidP="00C319F2"/>
    <w:p w14:paraId="6C0CF94F" w14:textId="77777777" w:rsidR="00C319F2" w:rsidRDefault="00C319F2" w:rsidP="00C319F2"/>
    <w:p w14:paraId="48C54B87" w14:textId="77777777" w:rsidR="00C319F2" w:rsidRDefault="00C319F2" w:rsidP="00C319F2"/>
    <w:p w14:paraId="53EF4F63" w14:textId="77777777" w:rsidR="00C319F2" w:rsidRDefault="00C319F2" w:rsidP="00C319F2"/>
    <w:p w14:paraId="1EC55E89" w14:textId="77777777" w:rsidR="00C319F2" w:rsidRDefault="00C319F2" w:rsidP="00C319F2"/>
    <w:p w14:paraId="14C871E2" w14:textId="77777777" w:rsidR="00C319F2" w:rsidRDefault="00C319F2" w:rsidP="00C319F2"/>
    <w:p w14:paraId="68C5A2D9" w14:textId="77777777" w:rsidR="00C319F2" w:rsidRDefault="00C319F2" w:rsidP="00C319F2"/>
    <w:p w14:paraId="01053E12" w14:textId="77777777" w:rsidR="00C319F2" w:rsidRDefault="00C319F2" w:rsidP="00C319F2"/>
    <w:p w14:paraId="412AE6D8" w14:textId="77777777" w:rsidR="009C3A99" w:rsidRDefault="009C3A99" w:rsidP="00C319F2"/>
    <w:p w14:paraId="25E6D00D" w14:textId="77777777" w:rsidR="009C3A99" w:rsidRDefault="009C3A99" w:rsidP="00C319F2"/>
    <w:p w14:paraId="70FA18DD" w14:textId="77777777" w:rsidR="00935388" w:rsidRDefault="00935388" w:rsidP="00C319F2">
      <w:pPr>
        <w:rPr>
          <w:rFonts w:asciiTheme="majorHAnsi" w:hAnsiTheme="majorHAnsi"/>
          <w:b/>
          <w:sz w:val="28"/>
          <w:szCs w:val="28"/>
        </w:rPr>
      </w:pPr>
    </w:p>
    <w:p w14:paraId="10DCD6D4" w14:textId="77777777" w:rsidR="00935388" w:rsidRDefault="00935388" w:rsidP="00C319F2">
      <w:pPr>
        <w:rPr>
          <w:rFonts w:asciiTheme="majorHAnsi" w:hAnsiTheme="majorHAnsi"/>
          <w:b/>
          <w:sz w:val="28"/>
          <w:szCs w:val="28"/>
        </w:rPr>
      </w:pPr>
    </w:p>
    <w:p w14:paraId="22C85106" w14:textId="4598C57B" w:rsidR="00C319F2" w:rsidRPr="00450D6B" w:rsidRDefault="00C319F2" w:rsidP="00C319F2">
      <w:pPr>
        <w:rPr>
          <w:rFonts w:asciiTheme="majorHAnsi" w:hAnsiTheme="majorHAnsi"/>
          <w:b/>
          <w:bCs/>
          <w:sz w:val="28"/>
          <w:szCs w:val="28"/>
        </w:rPr>
      </w:pPr>
      <w:r w:rsidRPr="00450D6B">
        <w:rPr>
          <w:rFonts w:asciiTheme="majorHAnsi" w:hAnsiTheme="majorHAnsi"/>
          <w:b/>
          <w:sz w:val="28"/>
          <w:szCs w:val="28"/>
        </w:rPr>
        <w:t>Fig 1:</w:t>
      </w:r>
      <w:r w:rsidRPr="00450D6B">
        <w:rPr>
          <w:rFonts w:asciiTheme="majorHAnsi" w:hAnsiTheme="majorHAnsi"/>
          <w:b/>
          <w:bCs/>
          <w:sz w:val="28"/>
          <w:szCs w:val="28"/>
        </w:rPr>
        <w:t xml:space="preserve"> Distribution of the respondent on sex</w:t>
      </w:r>
    </w:p>
    <w:p w14:paraId="79D925E6" w14:textId="77777777" w:rsidR="00C319F2" w:rsidRDefault="00C319F2" w:rsidP="00C319F2">
      <w:pPr>
        <w:rPr>
          <w:rFonts w:ascii="Cambria" w:hAnsi="Cambria"/>
          <w:b/>
          <w:bCs/>
          <w:sz w:val="28"/>
          <w:szCs w:val="28"/>
        </w:rPr>
      </w:pPr>
    </w:p>
    <w:p w14:paraId="1A8FD6C7"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5B474E" wp14:editId="01CB3E67">
            <wp:extent cx="5476875" cy="4379745"/>
            <wp:effectExtent l="0" t="0" r="0" b="190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6875" cy="4379745"/>
                    </a:xfrm>
                    <a:prstGeom prst="rect">
                      <a:avLst/>
                    </a:prstGeom>
                    <a:noFill/>
                    <a:ln>
                      <a:noFill/>
                    </a:ln>
                  </pic:spPr>
                </pic:pic>
              </a:graphicData>
            </a:graphic>
          </wp:inline>
        </w:drawing>
      </w:r>
    </w:p>
    <w:p w14:paraId="1B2F4B44"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p>
    <w:p w14:paraId="0067214F" w14:textId="77777777" w:rsidR="00C319F2" w:rsidRDefault="009C3A99" w:rsidP="00C319F2">
      <w:pPr>
        <w:autoSpaceDE w:val="0"/>
        <w:autoSpaceDN w:val="0"/>
        <w:adjustRightInd w:val="0"/>
        <w:spacing w:after="0" w:line="400" w:lineRule="atLeast"/>
        <w:rPr>
          <w:rFonts w:ascii="Cambria" w:hAnsi="Cambria"/>
          <w:sz w:val="24"/>
          <w:szCs w:val="24"/>
        </w:rPr>
      </w:pPr>
      <w:r>
        <w:rPr>
          <w:rFonts w:ascii="Cambria" w:hAnsi="Cambria"/>
          <w:sz w:val="24"/>
          <w:szCs w:val="24"/>
        </w:rPr>
        <w:t>Fig 1</w:t>
      </w:r>
      <w:r w:rsidR="00C319F2" w:rsidRPr="00CA4E1A">
        <w:rPr>
          <w:rFonts w:ascii="Cambria" w:hAnsi="Cambria"/>
          <w:sz w:val="24"/>
          <w:szCs w:val="24"/>
        </w:rPr>
        <w:t>: Shows that among the to</w:t>
      </w:r>
      <w:r w:rsidR="00C319F2">
        <w:rPr>
          <w:rFonts w:ascii="Cambria" w:hAnsi="Cambria"/>
          <w:sz w:val="24"/>
          <w:szCs w:val="24"/>
        </w:rPr>
        <w:t>tal respondent; 112(75.17%) were male, 37(24.83%)</w:t>
      </w:r>
      <w:r w:rsidR="0020704C">
        <w:rPr>
          <w:rFonts w:ascii="Cambria" w:hAnsi="Cambria"/>
          <w:sz w:val="24"/>
          <w:szCs w:val="24"/>
        </w:rPr>
        <w:t xml:space="preserve"> </w:t>
      </w:r>
      <w:r w:rsidR="00C319F2">
        <w:rPr>
          <w:rFonts w:ascii="Cambria" w:hAnsi="Cambria"/>
          <w:sz w:val="24"/>
          <w:szCs w:val="24"/>
        </w:rPr>
        <w:t>were female.</w:t>
      </w:r>
    </w:p>
    <w:p w14:paraId="0F75909F" w14:textId="77777777" w:rsidR="00C319F2" w:rsidRDefault="00C319F2" w:rsidP="00C319F2">
      <w:pPr>
        <w:autoSpaceDE w:val="0"/>
        <w:autoSpaceDN w:val="0"/>
        <w:adjustRightInd w:val="0"/>
        <w:spacing w:after="0" w:line="400" w:lineRule="atLeast"/>
        <w:rPr>
          <w:rFonts w:ascii="Cambria" w:hAnsi="Cambria"/>
          <w:sz w:val="24"/>
          <w:szCs w:val="24"/>
        </w:rPr>
      </w:pPr>
    </w:p>
    <w:p w14:paraId="2C39CABA" w14:textId="77777777" w:rsidR="00C319F2" w:rsidRDefault="00C319F2" w:rsidP="00C319F2">
      <w:pPr>
        <w:autoSpaceDE w:val="0"/>
        <w:autoSpaceDN w:val="0"/>
        <w:adjustRightInd w:val="0"/>
        <w:spacing w:after="0" w:line="400" w:lineRule="atLeast"/>
        <w:rPr>
          <w:rFonts w:ascii="Cambria" w:hAnsi="Cambria"/>
          <w:sz w:val="24"/>
          <w:szCs w:val="24"/>
        </w:rPr>
      </w:pPr>
    </w:p>
    <w:p w14:paraId="402314CC" w14:textId="77777777" w:rsidR="00C319F2" w:rsidRDefault="00C319F2" w:rsidP="00C319F2">
      <w:pPr>
        <w:autoSpaceDE w:val="0"/>
        <w:autoSpaceDN w:val="0"/>
        <w:adjustRightInd w:val="0"/>
        <w:spacing w:after="0" w:line="400" w:lineRule="atLeast"/>
        <w:rPr>
          <w:rFonts w:ascii="Cambria" w:hAnsi="Cambria"/>
          <w:sz w:val="24"/>
          <w:szCs w:val="24"/>
        </w:rPr>
      </w:pPr>
    </w:p>
    <w:p w14:paraId="1CE1B040" w14:textId="77777777" w:rsidR="00C319F2" w:rsidRDefault="00C319F2" w:rsidP="00C319F2">
      <w:pPr>
        <w:autoSpaceDE w:val="0"/>
        <w:autoSpaceDN w:val="0"/>
        <w:adjustRightInd w:val="0"/>
        <w:spacing w:after="0" w:line="400" w:lineRule="atLeast"/>
        <w:rPr>
          <w:rFonts w:ascii="Cambria" w:hAnsi="Cambria"/>
          <w:sz w:val="24"/>
          <w:szCs w:val="24"/>
        </w:rPr>
      </w:pPr>
    </w:p>
    <w:p w14:paraId="19334E6F" w14:textId="77777777" w:rsidR="00C319F2" w:rsidRDefault="00C319F2" w:rsidP="00C319F2">
      <w:pPr>
        <w:autoSpaceDE w:val="0"/>
        <w:autoSpaceDN w:val="0"/>
        <w:adjustRightInd w:val="0"/>
        <w:spacing w:after="0" w:line="400" w:lineRule="atLeast"/>
        <w:rPr>
          <w:rFonts w:ascii="Cambria" w:hAnsi="Cambria"/>
          <w:sz w:val="24"/>
          <w:szCs w:val="24"/>
        </w:rPr>
      </w:pPr>
    </w:p>
    <w:p w14:paraId="6054C13A" w14:textId="77777777" w:rsidR="00C319F2" w:rsidRDefault="00C319F2" w:rsidP="00C319F2">
      <w:pPr>
        <w:autoSpaceDE w:val="0"/>
        <w:autoSpaceDN w:val="0"/>
        <w:adjustRightInd w:val="0"/>
        <w:spacing w:after="0" w:line="400" w:lineRule="atLeast"/>
        <w:rPr>
          <w:rFonts w:ascii="Cambria" w:hAnsi="Cambria"/>
          <w:sz w:val="24"/>
          <w:szCs w:val="24"/>
        </w:rPr>
      </w:pPr>
    </w:p>
    <w:p w14:paraId="2E85C429" w14:textId="77777777" w:rsidR="009C3A99" w:rsidRDefault="009C3A99" w:rsidP="00C319F2">
      <w:pPr>
        <w:autoSpaceDE w:val="0"/>
        <w:autoSpaceDN w:val="0"/>
        <w:adjustRightInd w:val="0"/>
        <w:spacing w:after="0" w:line="400" w:lineRule="atLeast"/>
        <w:rPr>
          <w:rFonts w:ascii="Cambria" w:hAnsi="Cambria"/>
          <w:sz w:val="24"/>
          <w:szCs w:val="24"/>
        </w:rPr>
      </w:pPr>
    </w:p>
    <w:p w14:paraId="5CC3168F" w14:textId="77777777" w:rsidR="009C3A99" w:rsidRDefault="009C3A99" w:rsidP="00C319F2">
      <w:pPr>
        <w:autoSpaceDE w:val="0"/>
        <w:autoSpaceDN w:val="0"/>
        <w:adjustRightInd w:val="0"/>
        <w:spacing w:after="0" w:line="400" w:lineRule="atLeast"/>
        <w:rPr>
          <w:rFonts w:ascii="Cambria" w:hAnsi="Cambria"/>
          <w:b/>
          <w:bCs/>
          <w:sz w:val="28"/>
          <w:szCs w:val="28"/>
        </w:rPr>
      </w:pPr>
    </w:p>
    <w:p w14:paraId="43455898" w14:textId="77777777" w:rsidR="001B5880" w:rsidRDefault="001B5880" w:rsidP="00C319F2">
      <w:pPr>
        <w:autoSpaceDE w:val="0"/>
        <w:autoSpaceDN w:val="0"/>
        <w:adjustRightInd w:val="0"/>
        <w:spacing w:after="0" w:line="400" w:lineRule="atLeast"/>
        <w:rPr>
          <w:rFonts w:ascii="Cambria" w:hAnsi="Cambria"/>
          <w:b/>
          <w:bCs/>
          <w:sz w:val="28"/>
          <w:szCs w:val="28"/>
        </w:rPr>
      </w:pPr>
    </w:p>
    <w:p w14:paraId="5664A798" w14:textId="77777777" w:rsidR="00C319F2" w:rsidRDefault="00C319F2" w:rsidP="00C319F2">
      <w:pPr>
        <w:autoSpaceDE w:val="0"/>
        <w:autoSpaceDN w:val="0"/>
        <w:adjustRightInd w:val="0"/>
        <w:spacing w:after="0" w:line="400" w:lineRule="atLeast"/>
        <w:rPr>
          <w:rFonts w:ascii="Cambria" w:hAnsi="Cambria"/>
          <w:b/>
          <w:bCs/>
          <w:sz w:val="28"/>
          <w:szCs w:val="28"/>
        </w:rPr>
      </w:pPr>
      <w:r w:rsidRPr="004A7EF0">
        <w:rPr>
          <w:rFonts w:ascii="Cambria" w:hAnsi="Cambria"/>
          <w:b/>
          <w:bCs/>
          <w:sz w:val="28"/>
          <w:szCs w:val="28"/>
        </w:rPr>
        <w:lastRenderedPageBreak/>
        <w:t>Fig 2: Distribution of the respondent on marital status</w:t>
      </w:r>
    </w:p>
    <w:p w14:paraId="6E7E4D08" w14:textId="77777777" w:rsidR="00C319F2" w:rsidRPr="004A7EF0" w:rsidRDefault="00C319F2" w:rsidP="00C319F2">
      <w:pPr>
        <w:autoSpaceDE w:val="0"/>
        <w:autoSpaceDN w:val="0"/>
        <w:adjustRightInd w:val="0"/>
        <w:spacing w:after="0" w:line="400" w:lineRule="atLeast"/>
        <w:rPr>
          <w:rFonts w:ascii="Arial Black" w:hAnsi="Arial Black" w:cs="Times New Roman"/>
          <w:sz w:val="28"/>
          <w:szCs w:val="28"/>
        </w:rPr>
      </w:pPr>
    </w:p>
    <w:p w14:paraId="7E5E0B70"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p>
    <w:p w14:paraId="78E9B84D"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p>
    <w:p w14:paraId="3950627A"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D259855" wp14:editId="5651E772">
            <wp:extent cx="5729201" cy="4581525"/>
            <wp:effectExtent l="0" t="0" r="508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5857" cy="4586848"/>
                    </a:xfrm>
                    <a:prstGeom prst="rect">
                      <a:avLst/>
                    </a:prstGeom>
                    <a:noFill/>
                    <a:ln>
                      <a:noFill/>
                    </a:ln>
                  </pic:spPr>
                </pic:pic>
              </a:graphicData>
            </a:graphic>
          </wp:inline>
        </w:drawing>
      </w:r>
    </w:p>
    <w:p w14:paraId="5BDEA993"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p>
    <w:p w14:paraId="081C62A5" w14:textId="77777777" w:rsidR="00C319F2" w:rsidRDefault="00C319F2" w:rsidP="00C319F2">
      <w:pPr>
        <w:autoSpaceDE w:val="0"/>
        <w:autoSpaceDN w:val="0"/>
        <w:adjustRightInd w:val="0"/>
        <w:spacing w:after="0" w:line="400" w:lineRule="atLeast"/>
        <w:rPr>
          <w:rFonts w:ascii="Cambria" w:hAnsi="Cambria"/>
          <w:sz w:val="24"/>
          <w:szCs w:val="24"/>
        </w:rPr>
      </w:pPr>
      <w:r w:rsidRPr="00CA4E1A">
        <w:rPr>
          <w:rFonts w:ascii="Cambria" w:hAnsi="Cambria"/>
          <w:sz w:val="24"/>
          <w:szCs w:val="24"/>
        </w:rPr>
        <w:t>Fig 2: Shows tha</w:t>
      </w:r>
      <w:r>
        <w:rPr>
          <w:rFonts w:ascii="Cambria" w:hAnsi="Cambria"/>
          <w:sz w:val="24"/>
          <w:szCs w:val="24"/>
        </w:rPr>
        <w:t>t among the total respondent; 142(95.30%) were married and 7(4.70</w:t>
      </w:r>
      <w:r w:rsidRPr="00CA4E1A">
        <w:rPr>
          <w:rFonts w:ascii="Cambria" w:hAnsi="Cambria"/>
          <w:sz w:val="24"/>
          <w:szCs w:val="24"/>
        </w:rPr>
        <w:t>%) were unmarried</w:t>
      </w:r>
      <w:r>
        <w:rPr>
          <w:rFonts w:ascii="Cambria" w:hAnsi="Cambria"/>
          <w:sz w:val="24"/>
          <w:szCs w:val="24"/>
        </w:rPr>
        <w:t>.</w:t>
      </w:r>
    </w:p>
    <w:p w14:paraId="4400F92E" w14:textId="77777777" w:rsidR="00C319F2" w:rsidRDefault="00C319F2" w:rsidP="00C319F2">
      <w:pPr>
        <w:autoSpaceDE w:val="0"/>
        <w:autoSpaceDN w:val="0"/>
        <w:adjustRightInd w:val="0"/>
        <w:spacing w:after="0" w:line="400" w:lineRule="atLeast"/>
        <w:rPr>
          <w:rFonts w:ascii="Cambria" w:hAnsi="Cambria"/>
          <w:sz w:val="24"/>
          <w:szCs w:val="24"/>
        </w:rPr>
      </w:pPr>
    </w:p>
    <w:p w14:paraId="74643E1D" w14:textId="77777777" w:rsidR="00C319F2" w:rsidRDefault="00C319F2" w:rsidP="00C319F2">
      <w:pPr>
        <w:autoSpaceDE w:val="0"/>
        <w:autoSpaceDN w:val="0"/>
        <w:adjustRightInd w:val="0"/>
        <w:spacing w:after="0" w:line="400" w:lineRule="atLeast"/>
        <w:rPr>
          <w:rFonts w:ascii="Cambria" w:hAnsi="Cambria"/>
          <w:sz w:val="24"/>
          <w:szCs w:val="24"/>
        </w:rPr>
      </w:pPr>
    </w:p>
    <w:p w14:paraId="44AFC7A9" w14:textId="77777777" w:rsidR="00C319F2" w:rsidRDefault="00C319F2" w:rsidP="00C319F2">
      <w:pPr>
        <w:autoSpaceDE w:val="0"/>
        <w:autoSpaceDN w:val="0"/>
        <w:adjustRightInd w:val="0"/>
        <w:spacing w:after="0" w:line="400" w:lineRule="atLeast"/>
        <w:rPr>
          <w:rFonts w:ascii="Cambria" w:hAnsi="Cambria"/>
          <w:sz w:val="24"/>
          <w:szCs w:val="24"/>
        </w:rPr>
      </w:pPr>
    </w:p>
    <w:p w14:paraId="268B723E" w14:textId="77777777" w:rsidR="00C319F2" w:rsidRDefault="00C319F2" w:rsidP="00C319F2">
      <w:pPr>
        <w:autoSpaceDE w:val="0"/>
        <w:autoSpaceDN w:val="0"/>
        <w:adjustRightInd w:val="0"/>
        <w:spacing w:after="0" w:line="400" w:lineRule="atLeast"/>
        <w:rPr>
          <w:rFonts w:ascii="Cambria" w:hAnsi="Cambria"/>
          <w:sz w:val="24"/>
          <w:szCs w:val="24"/>
        </w:rPr>
      </w:pPr>
    </w:p>
    <w:p w14:paraId="4EAA71D0" w14:textId="77777777" w:rsidR="009C3A99" w:rsidRDefault="009C3A99" w:rsidP="00C319F2">
      <w:pPr>
        <w:autoSpaceDE w:val="0"/>
        <w:autoSpaceDN w:val="0"/>
        <w:adjustRightInd w:val="0"/>
        <w:spacing w:after="0" w:line="400" w:lineRule="atLeast"/>
        <w:rPr>
          <w:rFonts w:ascii="Cambria" w:hAnsi="Cambria"/>
          <w:b/>
          <w:bCs/>
          <w:sz w:val="28"/>
          <w:szCs w:val="28"/>
        </w:rPr>
      </w:pPr>
    </w:p>
    <w:p w14:paraId="7BDD28BA" w14:textId="77777777" w:rsidR="009C3A99" w:rsidRDefault="009C3A99" w:rsidP="00C319F2">
      <w:pPr>
        <w:autoSpaceDE w:val="0"/>
        <w:autoSpaceDN w:val="0"/>
        <w:adjustRightInd w:val="0"/>
        <w:spacing w:after="0" w:line="400" w:lineRule="atLeast"/>
        <w:rPr>
          <w:rFonts w:ascii="Cambria" w:hAnsi="Cambria"/>
          <w:b/>
          <w:bCs/>
          <w:sz w:val="28"/>
          <w:szCs w:val="28"/>
        </w:rPr>
      </w:pPr>
    </w:p>
    <w:p w14:paraId="6E70648C" w14:textId="77777777" w:rsidR="009C3A99" w:rsidRDefault="009C3A99" w:rsidP="00C319F2">
      <w:pPr>
        <w:autoSpaceDE w:val="0"/>
        <w:autoSpaceDN w:val="0"/>
        <w:adjustRightInd w:val="0"/>
        <w:spacing w:after="0" w:line="400" w:lineRule="atLeast"/>
        <w:rPr>
          <w:rFonts w:ascii="Cambria" w:hAnsi="Cambria"/>
          <w:b/>
          <w:bCs/>
          <w:sz w:val="28"/>
          <w:szCs w:val="28"/>
        </w:rPr>
      </w:pPr>
    </w:p>
    <w:p w14:paraId="68CE4E29" w14:textId="77777777" w:rsidR="009C3A99" w:rsidRDefault="009C3A99" w:rsidP="00C319F2">
      <w:pPr>
        <w:autoSpaceDE w:val="0"/>
        <w:autoSpaceDN w:val="0"/>
        <w:adjustRightInd w:val="0"/>
        <w:spacing w:after="0" w:line="400" w:lineRule="atLeast"/>
        <w:rPr>
          <w:rFonts w:ascii="Cambria" w:hAnsi="Cambria"/>
          <w:b/>
          <w:bCs/>
          <w:sz w:val="28"/>
          <w:szCs w:val="28"/>
        </w:rPr>
      </w:pPr>
    </w:p>
    <w:p w14:paraId="4D996C1C" w14:textId="77777777" w:rsidR="00C319F2" w:rsidRDefault="00F227C6" w:rsidP="00C319F2">
      <w:pPr>
        <w:autoSpaceDE w:val="0"/>
        <w:autoSpaceDN w:val="0"/>
        <w:adjustRightInd w:val="0"/>
        <w:spacing w:after="0" w:line="400" w:lineRule="atLeast"/>
        <w:rPr>
          <w:rFonts w:ascii="Cambria" w:hAnsi="Cambria"/>
          <w:b/>
          <w:bCs/>
          <w:sz w:val="28"/>
          <w:szCs w:val="28"/>
        </w:rPr>
      </w:pPr>
      <w:r>
        <w:rPr>
          <w:rFonts w:ascii="Cambria" w:hAnsi="Cambria"/>
          <w:b/>
          <w:bCs/>
          <w:sz w:val="28"/>
          <w:szCs w:val="28"/>
        </w:rPr>
        <w:lastRenderedPageBreak/>
        <w:t>Table 3</w:t>
      </w:r>
      <w:r w:rsidR="00C319F2" w:rsidRPr="00034B2A">
        <w:rPr>
          <w:rFonts w:ascii="Cambria" w:hAnsi="Cambria"/>
          <w:b/>
          <w:bCs/>
          <w:sz w:val="28"/>
          <w:szCs w:val="28"/>
        </w:rPr>
        <w:t>: Distribution of the respondent on Education</w:t>
      </w:r>
      <w:r w:rsidR="00FB62DE">
        <w:rPr>
          <w:rFonts w:ascii="Cambria" w:hAnsi="Cambria"/>
          <w:b/>
          <w:bCs/>
          <w:sz w:val="28"/>
          <w:szCs w:val="28"/>
        </w:rPr>
        <w:t>al   S</w:t>
      </w:r>
      <w:r w:rsidR="00C319F2">
        <w:rPr>
          <w:rFonts w:ascii="Cambria" w:hAnsi="Cambria"/>
          <w:b/>
          <w:bCs/>
          <w:sz w:val="28"/>
          <w:szCs w:val="28"/>
        </w:rPr>
        <w:t>tatus</w:t>
      </w:r>
    </w:p>
    <w:p w14:paraId="11D5599F" w14:textId="77777777" w:rsidR="00C319F2" w:rsidRPr="00034B2A" w:rsidRDefault="00C319F2" w:rsidP="00C319F2">
      <w:pPr>
        <w:autoSpaceDE w:val="0"/>
        <w:autoSpaceDN w:val="0"/>
        <w:adjustRightInd w:val="0"/>
        <w:spacing w:after="0" w:line="400" w:lineRule="atLeast"/>
        <w:rPr>
          <w:rFonts w:ascii="Cambria" w:hAnsi="Cambria"/>
          <w:sz w:val="28"/>
          <w:szCs w:val="28"/>
        </w:rPr>
      </w:pPr>
    </w:p>
    <w:tbl>
      <w:tblPr>
        <w:tblpPr w:leftFromText="180" w:rightFromText="180" w:vertAnchor="text" w:horzAnchor="margin" w:tblpX="180" w:tblpY="102"/>
        <w:tblW w:w="7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7"/>
        <w:gridCol w:w="3336"/>
        <w:gridCol w:w="1794"/>
        <w:gridCol w:w="1635"/>
      </w:tblGrid>
      <w:tr w:rsidR="00C319F2" w:rsidRPr="00034B2A" w14:paraId="50548289" w14:textId="77777777" w:rsidTr="00450D6B">
        <w:trPr>
          <w:cantSplit/>
          <w:trHeight w:val="76"/>
        </w:trPr>
        <w:tc>
          <w:tcPr>
            <w:tcW w:w="7262" w:type="dxa"/>
            <w:gridSpan w:val="4"/>
            <w:tcBorders>
              <w:top w:val="nil"/>
              <w:left w:val="nil"/>
              <w:bottom w:val="nil"/>
              <w:right w:val="nil"/>
            </w:tcBorders>
            <w:shd w:val="clear" w:color="auto" w:fill="FFFFFF"/>
          </w:tcPr>
          <w:p w14:paraId="40DBEE5F" w14:textId="77777777" w:rsidR="00C319F2" w:rsidRPr="00034B2A" w:rsidRDefault="00C319F2" w:rsidP="00A45A57">
            <w:pPr>
              <w:autoSpaceDE w:val="0"/>
              <w:autoSpaceDN w:val="0"/>
              <w:adjustRightInd w:val="0"/>
              <w:spacing w:after="0" w:line="320" w:lineRule="atLeast"/>
              <w:ind w:left="60" w:right="60"/>
              <w:jc w:val="center"/>
              <w:rPr>
                <w:rFonts w:ascii="Arial" w:hAnsi="Arial" w:cs="Arial"/>
                <w:color w:val="000000"/>
                <w:sz w:val="18"/>
                <w:szCs w:val="18"/>
              </w:rPr>
            </w:pPr>
          </w:p>
        </w:tc>
      </w:tr>
      <w:tr w:rsidR="00C319F2" w:rsidRPr="00034B2A" w14:paraId="7DC4E4D5" w14:textId="77777777" w:rsidTr="00450D6B">
        <w:trPr>
          <w:cantSplit/>
          <w:trHeight w:val="573"/>
        </w:trPr>
        <w:tc>
          <w:tcPr>
            <w:tcW w:w="3833" w:type="dxa"/>
            <w:gridSpan w:val="2"/>
            <w:tcBorders>
              <w:top w:val="single" w:sz="16" w:space="0" w:color="000000"/>
              <w:left w:val="single" w:sz="16" w:space="0" w:color="000000"/>
              <w:bottom w:val="single" w:sz="16" w:space="0" w:color="000000"/>
              <w:right w:val="nil"/>
            </w:tcBorders>
            <w:shd w:val="clear" w:color="auto" w:fill="FFFFFF"/>
          </w:tcPr>
          <w:p w14:paraId="55209B4F" w14:textId="77777777" w:rsidR="00C319F2" w:rsidRPr="00450D6B" w:rsidRDefault="00450D6B" w:rsidP="00A45A57">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A45A57" w:rsidRPr="00450D6B">
              <w:rPr>
                <w:rFonts w:ascii="Arial" w:hAnsi="Arial" w:cs="Arial"/>
                <w:color w:val="000000"/>
                <w:sz w:val="24"/>
                <w:szCs w:val="18"/>
              </w:rPr>
              <w:t xml:space="preserve"> </w:t>
            </w:r>
            <w:proofErr w:type="gramStart"/>
            <w:r w:rsidR="00C319F2" w:rsidRPr="00450D6B">
              <w:rPr>
                <w:rFonts w:ascii="Arial" w:hAnsi="Arial" w:cs="Arial"/>
                <w:color w:val="000000"/>
                <w:sz w:val="24"/>
                <w:szCs w:val="18"/>
              </w:rPr>
              <w:t>Educational  status</w:t>
            </w:r>
            <w:proofErr w:type="gramEnd"/>
          </w:p>
        </w:tc>
        <w:tc>
          <w:tcPr>
            <w:tcW w:w="1794" w:type="dxa"/>
            <w:tcBorders>
              <w:top w:val="single" w:sz="16" w:space="0" w:color="000000"/>
              <w:left w:val="single" w:sz="16" w:space="0" w:color="000000"/>
              <w:bottom w:val="single" w:sz="16" w:space="0" w:color="000000"/>
            </w:tcBorders>
            <w:shd w:val="clear" w:color="auto" w:fill="FFFFFF"/>
          </w:tcPr>
          <w:p w14:paraId="5EF301DC" w14:textId="77777777" w:rsidR="00C319F2" w:rsidRPr="00450D6B" w:rsidRDefault="00C319F2" w:rsidP="00A45A57">
            <w:pPr>
              <w:autoSpaceDE w:val="0"/>
              <w:autoSpaceDN w:val="0"/>
              <w:adjustRightInd w:val="0"/>
              <w:spacing w:after="0" w:line="320" w:lineRule="atLeast"/>
              <w:ind w:left="60" w:right="60"/>
              <w:jc w:val="center"/>
              <w:rPr>
                <w:rFonts w:ascii="Arial" w:hAnsi="Arial" w:cs="Arial"/>
                <w:color w:val="000000"/>
                <w:sz w:val="24"/>
                <w:szCs w:val="18"/>
              </w:rPr>
            </w:pPr>
            <w:r w:rsidRPr="00450D6B">
              <w:rPr>
                <w:rFonts w:ascii="Arial" w:hAnsi="Arial" w:cs="Arial"/>
                <w:color w:val="000000"/>
                <w:sz w:val="24"/>
                <w:szCs w:val="18"/>
              </w:rPr>
              <w:t>Frequency</w:t>
            </w:r>
          </w:p>
        </w:tc>
        <w:tc>
          <w:tcPr>
            <w:tcW w:w="1634" w:type="dxa"/>
            <w:tcBorders>
              <w:top w:val="single" w:sz="16" w:space="0" w:color="000000"/>
              <w:bottom w:val="single" w:sz="16" w:space="0" w:color="000000"/>
              <w:right w:val="single" w:sz="16" w:space="0" w:color="000000"/>
            </w:tcBorders>
            <w:shd w:val="clear" w:color="auto" w:fill="FFFFFF"/>
          </w:tcPr>
          <w:p w14:paraId="2B9B3ECC" w14:textId="77777777" w:rsidR="00C319F2" w:rsidRPr="00450D6B" w:rsidRDefault="00C319F2" w:rsidP="00A45A57">
            <w:pPr>
              <w:autoSpaceDE w:val="0"/>
              <w:autoSpaceDN w:val="0"/>
              <w:adjustRightInd w:val="0"/>
              <w:spacing w:after="0" w:line="320" w:lineRule="atLeast"/>
              <w:ind w:left="60" w:right="60"/>
              <w:jc w:val="center"/>
              <w:rPr>
                <w:rFonts w:ascii="Arial" w:hAnsi="Arial" w:cs="Arial"/>
                <w:color w:val="000000"/>
                <w:sz w:val="24"/>
                <w:szCs w:val="18"/>
              </w:rPr>
            </w:pPr>
            <w:r w:rsidRPr="00450D6B">
              <w:rPr>
                <w:rFonts w:ascii="Arial" w:hAnsi="Arial" w:cs="Arial"/>
                <w:color w:val="000000"/>
                <w:sz w:val="24"/>
                <w:szCs w:val="18"/>
              </w:rPr>
              <w:t>Percent</w:t>
            </w:r>
          </w:p>
        </w:tc>
      </w:tr>
      <w:tr w:rsidR="00C319F2" w:rsidRPr="00034B2A" w14:paraId="19ECFA8C" w14:textId="77777777" w:rsidTr="00450D6B">
        <w:trPr>
          <w:cantSplit/>
          <w:trHeight w:val="573"/>
        </w:trPr>
        <w:tc>
          <w:tcPr>
            <w:tcW w:w="497" w:type="dxa"/>
            <w:vMerge w:val="restart"/>
            <w:tcBorders>
              <w:top w:val="single" w:sz="16" w:space="0" w:color="000000"/>
              <w:left w:val="single" w:sz="16" w:space="0" w:color="000000"/>
              <w:bottom w:val="single" w:sz="16" w:space="0" w:color="000000"/>
              <w:right w:val="nil"/>
            </w:tcBorders>
            <w:shd w:val="clear" w:color="auto" w:fill="FFFFFF"/>
            <w:vAlign w:val="center"/>
          </w:tcPr>
          <w:p w14:paraId="058BBF96" w14:textId="77777777" w:rsidR="00C319F2" w:rsidRPr="00034B2A" w:rsidRDefault="00C319F2" w:rsidP="00A45A57">
            <w:pPr>
              <w:autoSpaceDE w:val="0"/>
              <w:autoSpaceDN w:val="0"/>
              <w:adjustRightInd w:val="0"/>
              <w:spacing w:after="0" w:line="320" w:lineRule="atLeast"/>
              <w:ind w:left="60" w:right="60"/>
              <w:rPr>
                <w:rFonts w:ascii="Arial" w:hAnsi="Arial" w:cs="Arial"/>
                <w:color w:val="000000"/>
                <w:sz w:val="18"/>
                <w:szCs w:val="18"/>
              </w:rPr>
            </w:pPr>
          </w:p>
        </w:tc>
        <w:tc>
          <w:tcPr>
            <w:tcW w:w="3336" w:type="dxa"/>
            <w:tcBorders>
              <w:top w:val="single" w:sz="16" w:space="0" w:color="000000"/>
              <w:left w:val="nil"/>
              <w:bottom w:val="nil"/>
              <w:right w:val="single" w:sz="16" w:space="0" w:color="000000"/>
            </w:tcBorders>
            <w:shd w:val="clear" w:color="auto" w:fill="FFFFFF"/>
            <w:vAlign w:val="center"/>
          </w:tcPr>
          <w:p w14:paraId="5D4188E0" w14:textId="77777777" w:rsidR="00C319F2" w:rsidRPr="00450D6B" w:rsidRDefault="00450D6B" w:rsidP="00A45A57">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4A1FCE">
              <w:rPr>
                <w:rFonts w:ascii="Arial" w:hAnsi="Arial" w:cs="Arial"/>
                <w:color w:val="000000"/>
                <w:sz w:val="24"/>
                <w:szCs w:val="18"/>
              </w:rPr>
              <w:t>I</w:t>
            </w:r>
            <w:r w:rsidR="00C319F2" w:rsidRPr="00450D6B">
              <w:rPr>
                <w:rFonts w:ascii="Arial" w:hAnsi="Arial" w:cs="Arial"/>
                <w:color w:val="000000"/>
                <w:sz w:val="24"/>
                <w:szCs w:val="18"/>
              </w:rPr>
              <w:t>lliterate</w:t>
            </w:r>
          </w:p>
        </w:tc>
        <w:tc>
          <w:tcPr>
            <w:tcW w:w="1794" w:type="dxa"/>
            <w:tcBorders>
              <w:top w:val="single" w:sz="16" w:space="0" w:color="000000"/>
              <w:left w:val="single" w:sz="16" w:space="0" w:color="000000"/>
              <w:bottom w:val="nil"/>
            </w:tcBorders>
            <w:shd w:val="clear" w:color="auto" w:fill="FFFFFF"/>
            <w:vAlign w:val="center"/>
          </w:tcPr>
          <w:p w14:paraId="362CD9BC" w14:textId="77777777" w:rsidR="00C319F2" w:rsidRPr="00450D6B" w:rsidRDefault="00C319F2" w:rsidP="00A45A57">
            <w:pPr>
              <w:autoSpaceDE w:val="0"/>
              <w:autoSpaceDN w:val="0"/>
              <w:adjustRightInd w:val="0"/>
              <w:spacing w:after="0" w:line="320" w:lineRule="atLeast"/>
              <w:ind w:left="60" w:right="60"/>
              <w:jc w:val="center"/>
              <w:rPr>
                <w:rFonts w:ascii="Arial" w:hAnsi="Arial" w:cs="Arial"/>
                <w:color w:val="000000"/>
                <w:sz w:val="24"/>
                <w:szCs w:val="18"/>
              </w:rPr>
            </w:pPr>
            <w:r w:rsidRPr="00450D6B">
              <w:rPr>
                <w:rFonts w:ascii="Arial" w:hAnsi="Arial" w:cs="Arial"/>
                <w:color w:val="000000"/>
                <w:sz w:val="24"/>
                <w:szCs w:val="18"/>
              </w:rPr>
              <w:t>67</w:t>
            </w:r>
          </w:p>
        </w:tc>
        <w:tc>
          <w:tcPr>
            <w:tcW w:w="1634" w:type="dxa"/>
            <w:tcBorders>
              <w:top w:val="single" w:sz="16" w:space="0" w:color="000000"/>
              <w:bottom w:val="nil"/>
              <w:right w:val="single" w:sz="16" w:space="0" w:color="000000"/>
            </w:tcBorders>
            <w:shd w:val="clear" w:color="auto" w:fill="FFFFFF"/>
            <w:vAlign w:val="center"/>
          </w:tcPr>
          <w:p w14:paraId="71A9CB66" w14:textId="77777777" w:rsidR="00C319F2" w:rsidRPr="00450D6B" w:rsidRDefault="00C319F2" w:rsidP="00A45A57">
            <w:pPr>
              <w:autoSpaceDE w:val="0"/>
              <w:autoSpaceDN w:val="0"/>
              <w:adjustRightInd w:val="0"/>
              <w:spacing w:after="0" w:line="320" w:lineRule="atLeast"/>
              <w:ind w:left="60" w:right="60"/>
              <w:jc w:val="center"/>
              <w:rPr>
                <w:rFonts w:ascii="Arial" w:hAnsi="Arial" w:cs="Arial"/>
                <w:color w:val="000000"/>
                <w:sz w:val="24"/>
                <w:szCs w:val="18"/>
              </w:rPr>
            </w:pPr>
            <w:r w:rsidRPr="00450D6B">
              <w:rPr>
                <w:rFonts w:ascii="Arial" w:hAnsi="Arial" w:cs="Arial"/>
                <w:color w:val="000000"/>
                <w:sz w:val="24"/>
                <w:szCs w:val="18"/>
              </w:rPr>
              <w:t>45.0</w:t>
            </w:r>
          </w:p>
        </w:tc>
      </w:tr>
      <w:tr w:rsidR="00C319F2" w:rsidRPr="00034B2A" w14:paraId="0D9F3E3B" w14:textId="77777777" w:rsidTr="00450D6B">
        <w:trPr>
          <w:cantSplit/>
          <w:trHeight w:val="488"/>
        </w:trPr>
        <w:tc>
          <w:tcPr>
            <w:tcW w:w="497" w:type="dxa"/>
            <w:vMerge/>
            <w:tcBorders>
              <w:top w:val="single" w:sz="16" w:space="0" w:color="000000"/>
              <w:left w:val="single" w:sz="16" w:space="0" w:color="000000"/>
              <w:bottom w:val="single" w:sz="16" w:space="0" w:color="000000"/>
              <w:right w:val="nil"/>
            </w:tcBorders>
            <w:shd w:val="clear" w:color="auto" w:fill="FFFFFF"/>
            <w:vAlign w:val="center"/>
          </w:tcPr>
          <w:p w14:paraId="33549551" w14:textId="77777777" w:rsidR="00C319F2" w:rsidRPr="00034B2A" w:rsidRDefault="00C319F2" w:rsidP="00A45A57">
            <w:pPr>
              <w:autoSpaceDE w:val="0"/>
              <w:autoSpaceDN w:val="0"/>
              <w:adjustRightInd w:val="0"/>
              <w:spacing w:after="0" w:line="240" w:lineRule="auto"/>
              <w:rPr>
                <w:rFonts w:ascii="Arial" w:hAnsi="Arial" w:cs="Arial"/>
                <w:color w:val="000000"/>
                <w:sz w:val="18"/>
                <w:szCs w:val="18"/>
              </w:rPr>
            </w:pPr>
          </w:p>
        </w:tc>
        <w:tc>
          <w:tcPr>
            <w:tcW w:w="3336" w:type="dxa"/>
            <w:tcBorders>
              <w:top w:val="nil"/>
              <w:left w:val="nil"/>
              <w:bottom w:val="nil"/>
              <w:right w:val="single" w:sz="16" w:space="0" w:color="000000"/>
            </w:tcBorders>
            <w:shd w:val="clear" w:color="auto" w:fill="FFFFFF"/>
            <w:vAlign w:val="center"/>
          </w:tcPr>
          <w:p w14:paraId="4EF110B4" w14:textId="77777777" w:rsidR="00C319F2" w:rsidRPr="00450D6B" w:rsidRDefault="00450D6B" w:rsidP="00A45A57">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4A1FCE">
              <w:rPr>
                <w:rFonts w:ascii="Arial" w:hAnsi="Arial" w:cs="Arial"/>
                <w:color w:val="000000"/>
                <w:sz w:val="24"/>
                <w:szCs w:val="18"/>
              </w:rPr>
              <w:t xml:space="preserve"> P</w:t>
            </w:r>
            <w:r w:rsidR="00C319F2" w:rsidRPr="00450D6B">
              <w:rPr>
                <w:rFonts w:ascii="Arial" w:hAnsi="Arial" w:cs="Arial"/>
                <w:color w:val="000000"/>
                <w:sz w:val="24"/>
                <w:szCs w:val="18"/>
              </w:rPr>
              <w:t>rimary education</w:t>
            </w:r>
          </w:p>
        </w:tc>
        <w:tc>
          <w:tcPr>
            <w:tcW w:w="1794" w:type="dxa"/>
            <w:tcBorders>
              <w:top w:val="nil"/>
              <w:left w:val="single" w:sz="16" w:space="0" w:color="000000"/>
              <w:bottom w:val="nil"/>
            </w:tcBorders>
            <w:shd w:val="clear" w:color="auto" w:fill="FFFFFF"/>
            <w:vAlign w:val="center"/>
          </w:tcPr>
          <w:p w14:paraId="111A9FC9" w14:textId="77777777" w:rsidR="00C319F2" w:rsidRPr="00450D6B" w:rsidRDefault="00C319F2" w:rsidP="00A45A57">
            <w:pPr>
              <w:autoSpaceDE w:val="0"/>
              <w:autoSpaceDN w:val="0"/>
              <w:adjustRightInd w:val="0"/>
              <w:spacing w:after="0" w:line="320" w:lineRule="atLeast"/>
              <w:ind w:left="60" w:right="60"/>
              <w:jc w:val="center"/>
              <w:rPr>
                <w:rFonts w:ascii="Arial" w:hAnsi="Arial" w:cs="Arial"/>
                <w:color w:val="000000"/>
                <w:sz w:val="24"/>
                <w:szCs w:val="18"/>
              </w:rPr>
            </w:pPr>
            <w:r w:rsidRPr="00450D6B">
              <w:rPr>
                <w:rFonts w:ascii="Arial" w:hAnsi="Arial" w:cs="Arial"/>
                <w:color w:val="000000"/>
                <w:sz w:val="24"/>
                <w:szCs w:val="18"/>
              </w:rPr>
              <w:t>47</w:t>
            </w:r>
          </w:p>
        </w:tc>
        <w:tc>
          <w:tcPr>
            <w:tcW w:w="1634" w:type="dxa"/>
            <w:tcBorders>
              <w:top w:val="nil"/>
              <w:bottom w:val="nil"/>
              <w:right w:val="single" w:sz="16" w:space="0" w:color="000000"/>
            </w:tcBorders>
            <w:shd w:val="clear" w:color="auto" w:fill="FFFFFF"/>
            <w:vAlign w:val="center"/>
          </w:tcPr>
          <w:p w14:paraId="4570A60E" w14:textId="77777777" w:rsidR="00C319F2" w:rsidRPr="00450D6B" w:rsidRDefault="00C319F2" w:rsidP="00A45A57">
            <w:pPr>
              <w:autoSpaceDE w:val="0"/>
              <w:autoSpaceDN w:val="0"/>
              <w:adjustRightInd w:val="0"/>
              <w:spacing w:after="0" w:line="320" w:lineRule="atLeast"/>
              <w:ind w:left="60" w:right="60"/>
              <w:jc w:val="center"/>
              <w:rPr>
                <w:rFonts w:ascii="Arial" w:hAnsi="Arial" w:cs="Arial"/>
                <w:color w:val="000000"/>
                <w:sz w:val="24"/>
                <w:szCs w:val="18"/>
              </w:rPr>
            </w:pPr>
            <w:r w:rsidRPr="00450D6B">
              <w:rPr>
                <w:rFonts w:ascii="Arial" w:hAnsi="Arial" w:cs="Arial"/>
                <w:color w:val="000000"/>
                <w:sz w:val="24"/>
                <w:szCs w:val="18"/>
              </w:rPr>
              <w:t>31.5</w:t>
            </w:r>
          </w:p>
        </w:tc>
      </w:tr>
      <w:tr w:rsidR="00C319F2" w:rsidRPr="00034B2A" w14:paraId="0D2DB3C9" w14:textId="77777777" w:rsidTr="00450D6B">
        <w:trPr>
          <w:cantSplit/>
          <w:trHeight w:val="497"/>
        </w:trPr>
        <w:tc>
          <w:tcPr>
            <w:tcW w:w="497" w:type="dxa"/>
            <w:vMerge/>
            <w:tcBorders>
              <w:top w:val="single" w:sz="16" w:space="0" w:color="000000"/>
              <w:left w:val="single" w:sz="16" w:space="0" w:color="000000"/>
              <w:bottom w:val="single" w:sz="16" w:space="0" w:color="000000"/>
              <w:right w:val="nil"/>
            </w:tcBorders>
            <w:shd w:val="clear" w:color="auto" w:fill="FFFFFF"/>
            <w:vAlign w:val="center"/>
          </w:tcPr>
          <w:p w14:paraId="31231A6D" w14:textId="77777777" w:rsidR="00C319F2" w:rsidRPr="00034B2A" w:rsidRDefault="00C319F2" w:rsidP="00A45A57">
            <w:pPr>
              <w:autoSpaceDE w:val="0"/>
              <w:autoSpaceDN w:val="0"/>
              <w:adjustRightInd w:val="0"/>
              <w:spacing w:after="0" w:line="240" w:lineRule="auto"/>
              <w:rPr>
                <w:rFonts w:ascii="Arial" w:hAnsi="Arial" w:cs="Arial"/>
                <w:color w:val="000000"/>
                <w:sz w:val="18"/>
                <w:szCs w:val="18"/>
              </w:rPr>
            </w:pPr>
          </w:p>
        </w:tc>
        <w:tc>
          <w:tcPr>
            <w:tcW w:w="3336" w:type="dxa"/>
            <w:tcBorders>
              <w:top w:val="nil"/>
              <w:left w:val="nil"/>
              <w:bottom w:val="nil"/>
              <w:right w:val="single" w:sz="16" w:space="0" w:color="000000"/>
            </w:tcBorders>
            <w:shd w:val="clear" w:color="auto" w:fill="FFFFFF"/>
            <w:vAlign w:val="center"/>
          </w:tcPr>
          <w:p w14:paraId="2AB99BE5" w14:textId="77777777" w:rsidR="00C319F2" w:rsidRPr="00450D6B" w:rsidRDefault="004A1FCE" w:rsidP="00A45A57">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S</w:t>
            </w:r>
            <w:r w:rsidR="00C319F2" w:rsidRPr="00450D6B">
              <w:rPr>
                <w:rFonts w:ascii="Arial" w:hAnsi="Arial" w:cs="Arial"/>
                <w:color w:val="000000"/>
                <w:sz w:val="24"/>
                <w:szCs w:val="18"/>
              </w:rPr>
              <w:t>econdary education</w:t>
            </w:r>
          </w:p>
        </w:tc>
        <w:tc>
          <w:tcPr>
            <w:tcW w:w="1794" w:type="dxa"/>
            <w:tcBorders>
              <w:top w:val="nil"/>
              <w:left w:val="single" w:sz="16" w:space="0" w:color="000000"/>
              <w:bottom w:val="nil"/>
            </w:tcBorders>
            <w:shd w:val="clear" w:color="auto" w:fill="FFFFFF"/>
            <w:vAlign w:val="center"/>
          </w:tcPr>
          <w:p w14:paraId="2D9E60EE" w14:textId="77777777" w:rsidR="00C319F2" w:rsidRPr="00450D6B" w:rsidRDefault="00C319F2" w:rsidP="00A45A57">
            <w:pPr>
              <w:autoSpaceDE w:val="0"/>
              <w:autoSpaceDN w:val="0"/>
              <w:adjustRightInd w:val="0"/>
              <w:spacing w:after="0" w:line="320" w:lineRule="atLeast"/>
              <w:ind w:left="60" w:right="60"/>
              <w:jc w:val="center"/>
              <w:rPr>
                <w:rFonts w:ascii="Arial" w:hAnsi="Arial" w:cs="Arial"/>
                <w:color w:val="000000"/>
                <w:sz w:val="24"/>
                <w:szCs w:val="18"/>
              </w:rPr>
            </w:pPr>
            <w:r w:rsidRPr="00450D6B">
              <w:rPr>
                <w:rFonts w:ascii="Arial" w:hAnsi="Arial" w:cs="Arial"/>
                <w:color w:val="000000"/>
                <w:sz w:val="24"/>
                <w:szCs w:val="18"/>
              </w:rPr>
              <w:t>35</w:t>
            </w:r>
          </w:p>
        </w:tc>
        <w:tc>
          <w:tcPr>
            <w:tcW w:w="1634" w:type="dxa"/>
            <w:tcBorders>
              <w:top w:val="nil"/>
              <w:bottom w:val="nil"/>
              <w:right w:val="single" w:sz="16" w:space="0" w:color="000000"/>
            </w:tcBorders>
            <w:shd w:val="clear" w:color="auto" w:fill="FFFFFF"/>
            <w:vAlign w:val="center"/>
          </w:tcPr>
          <w:p w14:paraId="2FF961E7" w14:textId="77777777" w:rsidR="00C319F2" w:rsidRPr="00450D6B" w:rsidRDefault="00C319F2" w:rsidP="00A45A57">
            <w:pPr>
              <w:autoSpaceDE w:val="0"/>
              <w:autoSpaceDN w:val="0"/>
              <w:adjustRightInd w:val="0"/>
              <w:spacing w:after="0" w:line="320" w:lineRule="atLeast"/>
              <w:ind w:left="60" w:right="60"/>
              <w:jc w:val="center"/>
              <w:rPr>
                <w:rFonts w:ascii="Arial" w:hAnsi="Arial" w:cs="Arial"/>
                <w:color w:val="000000"/>
                <w:sz w:val="24"/>
                <w:szCs w:val="18"/>
              </w:rPr>
            </w:pPr>
            <w:r w:rsidRPr="00450D6B">
              <w:rPr>
                <w:rFonts w:ascii="Arial" w:hAnsi="Arial" w:cs="Arial"/>
                <w:color w:val="000000"/>
                <w:sz w:val="24"/>
                <w:szCs w:val="18"/>
              </w:rPr>
              <w:t>23.5</w:t>
            </w:r>
          </w:p>
        </w:tc>
      </w:tr>
      <w:tr w:rsidR="00C319F2" w:rsidRPr="00034B2A" w14:paraId="12183EB2" w14:textId="77777777" w:rsidTr="00450D6B">
        <w:trPr>
          <w:cantSplit/>
          <w:trHeight w:val="663"/>
        </w:trPr>
        <w:tc>
          <w:tcPr>
            <w:tcW w:w="497" w:type="dxa"/>
            <w:vMerge/>
            <w:tcBorders>
              <w:top w:val="single" w:sz="16" w:space="0" w:color="000000"/>
              <w:left w:val="single" w:sz="16" w:space="0" w:color="000000"/>
              <w:bottom w:val="single" w:sz="16" w:space="0" w:color="000000"/>
              <w:right w:val="nil"/>
            </w:tcBorders>
            <w:shd w:val="clear" w:color="auto" w:fill="FFFFFF"/>
            <w:vAlign w:val="center"/>
          </w:tcPr>
          <w:p w14:paraId="2D56E9D5" w14:textId="77777777" w:rsidR="00C319F2" w:rsidRPr="00034B2A" w:rsidRDefault="00C319F2" w:rsidP="00A45A57">
            <w:pPr>
              <w:autoSpaceDE w:val="0"/>
              <w:autoSpaceDN w:val="0"/>
              <w:adjustRightInd w:val="0"/>
              <w:spacing w:after="0" w:line="240" w:lineRule="auto"/>
              <w:rPr>
                <w:rFonts w:ascii="Arial" w:hAnsi="Arial" w:cs="Arial"/>
                <w:color w:val="000000"/>
                <w:sz w:val="18"/>
                <w:szCs w:val="18"/>
              </w:rPr>
            </w:pPr>
          </w:p>
        </w:tc>
        <w:tc>
          <w:tcPr>
            <w:tcW w:w="3336" w:type="dxa"/>
            <w:tcBorders>
              <w:top w:val="nil"/>
              <w:left w:val="nil"/>
              <w:bottom w:val="single" w:sz="16" w:space="0" w:color="000000"/>
              <w:right w:val="single" w:sz="16" w:space="0" w:color="000000"/>
            </w:tcBorders>
            <w:shd w:val="clear" w:color="auto" w:fill="FFFFFF"/>
            <w:vAlign w:val="center"/>
          </w:tcPr>
          <w:p w14:paraId="7A55529D" w14:textId="77777777" w:rsidR="00C319F2" w:rsidRPr="00450D6B" w:rsidRDefault="004A1FCE" w:rsidP="00A45A57">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450D6B">
              <w:rPr>
                <w:rFonts w:ascii="Arial" w:hAnsi="Arial" w:cs="Arial"/>
                <w:color w:val="000000"/>
                <w:sz w:val="24"/>
                <w:szCs w:val="18"/>
              </w:rPr>
              <w:t xml:space="preserve"> </w:t>
            </w:r>
            <w:r w:rsidR="00C319F2" w:rsidRPr="00450D6B">
              <w:rPr>
                <w:rFonts w:ascii="Arial" w:hAnsi="Arial" w:cs="Arial"/>
                <w:color w:val="000000"/>
                <w:sz w:val="24"/>
                <w:szCs w:val="18"/>
              </w:rPr>
              <w:t>Total</w:t>
            </w:r>
          </w:p>
        </w:tc>
        <w:tc>
          <w:tcPr>
            <w:tcW w:w="1794" w:type="dxa"/>
            <w:tcBorders>
              <w:top w:val="nil"/>
              <w:left w:val="single" w:sz="16" w:space="0" w:color="000000"/>
              <w:bottom w:val="single" w:sz="16" w:space="0" w:color="000000"/>
            </w:tcBorders>
            <w:shd w:val="clear" w:color="auto" w:fill="FFFFFF"/>
            <w:vAlign w:val="center"/>
          </w:tcPr>
          <w:p w14:paraId="364F40C1" w14:textId="77777777" w:rsidR="00C319F2" w:rsidRPr="00450D6B" w:rsidRDefault="00C319F2" w:rsidP="00A45A57">
            <w:pPr>
              <w:autoSpaceDE w:val="0"/>
              <w:autoSpaceDN w:val="0"/>
              <w:adjustRightInd w:val="0"/>
              <w:spacing w:after="0" w:line="320" w:lineRule="atLeast"/>
              <w:ind w:left="60" w:right="60"/>
              <w:jc w:val="center"/>
              <w:rPr>
                <w:rFonts w:ascii="Arial" w:hAnsi="Arial" w:cs="Arial"/>
                <w:color w:val="000000"/>
                <w:sz w:val="24"/>
                <w:szCs w:val="18"/>
              </w:rPr>
            </w:pPr>
            <w:r w:rsidRPr="00450D6B">
              <w:rPr>
                <w:rFonts w:ascii="Arial" w:hAnsi="Arial" w:cs="Arial"/>
                <w:color w:val="000000"/>
                <w:sz w:val="24"/>
                <w:szCs w:val="18"/>
              </w:rPr>
              <w:t>149</w:t>
            </w:r>
          </w:p>
        </w:tc>
        <w:tc>
          <w:tcPr>
            <w:tcW w:w="1634" w:type="dxa"/>
            <w:tcBorders>
              <w:top w:val="nil"/>
              <w:bottom w:val="single" w:sz="16" w:space="0" w:color="000000"/>
              <w:right w:val="single" w:sz="16" w:space="0" w:color="000000"/>
            </w:tcBorders>
            <w:shd w:val="clear" w:color="auto" w:fill="FFFFFF"/>
            <w:vAlign w:val="center"/>
          </w:tcPr>
          <w:p w14:paraId="1973FF5C" w14:textId="77777777" w:rsidR="00C319F2" w:rsidRPr="00450D6B" w:rsidRDefault="00C319F2" w:rsidP="00A45A57">
            <w:pPr>
              <w:autoSpaceDE w:val="0"/>
              <w:autoSpaceDN w:val="0"/>
              <w:adjustRightInd w:val="0"/>
              <w:spacing w:after="0" w:line="320" w:lineRule="atLeast"/>
              <w:ind w:left="60" w:right="60"/>
              <w:jc w:val="center"/>
              <w:rPr>
                <w:rFonts w:ascii="Arial" w:hAnsi="Arial" w:cs="Arial"/>
                <w:color w:val="000000"/>
                <w:sz w:val="24"/>
                <w:szCs w:val="18"/>
              </w:rPr>
            </w:pPr>
            <w:r w:rsidRPr="00450D6B">
              <w:rPr>
                <w:rFonts w:ascii="Arial" w:hAnsi="Arial" w:cs="Arial"/>
                <w:color w:val="000000"/>
                <w:sz w:val="24"/>
                <w:szCs w:val="18"/>
              </w:rPr>
              <w:t>100.0</w:t>
            </w:r>
          </w:p>
        </w:tc>
      </w:tr>
    </w:tbl>
    <w:p w14:paraId="4729F713" w14:textId="77777777" w:rsidR="00C319F2" w:rsidRPr="00034B2A" w:rsidRDefault="00C319F2" w:rsidP="00C319F2">
      <w:pPr>
        <w:autoSpaceDE w:val="0"/>
        <w:autoSpaceDN w:val="0"/>
        <w:adjustRightInd w:val="0"/>
        <w:spacing w:after="0" w:line="240" w:lineRule="auto"/>
        <w:rPr>
          <w:rFonts w:ascii="Times New Roman" w:hAnsi="Times New Roman" w:cs="Times New Roman"/>
          <w:sz w:val="24"/>
          <w:szCs w:val="24"/>
        </w:rPr>
      </w:pPr>
    </w:p>
    <w:p w14:paraId="2FF86786" w14:textId="77777777" w:rsidR="00C319F2" w:rsidRPr="00034B2A" w:rsidRDefault="00C319F2" w:rsidP="00C319F2">
      <w:pPr>
        <w:autoSpaceDE w:val="0"/>
        <w:autoSpaceDN w:val="0"/>
        <w:adjustRightInd w:val="0"/>
        <w:spacing w:after="0" w:line="400" w:lineRule="atLeast"/>
        <w:rPr>
          <w:rFonts w:ascii="Times New Roman" w:hAnsi="Times New Roman" w:cs="Times New Roman"/>
          <w:sz w:val="24"/>
          <w:szCs w:val="24"/>
        </w:rPr>
      </w:pPr>
    </w:p>
    <w:p w14:paraId="67A84E6D" w14:textId="77777777" w:rsidR="00C319F2" w:rsidRDefault="00C319F2" w:rsidP="00C319F2">
      <w:pPr>
        <w:autoSpaceDE w:val="0"/>
        <w:autoSpaceDN w:val="0"/>
        <w:adjustRightInd w:val="0"/>
        <w:spacing w:after="0" w:line="400" w:lineRule="atLeast"/>
        <w:rPr>
          <w:rFonts w:ascii="Cambria" w:hAnsi="Cambria"/>
          <w:sz w:val="24"/>
          <w:szCs w:val="24"/>
        </w:rPr>
      </w:pPr>
    </w:p>
    <w:p w14:paraId="3ED5A821" w14:textId="77777777" w:rsidR="00C319F2" w:rsidRDefault="00C319F2" w:rsidP="00C319F2">
      <w:pPr>
        <w:autoSpaceDE w:val="0"/>
        <w:autoSpaceDN w:val="0"/>
        <w:adjustRightInd w:val="0"/>
        <w:spacing w:after="0" w:line="400" w:lineRule="atLeast"/>
        <w:rPr>
          <w:rFonts w:ascii="Cambria" w:hAnsi="Cambria"/>
          <w:sz w:val="24"/>
          <w:szCs w:val="24"/>
        </w:rPr>
      </w:pPr>
    </w:p>
    <w:p w14:paraId="259FCF7C" w14:textId="77777777" w:rsidR="00A45A57" w:rsidRDefault="00A45A57" w:rsidP="00C319F2">
      <w:pPr>
        <w:autoSpaceDE w:val="0"/>
        <w:autoSpaceDN w:val="0"/>
        <w:adjustRightInd w:val="0"/>
        <w:spacing w:after="0" w:line="400" w:lineRule="atLeast"/>
        <w:rPr>
          <w:rFonts w:ascii="Cambria" w:hAnsi="Cambria"/>
          <w:sz w:val="24"/>
          <w:szCs w:val="24"/>
        </w:rPr>
      </w:pPr>
    </w:p>
    <w:p w14:paraId="7EE7852F" w14:textId="77777777" w:rsidR="00A45A57" w:rsidRDefault="00A45A57" w:rsidP="00C319F2">
      <w:pPr>
        <w:autoSpaceDE w:val="0"/>
        <w:autoSpaceDN w:val="0"/>
        <w:adjustRightInd w:val="0"/>
        <w:spacing w:after="0" w:line="400" w:lineRule="atLeast"/>
        <w:rPr>
          <w:rFonts w:ascii="Cambria" w:hAnsi="Cambria"/>
          <w:sz w:val="24"/>
          <w:szCs w:val="24"/>
        </w:rPr>
      </w:pPr>
    </w:p>
    <w:p w14:paraId="12ED64AC" w14:textId="77777777" w:rsidR="00A45A57" w:rsidRDefault="00A45A57" w:rsidP="00C319F2">
      <w:pPr>
        <w:autoSpaceDE w:val="0"/>
        <w:autoSpaceDN w:val="0"/>
        <w:adjustRightInd w:val="0"/>
        <w:spacing w:after="0" w:line="400" w:lineRule="atLeast"/>
        <w:rPr>
          <w:rFonts w:ascii="Cambria" w:hAnsi="Cambria"/>
          <w:sz w:val="24"/>
          <w:szCs w:val="24"/>
        </w:rPr>
      </w:pPr>
    </w:p>
    <w:p w14:paraId="383BD30E" w14:textId="77777777" w:rsidR="00A45A57" w:rsidRDefault="00A45A57" w:rsidP="00C319F2">
      <w:pPr>
        <w:autoSpaceDE w:val="0"/>
        <w:autoSpaceDN w:val="0"/>
        <w:adjustRightInd w:val="0"/>
        <w:spacing w:after="0" w:line="400" w:lineRule="atLeast"/>
        <w:rPr>
          <w:rFonts w:ascii="Cambria" w:hAnsi="Cambria"/>
          <w:sz w:val="24"/>
          <w:szCs w:val="24"/>
        </w:rPr>
      </w:pPr>
    </w:p>
    <w:p w14:paraId="6A1C9F3E" w14:textId="77777777" w:rsidR="00A45A57" w:rsidRDefault="00A45A57" w:rsidP="00C319F2">
      <w:pPr>
        <w:autoSpaceDE w:val="0"/>
        <w:autoSpaceDN w:val="0"/>
        <w:adjustRightInd w:val="0"/>
        <w:spacing w:after="0" w:line="400" w:lineRule="atLeast"/>
        <w:rPr>
          <w:rFonts w:ascii="Cambria" w:hAnsi="Cambria"/>
          <w:sz w:val="24"/>
          <w:szCs w:val="24"/>
        </w:rPr>
      </w:pPr>
    </w:p>
    <w:p w14:paraId="67160196" w14:textId="77777777" w:rsidR="00C319F2" w:rsidRDefault="00F227C6" w:rsidP="00C319F2">
      <w:pPr>
        <w:autoSpaceDE w:val="0"/>
        <w:autoSpaceDN w:val="0"/>
        <w:adjustRightInd w:val="0"/>
        <w:spacing w:after="0" w:line="400" w:lineRule="atLeast"/>
        <w:rPr>
          <w:rFonts w:ascii="Cambria" w:hAnsi="Cambria"/>
          <w:sz w:val="24"/>
          <w:szCs w:val="24"/>
        </w:rPr>
      </w:pPr>
      <w:r>
        <w:rPr>
          <w:rFonts w:ascii="Cambria" w:hAnsi="Cambria"/>
          <w:sz w:val="24"/>
          <w:szCs w:val="24"/>
        </w:rPr>
        <w:t>Table 3</w:t>
      </w:r>
      <w:r w:rsidR="00C319F2" w:rsidRPr="00CA4E1A">
        <w:rPr>
          <w:rFonts w:ascii="Cambria" w:hAnsi="Cambria"/>
          <w:sz w:val="24"/>
          <w:szCs w:val="24"/>
        </w:rPr>
        <w:t>: Shows tha</w:t>
      </w:r>
      <w:r w:rsidR="00FB62DE">
        <w:rPr>
          <w:rFonts w:ascii="Cambria" w:hAnsi="Cambria"/>
          <w:sz w:val="24"/>
          <w:szCs w:val="24"/>
        </w:rPr>
        <w:t>t a</w:t>
      </w:r>
      <w:r w:rsidR="00C319F2">
        <w:rPr>
          <w:rFonts w:ascii="Cambria" w:hAnsi="Cambria"/>
          <w:sz w:val="24"/>
          <w:szCs w:val="24"/>
        </w:rPr>
        <w:t>mong the total respondent; 47(31.5</w:t>
      </w:r>
      <w:r w:rsidR="00C319F2" w:rsidRPr="00CA4E1A">
        <w:rPr>
          <w:rFonts w:ascii="Cambria" w:hAnsi="Cambria"/>
          <w:sz w:val="24"/>
          <w:szCs w:val="24"/>
        </w:rPr>
        <w:t xml:space="preserve">%) were primary </w:t>
      </w:r>
      <w:r w:rsidR="00C319F2">
        <w:rPr>
          <w:rFonts w:ascii="Cambria" w:hAnsi="Cambria"/>
          <w:sz w:val="24"/>
          <w:szCs w:val="24"/>
        </w:rPr>
        <w:t>educated, 35(23.5</w:t>
      </w:r>
      <w:r w:rsidR="00C319F2" w:rsidRPr="00CA4E1A">
        <w:rPr>
          <w:rFonts w:ascii="Cambria" w:hAnsi="Cambria"/>
          <w:sz w:val="24"/>
          <w:szCs w:val="24"/>
        </w:rPr>
        <w:t>%</w:t>
      </w:r>
      <w:r w:rsidR="00C319F2">
        <w:rPr>
          <w:rFonts w:ascii="Cambria" w:hAnsi="Cambria"/>
          <w:sz w:val="24"/>
          <w:szCs w:val="24"/>
        </w:rPr>
        <w:t>) were secondary education and 67(45</w:t>
      </w:r>
      <w:r w:rsidR="00C319F2" w:rsidRPr="00CA4E1A">
        <w:rPr>
          <w:rFonts w:ascii="Cambria" w:hAnsi="Cambria"/>
          <w:sz w:val="24"/>
          <w:szCs w:val="24"/>
        </w:rPr>
        <w:t>%) were illiterate</w:t>
      </w:r>
      <w:r w:rsidR="00C319F2">
        <w:rPr>
          <w:rFonts w:ascii="Cambria" w:hAnsi="Cambria"/>
          <w:sz w:val="24"/>
          <w:szCs w:val="24"/>
        </w:rPr>
        <w:t>.</w:t>
      </w:r>
    </w:p>
    <w:p w14:paraId="5247BF31" w14:textId="77777777" w:rsidR="00C319F2" w:rsidRDefault="00C319F2" w:rsidP="00C319F2">
      <w:pPr>
        <w:autoSpaceDE w:val="0"/>
        <w:autoSpaceDN w:val="0"/>
        <w:adjustRightInd w:val="0"/>
        <w:spacing w:after="0" w:line="400" w:lineRule="atLeast"/>
        <w:rPr>
          <w:rFonts w:ascii="Cambria" w:hAnsi="Cambria"/>
          <w:sz w:val="24"/>
          <w:szCs w:val="24"/>
        </w:rPr>
      </w:pPr>
    </w:p>
    <w:p w14:paraId="257EA3A1" w14:textId="77777777" w:rsidR="00C319F2" w:rsidRPr="00034B2A" w:rsidRDefault="00C319F2" w:rsidP="00C319F2">
      <w:pPr>
        <w:autoSpaceDE w:val="0"/>
        <w:autoSpaceDN w:val="0"/>
        <w:adjustRightInd w:val="0"/>
        <w:spacing w:after="0" w:line="240" w:lineRule="auto"/>
        <w:rPr>
          <w:rFonts w:ascii="Times New Roman" w:hAnsi="Times New Roman" w:cs="Times New Roman"/>
          <w:sz w:val="24"/>
          <w:szCs w:val="24"/>
        </w:rPr>
      </w:pPr>
    </w:p>
    <w:p w14:paraId="06580F63"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7B530FC5"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3C90EB5B"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1EA1E664"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4410461F"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3F5EEB27"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3770137B"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61A82721"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0AF207D7"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02237756"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25A5C282"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6323CBC5"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6F4D2D8A"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7ED8F353" w14:textId="77777777" w:rsidR="00FB62DE" w:rsidRDefault="00FB62DE" w:rsidP="00C319F2">
      <w:pPr>
        <w:autoSpaceDE w:val="0"/>
        <w:autoSpaceDN w:val="0"/>
        <w:adjustRightInd w:val="0"/>
        <w:spacing w:after="0" w:line="400" w:lineRule="atLeast"/>
        <w:rPr>
          <w:rFonts w:ascii="Cambria" w:hAnsi="Cambria"/>
          <w:b/>
          <w:bCs/>
          <w:sz w:val="28"/>
          <w:szCs w:val="28"/>
        </w:rPr>
      </w:pPr>
    </w:p>
    <w:p w14:paraId="63FBC271" w14:textId="77777777" w:rsidR="00FB62DE" w:rsidRDefault="00FB62DE" w:rsidP="00C319F2">
      <w:pPr>
        <w:autoSpaceDE w:val="0"/>
        <w:autoSpaceDN w:val="0"/>
        <w:adjustRightInd w:val="0"/>
        <w:spacing w:after="0" w:line="400" w:lineRule="atLeast"/>
        <w:rPr>
          <w:rFonts w:ascii="Cambria" w:hAnsi="Cambria"/>
          <w:b/>
          <w:bCs/>
          <w:sz w:val="28"/>
          <w:szCs w:val="28"/>
        </w:rPr>
      </w:pPr>
    </w:p>
    <w:p w14:paraId="4C5F5CAA" w14:textId="77777777" w:rsidR="00FB62DE" w:rsidRDefault="00FB62DE" w:rsidP="00C319F2">
      <w:pPr>
        <w:autoSpaceDE w:val="0"/>
        <w:autoSpaceDN w:val="0"/>
        <w:adjustRightInd w:val="0"/>
        <w:spacing w:after="0" w:line="400" w:lineRule="atLeast"/>
        <w:rPr>
          <w:rFonts w:ascii="Cambria" w:hAnsi="Cambria"/>
          <w:b/>
          <w:bCs/>
          <w:sz w:val="28"/>
          <w:szCs w:val="28"/>
        </w:rPr>
      </w:pPr>
    </w:p>
    <w:p w14:paraId="0172CA04" w14:textId="77777777" w:rsidR="00FB62DE" w:rsidRDefault="00FB62DE" w:rsidP="00C319F2">
      <w:pPr>
        <w:autoSpaceDE w:val="0"/>
        <w:autoSpaceDN w:val="0"/>
        <w:adjustRightInd w:val="0"/>
        <w:spacing w:after="0" w:line="400" w:lineRule="atLeast"/>
        <w:rPr>
          <w:rFonts w:ascii="Cambria" w:hAnsi="Cambria"/>
          <w:b/>
          <w:bCs/>
          <w:sz w:val="28"/>
          <w:szCs w:val="28"/>
        </w:rPr>
      </w:pPr>
    </w:p>
    <w:p w14:paraId="2BBCB047" w14:textId="77777777" w:rsidR="009C3A99" w:rsidRDefault="009C3A99" w:rsidP="00C319F2">
      <w:pPr>
        <w:autoSpaceDE w:val="0"/>
        <w:autoSpaceDN w:val="0"/>
        <w:adjustRightInd w:val="0"/>
        <w:spacing w:after="0" w:line="400" w:lineRule="atLeast"/>
        <w:rPr>
          <w:rFonts w:ascii="Cambria" w:hAnsi="Cambria"/>
          <w:b/>
          <w:bCs/>
          <w:sz w:val="28"/>
          <w:szCs w:val="28"/>
        </w:rPr>
      </w:pPr>
    </w:p>
    <w:p w14:paraId="00C36FCF" w14:textId="77777777" w:rsidR="00C319F2" w:rsidRDefault="00F227C6" w:rsidP="00C319F2">
      <w:pPr>
        <w:autoSpaceDE w:val="0"/>
        <w:autoSpaceDN w:val="0"/>
        <w:adjustRightInd w:val="0"/>
        <w:spacing w:after="0" w:line="400" w:lineRule="atLeast"/>
        <w:rPr>
          <w:rFonts w:ascii="Times New Roman" w:hAnsi="Times New Roman" w:cs="Times New Roman"/>
          <w:sz w:val="28"/>
          <w:szCs w:val="28"/>
        </w:rPr>
      </w:pPr>
      <w:r>
        <w:rPr>
          <w:rFonts w:ascii="Cambria" w:hAnsi="Cambria"/>
          <w:b/>
          <w:bCs/>
          <w:sz w:val="28"/>
          <w:szCs w:val="28"/>
        </w:rPr>
        <w:lastRenderedPageBreak/>
        <w:t>Table 4</w:t>
      </w:r>
      <w:r w:rsidR="00C319F2" w:rsidRPr="00566529">
        <w:rPr>
          <w:rFonts w:ascii="Cambria" w:hAnsi="Cambria"/>
          <w:b/>
          <w:bCs/>
          <w:sz w:val="28"/>
          <w:szCs w:val="28"/>
        </w:rPr>
        <w:t>: Distribution of the respondent on income</w:t>
      </w:r>
    </w:p>
    <w:p w14:paraId="64A51946" w14:textId="77777777" w:rsidR="0020704C" w:rsidRPr="0020704C" w:rsidRDefault="0020704C" w:rsidP="0020704C">
      <w:pPr>
        <w:autoSpaceDE w:val="0"/>
        <w:autoSpaceDN w:val="0"/>
        <w:adjustRightInd w:val="0"/>
        <w:spacing w:after="0" w:line="240" w:lineRule="auto"/>
        <w:rPr>
          <w:rFonts w:ascii="Times New Roman" w:hAnsi="Times New Roman" w:cs="Times New Roman"/>
          <w:sz w:val="24"/>
          <w:szCs w:val="24"/>
        </w:rPr>
      </w:pPr>
    </w:p>
    <w:tbl>
      <w:tblPr>
        <w:tblW w:w="7309"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
        <w:gridCol w:w="3358"/>
        <w:gridCol w:w="2064"/>
        <w:gridCol w:w="1815"/>
      </w:tblGrid>
      <w:tr w:rsidR="0020704C" w:rsidRPr="0020704C" w14:paraId="7B088F5C" w14:textId="77777777" w:rsidTr="00C4538A">
        <w:trPr>
          <w:cantSplit/>
          <w:trHeight w:val="343"/>
        </w:trPr>
        <w:tc>
          <w:tcPr>
            <w:tcW w:w="7309" w:type="dxa"/>
            <w:gridSpan w:val="4"/>
            <w:tcBorders>
              <w:top w:val="nil"/>
              <w:left w:val="nil"/>
              <w:bottom w:val="nil"/>
              <w:right w:val="nil"/>
            </w:tcBorders>
            <w:shd w:val="clear" w:color="auto" w:fill="FFFFFF"/>
          </w:tcPr>
          <w:p w14:paraId="2CC7760D" w14:textId="77777777" w:rsidR="0020704C" w:rsidRPr="0020704C" w:rsidRDefault="00C4538A" w:rsidP="0020704C">
            <w:pPr>
              <w:autoSpaceDE w:val="0"/>
              <w:autoSpaceDN w:val="0"/>
              <w:adjustRightInd w:val="0"/>
              <w:spacing w:after="0" w:line="320" w:lineRule="atLeast"/>
              <w:ind w:right="60"/>
              <w:rPr>
                <w:rFonts w:ascii="Arial" w:hAnsi="Arial" w:cs="Arial"/>
                <w:color w:val="000000"/>
                <w:sz w:val="18"/>
                <w:szCs w:val="18"/>
              </w:rPr>
            </w:pPr>
            <w:r>
              <w:rPr>
                <w:rFonts w:ascii="Arial" w:hAnsi="Arial" w:cs="Arial"/>
                <w:b/>
                <w:bCs/>
                <w:color w:val="000000"/>
                <w:sz w:val="18"/>
                <w:szCs w:val="18"/>
              </w:rPr>
              <w:t xml:space="preserve">                        </w:t>
            </w:r>
          </w:p>
        </w:tc>
      </w:tr>
      <w:tr w:rsidR="0020704C" w:rsidRPr="0020704C" w14:paraId="313C8535" w14:textId="77777777" w:rsidTr="00C4538A">
        <w:trPr>
          <w:cantSplit/>
          <w:trHeight w:val="482"/>
        </w:trPr>
        <w:tc>
          <w:tcPr>
            <w:tcW w:w="3430" w:type="dxa"/>
            <w:gridSpan w:val="2"/>
            <w:tcBorders>
              <w:top w:val="single" w:sz="16" w:space="0" w:color="000000"/>
              <w:left w:val="single" w:sz="16" w:space="0" w:color="000000"/>
              <w:bottom w:val="single" w:sz="16" w:space="0" w:color="000000"/>
              <w:right w:val="nil"/>
            </w:tcBorders>
            <w:shd w:val="clear" w:color="auto" w:fill="FFFFFF"/>
          </w:tcPr>
          <w:p w14:paraId="1270B6EF" w14:textId="77777777" w:rsidR="0020704C" w:rsidRPr="0020704C" w:rsidRDefault="00C4538A" w:rsidP="0020704C">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Income</w:t>
            </w:r>
          </w:p>
        </w:tc>
        <w:tc>
          <w:tcPr>
            <w:tcW w:w="2064" w:type="dxa"/>
            <w:tcBorders>
              <w:top w:val="single" w:sz="16" w:space="0" w:color="000000"/>
              <w:left w:val="single" w:sz="16" w:space="0" w:color="000000"/>
              <w:bottom w:val="single" w:sz="16" w:space="0" w:color="000000"/>
            </w:tcBorders>
            <w:shd w:val="clear" w:color="auto" w:fill="FFFFFF"/>
          </w:tcPr>
          <w:p w14:paraId="0926A1B4" w14:textId="77777777" w:rsidR="0020704C" w:rsidRPr="0020704C" w:rsidRDefault="0020704C" w:rsidP="0020704C">
            <w:pPr>
              <w:autoSpaceDE w:val="0"/>
              <w:autoSpaceDN w:val="0"/>
              <w:adjustRightInd w:val="0"/>
              <w:spacing w:after="0" w:line="320" w:lineRule="atLeast"/>
              <w:ind w:left="60" w:right="60"/>
              <w:jc w:val="center"/>
              <w:rPr>
                <w:rFonts w:ascii="Arial" w:hAnsi="Arial" w:cs="Arial"/>
                <w:color w:val="000000"/>
                <w:sz w:val="24"/>
                <w:szCs w:val="18"/>
              </w:rPr>
            </w:pPr>
            <w:r w:rsidRPr="0020704C">
              <w:rPr>
                <w:rFonts w:ascii="Arial" w:hAnsi="Arial" w:cs="Arial"/>
                <w:color w:val="000000"/>
                <w:sz w:val="24"/>
                <w:szCs w:val="18"/>
              </w:rPr>
              <w:t>Frequency</w:t>
            </w:r>
          </w:p>
        </w:tc>
        <w:tc>
          <w:tcPr>
            <w:tcW w:w="1815" w:type="dxa"/>
            <w:tcBorders>
              <w:top w:val="single" w:sz="16" w:space="0" w:color="000000"/>
              <w:bottom w:val="single" w:sz="16" w:space="0" w:color="000000"/>
              <w:right w:val="single" w:sz="16" w:space="0" w:color="000000"/>
            </w:tcBorders>
            <w:shd w:val="clear" w:color="auto" w:fill="FFFFFF"/>
          </w:tcPr>
          <w:p w14:paraId="2A1636AE" w14:textId="77777777" w:rsidR="0020704C" w:rsidRPr="0020704C" w:rsidRDefault="0020704C" w:rsidP="0020704C">
            <w:pPr>
              <w:autoSpaceDE w:val="0"/>
              <w:autoSpaceDN w:val="0"/>
              <w:adjustRightInd w:val="0"/>
              <w:spacing w:after="0" w:line="320" w:lineRule="atLeast"/>
              <w:ind w:left="60" w:right="60"/>
              <w:jc w:val="center"/>
              <w:rPr>
                <w:rFonts w:ascii="Arial" w:hAnsi="Arial" w:cs="Arial"/>
                <w:color w:val="000000"/>
                <w:sz w:val="24"/>
                <w:szCs w:val="18"/>
              </w:rPr>
            </w:pPr>
            <w:r w:rsidRPr="0020704C">
              <w:rPr>
                <w:rFonts w:ascii="Arial" w:hAnsi="Arial" w:cs="Arial"/>
                <w:color w:val="000000"/>
                <w:sz w:val="24"/>
                <w:szCs w:val="18"/>
              </w:rPr>
              <w:t>Percent</w:t>
            </w:r>
          </w:p>
        </w:tc>
      </w:tr>
      <w:tr w:rsidR="0020704C" w:rsidRPr="0020704C" w14:paraId="177A433B" w14:textId="77777777" w:rsidTr="00C4538A">
        <w:trPr>
          <w:cantSplit/>
          <w:trHeight w:val="343"/>
        </w:trPr>
        <w:tc>
          <w:tcPr>
            <w:tcW w:w="72" w:type="dxa"/>
            <w:vMerge w:val="restart"/>
            <w:tcBorders>
              <w:top w:val="single" w:sz="16" w:space="0" w:color="000000"/>
              <w:left w:val="single" w:sz="16" w:space="0" w:color="000000"/>
              <w:bottom w:val="single" w:sz="16" w:space="0" w:color="000000"/>
              <w:right w:val="nil"/>
            </w:tcBorders>
            <w:shd w:val="clear" w:color="auto" w:fill="FFFFFF"/>
            <w:vAlign w:val="center"/>
          </w:tcPr>
          <w:p w14:paraId="79CF0D7B" w14:textId="77777777" w:rsidR="0020704C" w:rsidRPr="0020704C" w:rsidRDefault="0020704C" w:rsidP="0020704C">
            <w:pPr>
              <w:autoSpaceDE w:val="0"/>
              <w:autoSpaceDN w:val="0"/>
              <w:adjustRightInd w:val="0"/>
              <w:spacing w:after="0" w:line="320" w:lineRule="atLeast"/>
              <w:ind w:left="60" w:right="60"/>
              <w:rPr>
                <w:rFonts w:ascii="Arial" w:hAnsi="Arial" w:cs="Arial"/>
                <w:color w:val="000000"/>
                <w:sz w:val="18"/>
                <w:szCs w:val="18"/>
              </w:rPr>
            </w:pPr>
            <w:r w:rsidRPr="0020704C">
              <w:rPr>
                <w:rFonts w:ascii="Arial" w:hAnsi="Arial" w:cs="Arial"/>
                <w:color w:val="000000"/>
                <w:sz w:val="18"/>
                <w:szCs w:val="18"/>
              </w:rPr>
              <w:t>Valid</w:t>
            </w:r>
          </w:p>
        </w:tc>
        <w:tc>
          <w:tcPr>
            <w:tcW w:w="3358" w:type="dxa"/>
            <w:tcBorders>
              <w:top w:val="single" w:sz="16" w:space="0" w:color="000000"/>
              <w:left w:val="nil"/>
              <w:bottom w:val="nil"/>
              <w:right w:val="single" w:sz="16" w:space="0" w:color="000000"/>
            </w:tcBorders>
            <w:shd w:val="clear" w:color="auto" w:fill="FFFFFF"/>
            <w:vAlign w:val="center"/>
          </w:tcPr>
          <w:p w14:paraId="17450F9D" w14:textId="77777777" w:rsidR="0020704C" w:rsidRPr="0020704C" w:rsidRDefault="00C4538A" w:rsidP="0020704C">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20704C" w:rsidRPr="0020704C">
              <w:rPr>
                <w:rFonts w:ascii="Arial" w:hAnsi="Arial" w:cs="Arial"/>
                <w:color w:val="000000"/>
                <w:sz w:val="24"/>
                <w:szCs w:val="18"/>
              </w:rPr>
              <w:t>5000-7000 Taka</w:t>
            </w:r>
          </w:p>
        </w:tc>
        <w:tc>
          <w:tcPr>
            <w:tcW w:w="2064" w:type="dxa"/>
            <w:tcBorders>
              <w:top w:val="single" w:sz="16" w:space="0" w:color="000000"/>
              <w:left w:val="single" w:sz="16" w:space="0" w:color="000000"/>
              <w:bottom w:val="nil"/>
            </w:tcBorders>
            <w:shd w:val="clear" w:color="auto" w:fill="FFFFFF"/>
            <w:vAlign w:val="center"/>
          </w:tcPr>
          <w:p w14:paraId="4F74AB1D" w14:textId="77777777" w:rsidR="0020704C" w:rsidRPr="0020704C" w:rsidRDefault="0020704C" w:rsidP="00C4538A">
            <w:pPr>
              <w:autoSpaceDE w:val="0"/>
              <w:autoSpaceDN w:val="0"/>
              <w:adjustRightInd w:val="0"/>
              <w:spacing w:after="0" w:line="320" w:lineRule="atLeast"/>
              <w:ind w:left="60" w:right="60"/>
              <w:jc w:val="center"/>
              <w:rPr>
                <w:rFonts w:ascii="Arial" w:hAnsi="Arial" w:cs="Arial"/>
                <w:color w:val="000000"/>
                <w:sz w:val="24"/>
                <w:szCs w:val="18"/>
              </w:rPr>
            </w:pPr>
            <w:r w:rsidRPr="0020704C">
              <w:rPr>
                <w:rFonts w:ascii="Arial" w:hAnsi="Arial" w:cs="Arial"/>
                <w:color w:val="000000"/>
                <w:sz w:val="24"/>
                <w:szCs w:val="18"/>
              </w:rPr>
              <w:t>50</w:t>
            </w:r>
          </w:p>
        </w:tc>
        <w:tc>
          <w:tcPr>
            <w:tcW w:w="1815" w:type="dxa"/>
            <w:tcBorders>
              <w:top w:val="single" w:sz="16" w:space="0" w:color="000000"/>
              <w:bottom w:val="nil"/>
              <w:right w:val="single" w:sz="16" w:space="0" w:color="000000"/>
            </w:tcBorders>
            <w:shd w:val="clear" w:color="auto" w:fill="FFFFFF"/>
            <w:vAlign w:val="center"/>
          </w:tcPr>
          <w:p w14:paraId="49D55066" w14:textId="77777777" w:rsidR="0020704C" w:rsidRPr="0020704C" w:rsidRDefault="0020704C" w:rsidP="00C4538A">
            <w:pPr>
              <w:autoSpaceDE w:val="0"/>
              <w:autoSpaceDN w:val="0"/>
              <w:adjustRightInd w:val="0"/>
              <w:spacing w:after="0" w:line="320" w:lineRule="atLeast"/>
              <w:ind w:left="60" w:right="60"/>
              <w:jc w:val="center"/>
              <w:rPr>
                <w:rFonts w:ascii="Arial" w:hAnsi="Arial" w:cs="Arial"/>
                <w:color w:val="000000"/>
                <w:sz w:val="24"/>
                <w:szCs w:val="18"/>
              </w:rPr>
            </w:pPr>
            <w:r w:rsidRPr="0020704C">
              <w:rPr>
                <w:rFonts w:ascii="Arial" w:hAnsi="Arial" w:cs="Arial"/>
                <w:color w:val="000000"/>
                <w:sz w:val="24"/>
                <w:szCs w:val="18"/>
              </w:rPr>
              <w:t>33.6</w:t>
            </w:r>
          </w:p>
        </w:tc>
      </w:tr>
      <w:tr w:rsidR="0020704C" w:rsidRPr="0020704C" w14:paraId="3A98389D" w14:textId="77777777" w:rsidTr="00C4538A">
        <w:trPr>
          <w:cantSplit/>
          <w:trHeight w:val="157"/>
        </w:trPr>
        <w:tc>
          <w:tcPr>
            <w:tcW w:w="72" w:type="dxa"/>
            <w:vMerge/>
            <w:tcBorders>
              <w:top w:val="single" w:sz="16" w:space="0" w:color="000000"/>
              <w:left w:val="single" w:sz="16" w:space="0" w:color="000000"/>
              <w:bottom w:val="single" w:sz="16" w:space="0" w:color="000000"/>
              <w:right w:val="nil"/>
            </w:tcBorders>
            <w:shd w:val="clear" w:color="auto" w:fill="FFFFFF"/>
            <w:vAlign w:val="center"/>
          </w:tcPr>
          <w:p w14:paraId="4871F0AC" w14:textId="77777777" w:rsidR="0020704C" w:rsidRPr="0020704C" w:rsidRDefault="0020704C" w:rsidP="0020704C">
            <w:pPr>
              <w:autoSpaceDE w:val="0"/>
              <w:autoSpaceDN w:val="0"/>
              <w:adjustRightInd w:val="0"/>
              <w:spacing w:after="0" w:line="240" w:lineRule="auto"/>
              <w:rPr>
                <w:rFonts w:ascii="Arial" w:hAnsi="Arial" w:cs="Arial"/>
                <w:color w:val="000000"/>
                <w:sz w:val="18"/>
                <w:szCs w:val="18"/>
              </w:rPr>
            </w:pPr>
          </w:p>
        </w:tc>
        <w:tc>
          <w:tcPr>
            <w:tcW w:w="3358" w:type="dxa"/>
            <w:tcBorders>
              <w:top w:val="nil"/>
              <w:left w:val="nil"/>
              <w:bottom w:val="nil"/>
              <w:right w:val="single" w:sz="16" w:space="0" w:color="000000"/>
            </w:tcBorders>
            <w:shd w:val="clear" w:color="auto" w:fill="FFFFFF"/>
            <w:vAlign w:val="center"/>
          </w:tcPr>
          <w:p w14:paraId="562ABFD7" w14:textId="77777777" w:rsidR="0020704C" w:rsidRPr="0020704C" w:rsidRDefault="00C4538A" w:rsidP="0020704C">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20704C" w:rsidRPr="0020704C">
              <w:rPr>
                <w:rFonts w:ascii="Arial" w:hAnsi="Arial" w:cs="Arial"/>
                <w:color w:val="000000"/>
                <w:sz w:val="24"/>
                <w:szCs w:val="18"/>
              </w:rPr>
              <w:t>7001-9000 Taka</w:t>
            </w:r>
          </w:p>
        </w:tc>
        <w:tc>
          <w:tcPr>
            <w:tcW w:w="2064" w:type="dxa"/>
            <w:tcBorders>
              <w:top w:val="nil"/>
              <w:left w:val="single" w:sz="16" w:space="0" w:color="000000"/>
              <w:bottom w:val="nil"/>
            </w:tcBorders>
            <w:shd w:val="clear" w:color="auto" w:fill="FFFFFF"/>
            <w:vAlign w:val="center"/>
          </w:tcPr>
          <w:p w14:paraId="410E6E47" w14:textId="77777777" w:rsidR="0020704C" w:rsidRPr="0020704C" w:rsidRDefault="0020704C" w:rsidP="00C4538A">
            <w:pPr>
              <w:autoSpaceDE w:val="0"/>
              <w:autoSpaceDN w:val="0"/>
              <w:adjustRightInd w:val="0"/>
              <w:spacing w:after="0" w:line="320" w:lineRule="atLeast"/>
              <w:ind w:left="60" w:right="60"/>
              <w:jc w:val="center"/>
              <w:rPr>
                <w:rFonts w:ascii="Arial" w:hAnsi="Arial" w:cs="Arial"/>
                <w:color w:val="000000"/>
                <w:sz w:val="24"/>
                <w:szCs w:val="18"/>
              </w:rPr>
            </w:pPr>
            <w:r w:rsidRPr="0020704C">
              <w:rPr>
                <w:rFonts w:ascii="Arial" w:hAnsi="Arial" w:cs="Arial"/>
                <w:color w:val="000000"/>
                <w:sz w:val="24"/>
                <w:szCs w:val="18"/>
              </w:rPr>
              <w:t>47</w:t>
            </w:r>
          </w:p>
        </w:tc>
        <w:tc>
          <w:tcPr>
            <w:tcW w:w="1815" w:type="dxa"/>
            <w:tcBorders>
              <w:top w:val="nil"/>
              <w:bottom w:val="nil"/>
              <w:right w:val="single" w:sz="16" w:space="0" w:color="000000"/>
            </w:tcBorders>
            <w:shd w:val="clear" w:color="auto" w:fill="FFFFFF"/>
            <w:vAlign w:val="center"/>
          </w:tcPr>
          <w:p w14:paraId="61A96518" w14:textId="77777777" w:rsidR="0020704C" w:rsidRPr="0020704C" w:rsidRDefault="0020704C" w:rsidP="00C4538A">
            <w:pPr>
              <w:autoSpaceDE w:val="0"/>
              <w:autoSpaceDN w:val="0"/>
              <w:adjustRightInd w:val="0"/>
              <w:spacing w:after="0" w:line="320" w:lineRule="atLeast"/>
              <w:ind w:left="60" w:right="60"/>
              <w:jc w:val="center"/>
              <w:rPr>
                <w:rFonts w:ascii="Arial" w:hAnsi="Arial" w:cs="Arial"/>
                <w:color w:val="000000"/>
                <w:sz w:val="24"/>
                <w:szCs w:val="18"/>
              </w:rPr>
            </w:pPr>
            <w:r w:rsidRPr="0020704C">
              <w:rPr>
                <w:rFonts w:ascii="Arial" w:hAnsi="Arial" w:cs="Arial"/>
                <w:color w:val="000000"/>
                <w:sz w:val="24"/>
                <w:szCs w:val="18"/>
              </w:rPr>
              <w:t>31.5</w:t>
            </w:r>
          </w:p>
        </w:tc>
      </w:tr>
      <w:tr w:rsidR="0020704C" w:rsidRPr="0020704C" w14:paraId="25502909" w14:textId="77777777" w:rsidTr="00C4538A">
        <w:trPr>
          <w:cantSplit/>
          <w:trHeight w:val="157"/>
        </w:trPr>
        <w:tc>
          <w:tcPr>
            <w:tcW w:w="72" w:type="dxa"/>
            <w:vMerge/>
            <w:tcBorders>
              <w:top w:val="single" w:sz="16" w:space="0" w:color="000000"/>
              <w:left w:val="single" w:sz="16" w:space="0" w:color="000000"/>
              <w:bottom w:val="single" w:sz="16" w:space="0" w:color="000000"/>
              <w:right w:val="nil"/>
            </w:tcBorders>
            <w:shd w:val="clear" w:color="auto" w:fill="FFFFFF"/>
            <w:vAlign w:val="center"/>
          </w:tcPr>
          <w:p w14:paraId="7CC0B247" w14:textId="77777777" w:rsidR="0020704C" w:rsidRPr="0020704C" w:rsidRDefault="0020704C" w:rsidP="0020704C">
            <w:pPr>
              <w:autoSpaceDE w:val="0"/>
              <w:autoSpaceDN w:val="0"/>
              <w:adjustRightInd w:val="0"/>
              <w:spacing w:after="0" w:line="240" w:lineRule="auto"/>
              <w:rPr>
                <w:rFonts w:ascii="Arial" w:hAnsi="Arial" w:cs="Arial"/>
                <w:color w:val="000000"/>
                <w:sz w:val="18"/>
                <w:szCs w:val="18"/>
              </w:rPr>
            </w:pPr>
          </w:p>
        </w:tc>
        <w:tc>
          <w:tcPr>
            <w:tcW w:w="3358" w:type="dxa"/>
            <w:tcBorders>
              <w:top w:val="nil"/>
              <w:left w:val="nil"/>
              <w:bottom w:val="nil"/>
              <w:right w:val="single" w:sz="16" w:space="0" w:color="000000"/>
            </w:tcBorders>
            <w:shd w:val="clear" w:color="auto" w:fill="FFFFFF"/>
            <w:vAlign w:val="center"/>
          </w:tcPr>
          <w:p w14:paraId="0784466E" w14:textId="77777777" w:rsidR="0020704C" w:rsidRPr="0020704C" w:rsidRDefault="00C4538A" w:rsidP="0020704C">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20704C" w:rsidRPr="0020704C">
              <w:rPr>
                <w:rFonts w:ascii="Arial" w:hAnsi="Arial" w:cs="Arial"/>
                <w:color w:val="000000"/>
                <w:sz w:val="24"/>
                <w:szCs w:val="18"/>
              </w:rPr>
              <w:t>9001-11000 Taka</w:t>
            </w:r>
          </w:p>
        </w:tc>
        <w:tc>
          <w:tcPr>
            <w:tcW w:w="2064" w:type="dxa"/>
            <w:tcBorders>
              <w:top w:val="nil"/>
              <w:left w:val="single" w:sz="16" w:space="0" w:color="000000"/>
              <w:bottom w:val="nil"/>
            </w:tcBorders>
            <w:shd w:val="clear" w:color="auto" w:fill="FFFFFF"/>
            <w:vAlign w:val="center"/>
          </w:tcPr>
          <w:p w14:paraId="788EAE84" w14:textId="77777777" w:rsidR="0020704C" w:rsidRPr="0020704C" w:rsidRDefault="0020704C" w:rsidP="00C4538A">
            <w:pPr>
              <w:autoSpaceDE w:val="0"/>
              <w:autoSpaceDN w:val="0"/>
              <w:adjustRightInd w:val="0"/>
              <w:spacing w:after="0" w:line="320" w:lineRule="atLeast"/>
              <w:ind w:left="60" w:right="60"/>
              <w:jc w:val="center"/>
              <w:rPr>
                <w:rFonts w:ascii="Arial" w:hAnsi="Arial" w:cs="Arial"/>
                <w:color w:val="000000"/>
                <w:sz w:val="24"/>
                <w:szCs w:val="18"/>
              </w:rPr>
            </w:pPr>
            <w:r w:rsidRPr="0020704C">
              <w:rPr>
                <w:rFonts w:ascii="Arial" w:hAnsi="Arial" w:cs="Arial"/>
                <w:color w:val="000000"/>
                <w:sz w:val="24"/>
                <w:szCs w:val="18"/>
              </w:rPr>
              <w:t>35</w:t>
            </w:r>
          </w:p>
        </w:tc>
        <w:tc>
          <w:tcPr>
            <w:tcW w:w="1815" w:type="dxa"/>
            <w:tcBorders>
              <w:top w:val="nil"/>
              <w:bottom w:val="nil"/>
              <w:right w:val="single" w:sz="16" w:space="0" w:color="000000"/>
            </w:tcBorders>
            <w:shd w:val="clear" w:color="auto" w:fill="FFFFFF"/>
            <w:vAlign w:val="center"/>
          </w:tcPr>
          <w:p w14:paraId="14CA05E0" w14:textId="77777777" w:rsidR="0020704C" w:rsidRPr="0020704C" w:rsidRDefault="0020704C" w:rsidP="00C4538A">
            <w:pPr>
              <w:autoSpaceDE w:val="0"/>
              <w:autoSpaceDN w:val="0"/>
              <w:adjustRightInd w:val="0"/>
              <w:spacing w:after="0" w:line="320" w:lineRule="atLeast"/>
              <w:ind w:left="60" w:right="60"/>
              <w:jc w:val="center"/>
              <w:rPr>
                <w:rFonts w:ascii="Arial" w:hAnsi="Arial" w:cs="Arial"/>
                <w:color w:val="000000"/>
                <w:sz w:val="24"/>
                <w:szCs w:val="18"/>
              </w:rPr>
            </w:pPr>
            <w:r w:rsidRPr="0020704C">
              <w:rPr>
                <w:rFonts w:ascii="Arial" w:hAnsi="Arial" w:cs="Arial"/>
                <w:color w:val="000000"/>
                <w:sz w:val="24"/>
                <w:szCs w:val="18"/>
              </w:rPr>
              <w:t>23.5</w:t>
            </w:r>
          </w:p>
        </w:tc>
      </w:tr>
      <w:tr w:rsidR="0020704C" w:rsidRPr="0020704C" w14:paraId="52FB2FDF" w14:textId="77777777" w:rsidTr="00C4538A">
        <w:trPr>
          <w:cantSplit/>
          <w:trHeight w:val="157"/>
        </w:trPr>
        <w:tc>
          <w:tcPr>
            <w:tcW w:w="72" w:type="dxa"/>
            <w:vMerge/>
            <w:tcBorders>
              <w:top w:val="single" w:sz="16" w:space="0" w:color="000000"/>
              <w:left w:val="single" w:sz="16" w:space="0" w:color="000000"/>
              <w:bottom w:val="single" w:sz="16" w:space="0" w:color="000000"/>
              <w:right w:val="nil"/>
            </w:tcBorders>
            <w:shd w:val="clear" w:color="auto" w:fill="FFFFFF"/>
            <w:vAlign w:val="center"/>
          </w:tcPr>
          <w:p w14:paraId="0F42FCC3" w14:textId="77777777" w:rsidR="0020704C" w:rsidRPr="0020704C" w:rsidRDefault="0020704C" w:rsidP="0020704C">
            <w:pPr>
              <w:autoSpaceDE w:val="0"/>
              <w:autoSpaceDN w:val="0"/>
              <w:adjustRightInd w:val="0"/>
              <w:spacing w:after="0" w:line="240" w:lineRule="auto"/>
              <w:rPr>
                <w:rFonts w:ascii="Arial" w:hAnsi="Arial" w:cs="Arial"/>
                <w:color w:val="000000"/>
                <w:sz w:val="18"/>
                <w:szCs w:val="18"/>
              </w:rPr>
            </w:pPr>
          </w:p>
        </w:tc>
        <w:tc>
          <w:tcPr>
            <w:tcW w:w="3358" w:type="dxa"/>
            <w:tcBorders>
              <w:top w:val="nil"/>
              <w:left w:val="nil"/>
              <w:bottom w:val="nil"/>
              <w:right w:val="single" w:sz="16" w:space="0" w:color="000000"/>
            </w:tcBorders>
            <w:shd w:val="clear" w:color="auto" w:fill="FFFFFF"/>
            <w:vAlign w:val="center"/>
          </w:tcPr>
          <w:p w14:paraId="17E78B0D" w14:textId="77777777" w:rsidR="0020704C" w:rsidRPr="0020704C" w:rsidRDefault="00C4538A" w:rsidP="0020704C">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20704C" w:rsidRPr="0020704C">
              <w:rPr>
                <w:rFonts w:ascii="Arial" w:hAnsi="Arial" w:cs="Arial"/>
                <w:color w:val="000000"/>
                <w:sz w:val="24"/>
                <w:szCs w:val="18"/>
              </w:rPr>
              <w:t>11001-13000 Taka</w:t>
            </w:r>
          </w:p>
        </w:tc>
        <w:tc>
          <w:tcPr>
            <w:tcW w:w="2064" w:type="dxa"/>
            <w:tcBorders>
              <w:top w:val="nil"/>
              <w:left w:val="single" w:sz="16" w:space="0" w:color="000000"/>
              <w:bottom w:val="nil"/>
            </w:tcBorders>
            <w:shd w:val="clear" w:color="auto" w:fill="FFFFFF"/>
            <w:vAlign w:val="center"/>
          </w:tcPr>
          <w:p w14:paraId="28CE2CC5" w14:textId="77777777" w:rsidR="0020704C" w:rsidRPr="0020704C" w:rsidRDefault="0020704C" w:rsidP="00C4538A">
            <w:pPr>
              <w:autoSpaceDE w:val="0"/>
              <w:autoSpaceDN w:val="0"/>
              <w:adjustRightInd w:val="0"/>
              <w:spacing w:after="0" w:line="320" w:lineRule="atLeast"/>
              <w:ind w:left="60" w:right="60"/>
              <w:jc w:val="center"/>
              <w:rPr>
                <w:rFonts w:ascii="Arial" w:hAnsi="Arial" w:cs="Arial"/>
                <w:color w:val="000000"/>
                <w:sz w:val="24"/>
                <w:szCs w:val="18"/>
              </w:rPr>
            </w:pPr>
            <w:r w:rsidRPr="0020704C">
              <w:rPr>
                <w:rFonts w:ascii="Arial" w:hAnsi="Arial" w:cs="Arial"/>
                <w:color w:val="000000"/>
                <w:sz w:val="24"/>
                <w:szCs w:val="18"/>
              </w:rPr>
              <w:t>8</w:t>
            </w:r>
          </w:p>
        </w:tc>
        <w:tc>
          <w:tcPr>
            <w:tcW w:w="1815" w:type="dxa"/>
            <w:tcBorders>
              <w:top w:val="nil"/>
              <w:bottom w:val="nil"/>
              <w:right w:val="single" w:sz="16" w:space="0" w:color="000000"/>
            </w:tcBorders>
            <w:shd w:val="clear" w:color="auto" w:fill="FFFFFF"/>
            <w:vAlign w:val="center"/>
          </w:tcPr>
          <w:p w14:paraId="08983A24" w14:textId="77777777" w:rsidR="0020704C" w:rsidRPr="0020704C" w:rsidRDefault="0020704C" w:rsidP="00C4538A">
            <w:pPr>
              <w:autoSpaceDE w:val="0"/>
              <w:autoSpaceDN w:val="0"/>
              <w:adjustRightInd w:val="0"/>
              <w:spacing w:after="0" w:line="320" w:lineRule="atLeast"/>
              <w:ind w:left="60" w:right="60"/>
              <w:jc w:val="center"/>
              <w:rPr>
                <w:rFonts w:ascii="Arial" w:hAnsi="Arial" w:cs="Arial"/>
                <w:color w:val="000000"/>
                <w:sz w:val="24"/>
                <w:szCs w:val="18"/>
              </w:rPr>
            </w:pPr>
            <w:r w:rsidRPr="0020704C">
              <w:rPr>
                <w:rFonts w:ascii="Arial" w:hAnsi="Arial" w:cs="Arial"/>
                <w:color w:val="000000"/>
                <w:sz w:val="24"/>
                <w:szCs w:val="18"/>
              </w:rPr>
              <w:t>5.4</w:t>
            </w:r>
          </w:p>
        </w:tc>
      </w:tr>
      <w:tr w:rsidR="0020704C" w:rsidRPr="0020704C" w14:paraId="320330D3" w14:textId="77777777" w:rsidTr="00C4538A">
        <w:trPr>
          <w:cantSplit/>
          <w:trHeight w:val="157"/>
        </w:trPr>
        <w:tc>
          <w:tcPr>
            <w:tcW w:w="72" w:type="dxa"/>
            <w:vMerge/>
            <w:tcBorders>
              <w:top w:val="single" w:sz="16" w:space="0" w:color="000000"/>
              <w:left w:val="single" w:sz="16" w:space="0" w:color="000000"/>
              <w:bottom w:val="single" w:sz="16" w:space="0" w:color="000000"/>
              <w:right w:val="nil"/>
            </w:tcBorders>
            <w:shd w:val="clear" w:color="auto" w:fill="FFFFFF"/>
            <w:vAlign w:val="center"/>
          </w:tcPr>
          <w:p w14:paraId="09687214" w14:textId="77777777" w:rsidR="0020704C" w:rsidRPr="0020704C" w:rsidRDefault="0020704C" w:rsidP="0020704C">
            <w:pPr>
              <w:autoSpaceDE w:val="0"/>
              <w:autoSpaceDN w:val="0"/>
              <w:adjustRightInd w:val="0"/>
              <w:spacing w:after="0" w:line="240" w:lineRule="auto"/>
              <w:rPr>
                <w:rFonts w:ascii="Arial" w:hAnsi="Arial" w:cs="Arial"/>
                <w:color w:val="000000"/>
                <w:sz w:val="18"/>
                <w:szCs w:val="18"/>
              </w:rPr>
            </w:pPr>
          </w:p>
        </w:tc>
        <w:tc>
          <w:tcPr>
            <w:tcW w:w="3358" w:type="dxa"/>
            <w:tcBorders>
              <w:top w:val="nil"/>
              <w:left w:val="nil"/>
              <w:bottom w:val="nil"/>
              <w:right w:val="single" w:sz="16" w:space="0" w:color="000000"/>
            </w:tcBorders>
            <w:shd w:val="clear" w:color="auto" w:fill="FFFFFF"/>
            <w:vAlign w:val="center"/>
          </w:tcPr>
          <w:p w14:paraId="06ED2A9B" w14:textId="77777777" w:rsidR="0020704C" w:rsidRPr="0020704C" w:rsidRDefault="00C4538A" w:rsidP="0020704C">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20704C" w:rsidRPr="0020704C">
              <w:rPr>
                <w:rFonts w:ascii="Arial" w:hAnsi="Arial" w:cs="Arial"/>
                <w:color w:val="000000"/>
                <w:sz w:val="24"/>
                <w:szCs w:val="18"/>
              </w:rPr>
              <w:t>13001-15000 Taka</w:t>
            </w:r>
          </w:p>
        </w:tc>
        <w:tc>
          <w:tcPr>
            <w:tcW w:w="2064" w:type="dxa"/>
            <w:tcBorders>
              <w:top w:val="nil"/>
              <w:left w:val="single" w:sz="16" w:space="0" w:color="000000"/>
              <w:bottom w:val="nil"/>
            </w:tcBorders>
            <w:shd w:val="clear" w:color="auto" w:fill="FFFFFF"/>
            <w:vAlign w:val="center"/>
          </w:tcPr>
          <w:p w14:paraId="53883EC5" w14:textId="77777777" w:rsidR="0020704C" w:rsidRPr="0020704C" w:rsidRDefault="0020704C" w:rsidP="00C4538A">
            <w:pPr>
              <w:autoSpaceDE w:val="0"/>
              <w:autoSpaceDN w:val="0"/>
              <w:adjustRightInd w:val="0"/>
              <w:spacing w:after="0" w:line="320" w:lineRule="atLeast"/>
              <w:ind w:left="60" w:right="60"/>
              <w:jc w:val="center"/>
              <w:rPr>
                <w:rFonts w:ascii="Arial" w:hAnsi="Arial" w:cs="Arial"/>
                <w:color w:val="000000"/>
                <w:sz w:val="24"/>
                <w:szCs w:val="18"/>
              </w:rPr>
            </w:pPr>
            <w:r w:rsidRPr="0020704C">
              <w:rPr>
                <w:rFonts w:ascii="Arial" w:hAnsi="Arial" w:cs="Arial"/>
                <w:color w:val="000000"/>
                <w:sz w:val="24"/>
                <w:szCs w:val="18"/>
              </w:rPr>
              <w:t>9</w:t>
            </w:r>
          </w:p>
        </w:tc>
        <w:tc>
          <w:tcPr>
            <w:tcW w:w="1815" w:type="dxa"/>
            <w:tcBorders>
              <w:top w:val="nil"/>
              <w:bottom w:val="nil"/>
              <w:right w:val="single" w:sz="16" w:space="0" w:color="000000"/>
            </w:tcBorders>
            <w:shd w:val="clear" w:color="auto" w:fill="FFFFFF"/>
            <w:vAlign w:val="center"/>
          </w:tcPr>
          <w:p w14:paraId="2CDCE9D4" w14:textId="77777777" w:rsidR="0020704C" w:rsidRPr="0020704C" w:rsidRDefault="0020704C" w:rsidP="00C4538A">
            <w:pPr>
              <w:autoSpaceDE w:val="0"/>
              <w:autoSpaceDN w:val="0"/>
              <w:adjustRightInd w:val="0"/>
              <w:spacing w:after="0" w:line="320" w:lineRule="atLeast"/>
              <w:ind w:left="60" w:right="60"/>
              <w:jc w:val="center"/>
              <w:rPr>
                <w:rFonts w:ascii="Arial" w:hAnsi="Arial" w:cs="Arial"/>
                <w:color w:val="000000"/>
                <w:sz w:val="24"/>
                <w:szCs w:val="18"/>
              </w:rPr>
            </w:pPr>
            <w:r w:rsidRPr="0020704C">
              <w:rPr>
                <w:rFonts w:ascii="Arial" w:hAnsi="Arial" w:cs="Arial"/>
                <w:color w:val="000000"/>
                <w:sz w:val="24"/>
                <w:szCs w:val="18"/>
              </w:rPr>
              <w:t>6.0</w:t>
            </w:r>
          </w:p>
        </w:tc>
      </w:tr>
      <w:tr w:rsidR="0020704C" w:rsidRPr="0020704C" w14:paraId="749A43FA" w14:textId="77777777" w:rsidTr="00C4538A">
        <w:trPr>
          <w:cantSplit/>
          <w:trHeight w:val="157"/>
        </w:trPr>
        <w:tc>
          <w:tcPr>
            <w:tcW w:w="72" w:type="dxa"/>
            <w:vMerge/>
            <w:tcBorders>
              <w:top w:val="single" w:sz="16" w:space="0" w:color="000000"/>
              <w:left w:val="single" w:sz="16" w:space="0" w:color="000000"/>
              <w:bottom w:val="single" w:sz="16" w:space="0" w:color="000000"/>
              <w:right w:val="nil"/>
            </w:tcBorders>
            <w:shd w:val="clear" w:color="auto" w:fill="FFFFFF"/>
            <w:vAlign w:val="center"/>
          </w:tcPr>
          <w:p w14:paraId="3F74DB14" w14:textId="77777777" w:rsidR="0020704C" w:rsidRPr="0020704C" w:rsidRDefault="0020704C" w:rsidP="0020704C">
            <w:pPr>
              <w:autoSpaceDE w:val="0"/>
              <w:autoSpaceDN w:val="0"/>
              <w:adjustRightInd w:val="0"/>
              <w:spacing w:after="0" w:line="240" w:lineRule="auto"/>
              <w:rPr>
                <w:rFonts w:ascii="Arial" w:hAnsi="Arial" w:cs="Arial"/>
                <w:color w:val="000000"/>
                <w:sz w:val="18"/>
                <w:szCs w:val="18"/>
              </w:rPr>
            </w:pPr>
          </w:p>
        </w:tc>
        <w:tc>
          <w:tcPr>
            <w:tcW w:w="3358" w:type="dxa"/>
            <w:tcBorders>
              <w:top w:val="nil"/>
              <w:left w:val="nil"/>
              <w:bottom w:val="single" w:sz="16" w:space="0" w:color="000000"/>
              <w:right w:val="single" w:sz="16" w:space="0" w:color="000000"/>
            </w:tcBorders>
            <w:shd w:val="clear" w:color="auto" w:fill="FFFFFF"/>
            <w:vAlign w:val="center"/>
          </w:tcPr>
          <w:p w14:paraId="01057299" w14:textId="77777777" w:rsidR="0020704C" w:rsidRPr="0020704C" w:rsidRDefault="00C4538A" w:rsidP="0020704C">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20704C" w:rsidRPr="0020704C">
              <w:rPr>
                <w:rFonts w:ascii="Arial" w:hAnsi="Arial" w:cs="Arial"/>
                <w:color w:val="000000"/>
                <w:sz w:val="24"/>
                <w:szCs w:val="18"/>
              </w:rPr>
              <w:t>Total</w:t>
            </w:r>
          </w:p>
        </w:tc>
        <w:tc>
          <w:tcPr>
            <w:tcW w:w="2064" w:type="dxa"/>
            <w:tcBorders>
              <w:top w:val="nil"/>
              <w:left w:val="single" w:sz="16" w:space="0" w:color="000000"/>
              <w:bottom w:val="single" w:sz="16" w:space="0" w:color="000000"/>
            </w:tcBorders>
            <w:shd w:val="clear" w:color="auto" w:fill="FFFFFF"/>
            <w:vAlign w:val="center"/>
          </w:tcPr>
          <w:p w14:paraId="490A1360" w14:textId="77777777" w:rsidR="0020704C" w:rsidRPr="0020704C" w:rsidRDefault="0020704C" w:rsidP="00C4538A">
            <w:pPr>
              <w:autoSpaceDE w:val="0"/>
              <w:autoSpaceDN w:val="0"/>
              <w:adjustRightInd w:val="0"/>
              <w:spacing w:after="0" w:line="320" w:lineRule="atLeast"/>
              <w:ind w:left="60" w:right="60"/>
              <w:jc w:val="center"/>
              <w:rPr>
                <w:rFonts w:ascii="Arial" w:hAnsi="Arial" w:cs="Arial"/>
                <w:color w:val="000000"/>
                <w:sz w:val="24"/>
                <w:szCs w:val="18"/>
              </w:rPr>
            </w:pPr>
            <w:r w:rsidRPr="0020704C">
              <w:rPr>
                <w:rFonts w:ascii="Arial" w:hAnsi="Arial" w:cs="Arial"/>
                <w:color w:val="000000"/>
                <w:sz w:val="24"/>
                <w:szCs w:val="18"/>
              </w:rPr>
              <w:t>149</w:t>
            </w:r>
          </w:p>
        </w:tc>
        <w:tc>
          <w:tcPr>
            <w:tcW w:w="1815" w:type="dxa"/>
            <w:tcBorders>
              <w:top w:val="nil"/>
              <w:bottom w:val="single" w:sz="16" w:space="0" w:color="000000"/>
              <w:right w:val="single" w:sz="16" w:space="0" w:color="000000"/>
            </w:tcBorders>
            <w:shd w:val="clear" w:color="auto" w:fill="FFFFFF"/>
            <w:vAlign w:val="center"/>
          </w:tcPr>
          <w:p w14:paraId="229621C5" w14:textId="77777777" w:rsidR="0020704C" w:rsidRPr="0020704C" w:rsidRDefault="0020704C" w:rsidP="00C4538A">
            <w:pPr>
              <w:autoSpaceDE w:val="0"/>
              <w:autoSpaceDN w:val="0"/>
              <w:adjustRightInd w:val="0"/>
              <w:spacing w:after="0" w:line="320" w:lineRule="atLeast"/>
              <w:ind w:left="60" w:right="60"/>
              <w:jc w:val="center"/>
              <w:rPr>
                <w:rFonts w:ascii="Arial" w:hAnsi="Arial" w:cs="Arial"/>
                <w:color w:val="000000"/>
                <w:sz w:val="24"/>
                <w:szCs w:val="18"/>
              </w:rPr>
            </w:pPr>
            <w:r w:rsidRPr="0020704C">
              <w:rPr>
                <w:rFonts w:ascii="Arial" w:hAnsi="Arial" w:cs="Arial"/>
                <w:color w:val="000000"/>
                <w:sz w:val="24"/>
                <w:szCs w:val="18"/>
              </w:rPr>
              <w:t>100.0</w:t>
            </w:r>
          </w:p>
        </w:tc>
      </w:tr>
    </w:tbl>
    <w:p w14:paraId="5D2EBD9D" w14:textId="77777777" w:rsidR="00C4538A" w:rsidRDefault="00C4538A" w:rsidP="00C4538A">
      <w:pPr>
        <w:tabs>
          <w:tab w:val="left" w:pos="284"/>
        </w:tabs>
        <w:autoSpaceDE w:val="0"/>
        <w:autoSpaceDN w:val="0"/>
        <w:adjustRightInd w:val="0"/>
        <w:spacing w:after="0" w:line="400" w:lineRule="atLeast"/>
        <w:rPr>
          <w:rFonts w:ascii="Times New Roman" w:hAnsi="Times New Roman" w:cs="Times New Roman"/>
          <w:sz w:val="24"/>
          <w:szCs w:val="24"/>
        </w:rPr>
      </w:pPr>
    </w:p>
    <w:p w14:paraId="652D0A2C" w14:textId="77777777" w:rsidR="00C319F2" w:rsidRDefault="00F227C6" w:rsidP="00C4538A">
      <w:pPr>
        <w:tabs>
          <w:tab w:val="left" w:pos="284"/>
        </w:tabs>
        <w:autoSpaceDE w:val="0"/>
        <w:autoSpaceDN w:val="0"/>
        <w:adjustRightInd w:val="0"/>
        <w:spacing w:after="0" w:line="400" w:lineRule="atLeast"/>
        <w:rPr>
          <w:rFonts w:ascii="Cambria" w:hAnsi="Cambria"/>
          <w:sz w:val="24"/>
          <w:szCs w:val="24"/>
        </w:rPr>
      </w:pPr>
      <w:r>
        <w:rPr>
          <w:rFonts w:ascii="Cambria" w:hAnsi="Cambria" w:cs="Times New Roman"/>
          <w:sz w:val="24"/>
          <w:szCs w:val="24"/>
        </w:rPr>
        <w:t>Table 4</w:t>
      </w:r>
      <w:r w:rsidR="00C319F2" w:rsidRPr="00CA4E1A">
        <w:rPr>
          <w:rFonts w:ascii="Cambria" w:hAnsi="Cambria" w:cs="Times New Roman"/>
          <w:sz w:val="24"/>
          <w:szCs w:val="24"/>
        </w:rPr>
        <w:t xml:space="preserve">: </w:t>
      </w:r>
      <w:r w:rsidR="00C319F2" w:rsidRPr="00C4538A">
        <w:rPr>
          <w:rFonts w:ascii="Cambria" w:hAnsi="Cambria"/>
          <w:sz w:val="24"/>
          <w:szCs w:val="24"/>
        </w:rPr>
        <w:t>Shows</w:t>
      </w:r>
      <w:r w:rsidR="00C319F2" w:rsidRPr="00CA4E1A">
        <w:rPr>
          <w:rFonts w:ascii="Cambria" w:hAnsi="Cambria"/>
          <w:sz w:val="24"/>
          <w:szCs w:val="24"/>
        </w:rPr>
        <w:t xml:space="preserve"> that </w:t>
      </w:r>
      <w:r w:rsidR="00C319F2">
        <w:rPr>
          <w:rFonts w:ascii="Cambria" w:hAnsi="Cambria"/>
          <w:sz w:val="24"/>
          <w:szCs w:val="24"/>
        </w:rPr>
        <w:t>among the total respondent; 50(33.56%) earn (5000-7000</w:t>
      </w:r>
      <w:r w:rsidR="00C319F2" w:rsidRPr="00CA4E1A">
        <w:rPr>
          <w:rFonts w:ascii="Cambria" w:hAnsi="Cambria"/>
          <w:sz w:val="24"/>
          <w:szCs w:val="24"/>
        </w:rPr>
        <w:t xml:space="preserve">) taka monthly, </w:t>
      </w:r>
      <w:proofErr w:type="gramStart"/>
      <w:r w:rsidR="00C319F2" w:rsidRPr="00CA4E1A">
        <w:rPr>
          <w:rFonts w:ascii="Cambria" w:hAnsi="Cambria"/>
          <w:sz w:val="24"/>
          <w:szCs w:val="24"/>
        </w:rPr>
        <w:t>Followed</w:t>
      </w:r>
      <w:proofErr w:type="gramEnd"/>
      <w:r w:rsidR="00C319F2" w:rsidRPr="00CA4E1A">
        <w:rPr>
          <w:rFonts w:ascii="Cambria" w:hAnsi="Cambria"/>
          <w:sz w:val="24"/>
          <w:szCs w:val="24"/>
        </w:rPr>
        <w:t xml:space="preserve"> by 4</w:t>
      </w:r>
      <w:r w:rsidR="00C319F2">
        <w:rPr>
          <w:rFonts w:ascii="Cambria" w:hAnsi="Cambria"/>
          <w:sz w:val="24"/>
          <w:szCs w:val="24"/>
        </w:rPr>
        <w:t>7(31.54%) earn (7001-9000) taka, 35(23.49%) earn (9001-11000) taka, 9(6.04%) earn (13001-15000) taka &amp; 8(5.37%) earn (11001-13000</w:t>
      </w:r>
      <w:r w:rsidR="00C319F2" w:rsidRPr="00CA4E1A">
        <w:rPr>
          <w:rFonts w:ascii="Cambria" w:hAnsi="Cambria"/>
          <w:sz w:val="24"/>
          <w:szCs w:val="24"/>
        </w:rPr>
        <w:t>) taka.</w:t>
      </w:r>
    </w:p>
    <w:p w14:paraId="0BEC2788" w14:textId="77777777" w:rsidR="00C319F2" w:rsidRDefault="00C319F2" w:rsidP="00C319F2">
      <w:pPr>
        <w:tabs>
          <w:tab w:val="left" w:pos="284"/>
        </w:tabs>
        <w:autoSpaceDE w:val="0"/>
        <w:autoSpaceDN w:val="0"/>
        <w:adjustRightInd w:val="0"/>
        <w:spacing w:after="0" w:line="400" w:lineRule="atLeast"/>
        <w:ind w:left="284"/>
        <w:rPr>
          <w:rFonts w:ascii="Cambria" w:hAnsi="Cambria"/>
          <w:sz w:val="24"/>
          <w:szCs w:val="24"/>
        </w:rPr>
      </w:pPr>
    </w:p>
    <w:p w14:paraId="7DB5554F" w14:textId="77777777" w:rsidR="00C319F2" w:rsidRDefault="00C319F2" w:rsidP="00C319F2">
      <w:pPr>
        <w:tabs>
          <w:tab w:val="left" w:pos="284"/>
        </w:tabs>
        <w:autoSpaceDE w:val="0"/>
        <w:autoSpaceDN w:val="0"/>
        <w:adjustRightInd w:val="0"/>
        <w:spacing w:after="0" w:line="400" w:lineRule="atLeast"/>
        <w:ind w:left="284"/>
        <w:rPr>
          <w:rFonts w:ascii="Cambria" w:hAnsi="Cambria"/>
          <w:sz w:val="24"/>
          <w:szCs w:val="24"/>
        </w:rPr>
      </w:pPr>
    </w:p>
    <w:p w14:paraId="3096ADCA" w14:textId="77777777" w:rsidR="00092E30" w:rsidRDefault="00092E30" w:rsidP="00C319F2">
      <w:pPr>
        <w:tabs>
          <w:tab w:val="left" w:pos="284"/>
        </w:tabs>
        <w:autoSpaceDE w:val="0"/>
        <w:autoSpaceDN w:val="0"/>
        <w:adjustRightInd w:val="0"/>
        <w:spacing w:after="0" w:line="400" w:lineRule="atLeast"/>
        <w:rPr>
          <w:rFonts w:ascii="Cambria" w:hAnsi="Cambria"/>
          <w:sz w:val="24"/>
          <w:szCs w:val="24"/>
        </w:rPr>
      </w:pPr>
    </w:p>
    <w:p w14:paraId="1F95DC0D" w14:textId="77777777" w:rsidR="00C4538A" w:rsidRDefault="00C4538A" w:rsidP="00092E30">
      <w:pPr>
        <w:tabs>
          <w:tab w:val="left" w:pos="284"/>
        </w:tabs>
        <w:autoSpaceDE w:val="0"/>
        <w:autoSpaceDN w:val="0"/>
        <w:adjustRightInd w:val="0"/>
        <w:spacing w:after="0" w:line="400" w:lineRule="atLeast"/>
        <w:rPr>
          <w:rFonts w:ascii="Cambria" w:hAnsi="Cambria"/>
          <w:b/>
          <w:sz w:val="28"/>
          <w:szCs w:val="28"/>
        </w:rPr>
      </w:pPr>
    </w:p>
    <w:p w14:paraId="5327A501" w14:textId="77777777" w:rsidR="00C4538A" w:rsidRDefault="00C4538A" w:rsidP="00092E30">
      <w:pPr>
        <w:tabs>
          <w:tab w:val="left" w:pos="284"/>
        </w:tabs>
        <w:autoSpaceDE w:val="0"/>
        <w:autoSpaceDN w:val="0"/>
        <w:adjustRightInd w:val="0"/>
        <w:spacing w:after="0" w:line="400" w:lineRule="atLeast"/>
        <w:rPr>
          <w:rFonts w:ascii="Cambria" w:hAnsi="Cambria"/>
          <w:b/>
          <w:sz w:val="28"/>
          <w:szCs w:val="28"/>
        </w:rPr>
      </w:pPr>
    </w:p>
    <w:p w14:paraId="32F1FFBD" w14:textId="77777777" w:rsidR="00C319F2" w:rsidRDefault="00F227C6" w:rsidP="00092E30">
      <w:pPr>
        <w:tabs>
          <w:tab w:val="left" w:pos="284"/>
        </w:tabs>
        <w:autoSpaceDE w:val="0"/>
        <w:autoSpaceDN w:val="0"/>
        <w:adjustRightInd w:val="0"/>
        <w:spacing w:after="0" w:line="400" w:lineRule="atLeast"/>
        <w:rPr>
          <w:rFonts w:ascii="Cambria" w:hAnsi="Cambria"/>
          <w:b/>
          <w:sz w:val="28"/>
          <w:szCs w:val="28"/>
        </w:rPr>
      </w:pPr>
      <w:r>
        <w:rPr>
          <w:rFonts w:ascii="Cambria" w:hAnsi="Cambria"/>
          <w:b/>
          <w:sz w:val="28"/>
          <w:szCs w:val="28"/>
        </w:rPr>
        <w:t>Table 5</w:t>
      </w:r>
      <w:r w:rsidR="00C319F2" w:rsidRPr="002818AA">
        <w:rPr>
          <w:rFonts w:ascii="Cambria" w:hAnsi="Cambria"/>
          <w:b/>
          <w:sz w:val="28"/>
          <w:szCs w:val="28"/>
        </w:rPr>
        <w:t xml:space="preserve">: </w:t>
      </w:r>
      <w:r w:rsidR="00C319F2">
        <w:rPr>
          <w:rFonts w:ascii="Cambria" w:hAnsi="Cambria"/>
          <w:b/>
          <w:sz w:val="28"/>
          <w:szCs w:val="28"/>
        </w:rPr>
        <w:t>Distribut</w:t>
      </w:r>
      <w:r w:rsidR="00C319F2" w:rsidRPr="002818AA">
        <w:rPr>
          <w:rFonts w:ascii="Cambria" w:hAnsi="Cambria"/>
          <w:b/>
          <w:sz w:val="28"/>
          <w:szCs w:val="28"/>
        </w:rPr>
        <w:t>ion of the Responden</w:t>
      </w:r>
      <w:r w:rsidR="00C319F2">
        <w:rPr>
          <w:rFonts w:ascii="Cambria" w:hAnsi="Cambria"/>
          <w:b/>
          <w:sz w:val="28"/>
          <w:szCs w:val="28"/>
        </w:rPr>
        <w:t>t on Duration</w:t>
      </w:r>
      <w:r w:rsidR="00092E30">
        <w:rPr>
          <w:rFonts w:ascii="Cambria" w:hAnsi="Cambria"/>
          <w:b/>
          <w:sz w:val="28"/>
          <w:szCs w:val="28"/>
        </w:rPr>
        <w:t xml:space="preserve"> of Work</w:t>
      </w:r>
    </w:p>
    <w:p w14:paraId="08ECD07A" w14:textId="77777777" w:rsidR="00092E30" w:rsidRPr="00092E30" w:rsidRDefault="00092E30" w:rsidP="00092E30">
      <w:pPr>
        <w:tabs>
          <w:tab w:val="left" w:pos="284"/>
        </w:tabs>
        <w:autoSpaceDE w:val="0"/>
        <w:autoSpaceDN w:val="0"/>
        <w:adjustRightInd w:val="0"/>
        <w:spacing w:after="0" w:line="400" w:lineRule="atLeast"/>
        <w:rPr>
          <w:rFonts w:ascii="Cambria" w:hAnsi="Cambria"/>
          <w:b/>
          <w:sz w:val="28"/>
          <w:szCs w:val="28"/>
        </w:rPr>
      </w:pPr>
    </w:p>
    <w:tbl>
      <w:tblPr>
        <w:tblW w:w="7581"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9"/>
        <w:gridCol w:w="2680"/>
        <w:gridCol w:w="2310"/>
        <w:gridCol w:w="2032"/>
      </w:tblGrid>
      <w:tr w:rsidR="00C319F2" w:rsidRPr="002818AA" w14:paraId="170858F5" w14:textId="77777777" w:rsidTr="00A016FC">
        <w:trPr>
          <w:cantSplit/>
          <w:trHeight w:val="441"/>
        </w:trPr>
        <w:tc>
          <w:tcPr>
            <w:tcW w:w="7581" w:type="dxa"/>
            <w:gridSpan w:val="4"/>
            <w:tcBorders>
              <w:top w:val="nil"/>
              <w:left w:val="nil"/>
              <w:bottom w:val="nil"/>
              <w:right w:val="nil"/>
            </w:tcBorders>
            <w:shd w:val="clear" w:color="auto" w:fill="FFFFFF"/>
          </w:tcPr>
          <w:p w14:paraId="0006917F" w14:textId="77777777" w:rsidR="00C319F2" w:rsidRPr="002818AA" w:rsidRDefault="00C319F2" w:rsidP="00092E30">
            <w:pPr>
              <w:autoSpaceDE w:val="0"/>
              <w:autoSpaceDN w:val="0"/>
              <w:adjustRightInd w:val="0"/>
              <w:spacing w:after="0" w:line="320" w:lineRule="atLeast"/>
              <w:ind w:right="60"/>
              <w:rPr>
                <w:rFonts w:ascii="Arial" w:hAnsi="Arial" w:cs="Arial"/>
                <w:color w:val="000000"/>
                <w:sz w:val="18"/>
                <w:szCs w:val="18"/>
              </w:rPr>
            </w:pPr>
          </w:p>
        </w:tc>
      </w:tr>
      <w:tr w:rsidR="00C319F2" w:rsidRPr="002818AA" w14:paraId="02B9385D" w14:textId="77777777" w:rsidTr="00A016FC">
        <w:trPr>
          <w:cantSplit/>
          <w:trHeight w:val="608"/>
        </w:trPr>
        <w:tc>
          <w:tcPr>
            <w:tcW w:w="3239" w:type="dxa"/>
            <w:gridSpan w:val="2"/>
            <w:tcBorders>
              <w:top w:val="single" w:sz="16" w:space="0" w:color="000000"/>
              <w:left w:val="single" w:sz="16" w:space="0" w:color="000000"/>
              <w:bottom w:val="single" w:sz="16" w:space="0" w:color="000000"/>
              <w:right w:val="nil"/>
            </w:tcBorders>
            <w:shd w:val="clear" w:color="auto" w:fill="FFFFFF"/>
          </w:tcPr>
          <w:p w14:paraId="36495BBD" w14:textId="77777777" w:rsidR="00C319F2" w:rsidRPr="00F300BC" w:rsidRDefault="00F300BC"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F300BC">
              <w:rPr>
                <w:rFonts w:ascii="Arial" w:hAnsi="Arial" w:cs="Arial"/>
                <w:color w:val="000000"/>
                <w:sz w:val="24"/>
                <w:szCs w:val="18"/>
              </w:rPr>
              <w:t xml:space="preserve">Duration   </w:t>
            </w:r>
            <w:proofErr w:type="gramStart"/>
            <w:r w:rsidR="00C319F2" w:rsidRPr="00F300BC">
              <w:rPr>
                <w:rFonts w:ascii="Arial" w:hAnsi="Arial" w:cs="Arial"/>
                <w:color w:val="000000"/>
                <w:sz w:val="24"/>
                <w:szCs w:val="18"/>
              </w:rPr>
              <w:t>of  work</w:t>
            </w:r>
            <w:proofErr w:type="gramEnd"/>
          </w:p>
        </w:tc>
        <w:tc>
          <w:tcPr>
            <w:tcW w:w="2310" w:type="dxa"/>
            <w:tcBorders>
              <w:top w:val="single" w:sz="16" w:space="0" w:color="000000"/>
              <w:left w:val="single" w:sz="16" w:space="0" w:color="000000"/>
              <w:bottom w:val="single" w:sz="16" w:space="0" w:color="000000"/>
            </w:tcBorders>
            <w:shd w:val="clear" w:color="auto" w:fill="FFFFFF"/>
          </w:tcPr>
          <w:p w14:paraId="375133A7" w14:textId="77777777" w:rsidR="00C319F2" w:rsidRPr="00F300BC"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F300BC">
              <w:rPr>
                <w:rFonts w:ascii="Arial" w:hAnsi="Arial" w:cs="Arial"/>
                <w:color w:val="000000"/>
                <w:sz w:val="24"/>
                <w:szCs w:val="18"/>
              </w:rPr>
              <w:t>Frequency</w:t>
            </w:r>
          </w:p>
        </w:tc>
        <w:tc>
          <w:tcPr>
            <w:tcW w:w="2032" w:type="dxa"/>
            <w:tcBorders>
              <w:top w:val="single" w:sz="16" w:space="0" w:color="000000"/>
              <w:bottom w:val="single" w:sz="16" w:space="0" w:color="000000"/>
              <w:right w:val="single" w:sz="16" w:space="0" w:color="000000"/>
            </w:tcBorders>
            <w:shd w:val="clear" w:color="auto" w:fill="FFFFFF"/>
          </w:tcPr>
          <w:p w14:paraId="413754B3" w14:textId="77777777" w:rsidR="00C319F2" w:rsidRPr="00F300BC"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F300BC">
              <w:rPr>
                <w:rFonts w:ascii="Arial" w:hAnsi="Arial" w:cs="Arial"/>
                <w:color w:val="000000"/>
                <w:sz w:val="24"/>
                <w:szCs w:val="18"/>
              </w:rPr>
              <w:t>Percent</w:t>
            </w:r>
          </w:p>
        </w:tc>
      </w:tr>
      <w:tr w:rsidR="00C319F2" w:rsidRPr="002818AA" w14:paraId="7DF8599A" w14:textId="77777777" w:rsidTr="00A016FC">
        <w:trPr>
          <w:cantSplit/>
          <w:trHeight w:val="503"/>
        </w:trPr>
        <w:tc>
          <w:tcPr>
            <w:tcW w:w="559" w:type="dxa"/>
            <w:vMerge w:val="restart"/>
            <w:tcBorders>
              <w:top w:val="single" w:sz="16" w:space="0" w:color="000000"/>
              <w:left w:val="single" w:sz="16" w:space="0" w:color="000000"/>
              <w:bottom w:val="single" w:sz="16" w:space="0" w:color="000000"/>
              <w:right w:val="nil"/>
            </w:tcBorders>
            <w:shd w:val="clear" w:color="auto" w:fill="FFFFFF"/>
            <w:vAlign w:val="center"/>
          </w:tcPr>
          <w:p w14:paraId="16B3F964" w14:textId="77777777" w:rsidR="00C319F2" w:rsidRPr="002818AA" w:rsidRDefault="00C319F2" w:rsidP="006C6751">
            <w:pPr>
              <w:autoSpaceDE w:val="0"/>
              <w:autoSpaceDN w:val="0"/>
              <w:adjustRightInd w:val="0"/>
              <w:spacing w:after="0" w:line="320" w:lineRule="atLeast"/>
              <w:ind w:left="60" w:right="60"/>
              <w:rPr>
                <w:rFonts w:ascii="Arial" w:hAnsi="Arial" w:cs="Arial"/>
                <w:color w:val="000000"/>
                <w:sz w:val="18"/>
                <w:szCs w:val="18"/>
              </w:rPr>
            </w:pPr>
          </w:p>
        </w:tc>
        <w:tc>
          <w:tcPr>
            <w:tcW w:w="2680" w:type="dxa"/>
            <w:tcBorders>
              <w:top w:val="single" w:sz="16" w:space="0" w:color="000000"/>
              <w:left w:val="nil"/>
              <w:bottom w:val="nil"/>
              <w:right w:val="single" w:sz="16" w:space="0" w:color="000000"/>
            </w:tcBorders>
            <w:shd w:val="clear" w:color="auto" w:fill="FFFFFF"/>
            <w:vAlign w:val="center"/>
          </w:tcPr>
          <w:p w14:paraId="11732E40" w14:textId="77777777" w:rsidR="00C319F2" w:rsidRPr="00F300BC" w:rsidRDefault="00A016FC"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F300BC">
              <w:rPr>
                <w:rFonts w:ascii="Arial" w:hAnsi="Arial" w:cs="Arial"/>
                <w:color w:val="000000"/>
                <w:sz w:val="24"/>
                <w:szCs w:val="18"/>
              </w:rPr>
              <w:t>6-8 Hours</w:t>
            </w:r>
          </w:p>
        </w:tc>
        <w:tc>
          <w:tcPr>
            <w:tcW w:w="2310" w:type="dxa"/>
            <w:tcBorders>
              <w:top w:val="single" w:sz="16" w:space="0" w:color="000000"/>
              <w:left w:val="single" w:sz="16" w:space="0" w:color="000000"/>
              <w:bottom w:val="nil"/>
            </w:tcBorders>
            <w:shd w:val="clear" w:color="auto" w:fill="FFFFFF"/>
            <w:vAlign w:val="center"/>
          </w:tcPr>
          <w:p w14:paraId="0AC20B38" w14:textId="77777777" w:rsidR="00C319F2" w:rsidRPr="00F300BC" w:rsidRDefault="00C319F2" w:rsidP="00F300BC">
            <w:pPr>
              <w:autoSpaceDE w:val="0"/>
              <w:autoSpaceDN w:val="0"/>
              <w:adjustRightInd w:val="0"/>
              <w:spacing w:after="0" w:line="320" w:lineRule="atLeast"/>
              <w:ind w:left="60" w:right="60"/>
              <w:jc w:val="center"/>
              <w:rPr>
                <w:rFonts w:ascii="Arial" w:hAnsi="Arial" w:cs="Arial"/>
                <w:color w:val="000000"/>
                <w:sz w:val="24"/>
                <w:szCs w:val="18"/>
              </w:rPr>
            </w:pPr>
            <w:r w:rsidRPr="00F300BC">
              <w:rPr>
                <w:rFonts w:ascii="Arial" w:hAnsi="Arial" w:cs="Arial"/>
                <w:color w:val="000000"/>
                <w:sz w:val="24"/>
                <w:szCs w:val="18"/>
              </w:rPr>
              <w:t>85</w:t>
            </w:r>
          </w:p>
        </w:tc>
        <w:tc>
          <w:tcPr>
            <w:tcW w:w="2032" w:type="dxa"/>
            <w:tcBorders>
              <w:top w:val="single" w:sz="16" w:space="0" w:color="000000"/>
              <w:bottom w:val="nil"/>
              <w:right w:val="single" w:sz="16" w:space="0" w:color="000000"/>
            </w:tcBorders>
            <w:shd w:val="clear" w:color="auto" w:fill="FFFFFF"/>
            <w:vAlign w:val="center"/>
          </w:tcPr>
          <w:p w14:paraId="51351F23" w14:textId="77777777" w:rsidR="00C319F2" w:rsidRPr="00F300BC" w:rsidRDefault="00C319F2" w:rsidP="00F300BC">
            <w:pPr>
              <w:autoSpaceDE w:val="0"/>
              <w:autoSpaceDN w:val="0"/>
              <w:adjustRightInd w:val="0"/>
              <w:spacing w:after="0" w:line="320" w:lineRule="atLeast"/>
              <w:ind w:left="60" w:right="60"/>
              <w:jc w:val="center"/>
              <w:rPr>
                <w:rFonts w:ascii="Arial" w:hAnsi="Arial" w:cs="Arial"/>
                <w:color w:val="000000"/>
                <w:sz w:val="24"/>
                <w:szCs w:val="18"/>
              </w:rPr>
            </w:pPr>
            <w:r w:rsidRPr="00F300BC">
              <w:rPr>
                <w:rFonts w:ascii="Arial" w:hAnsi="Arial" w:cs="Arial"/>
                <w:color w:val="000000"/>
                <w:sz w:val="24"/>
                <w:szCs w:val="18"/>
              </w:rPr>
              <w:t>57.0</w:t>
            </w:r>
          </w:p>
        </w:tc>
      </w:tr>
      <w:tr w:rsidR="00C319F2" w:rsidRPr="002818AA" w14:paraId="4DABF3A4" w14:textId="77777777" w:rsidTr="00A016FC">
        <w:trPr>
          <w:cantSplit/>
          <w:trHeight w:val="412"/>
        </w:trPr>
        <w:tc>
          <w:tcPr>
            <w:tcW w:w="559" w:type="dxa"/>
            <w:vMerge/>
            <w:tcBorders>
              <w:top w:val="single" w:sz="16" w:space="0" w:color="000000"/>
              <w:left w:val="single" w:sz="16" w:space="0" w:color="000000"/>
              <w:bottom w:val="single" w:sz="16" w:space="0" w:color="000000"/>
              <w:right w:val="nil"/>
            </w:tcBorders>
            <w:shd w:val="clear" w:color="auto" w:fill="FFFFFF"/>
            <w:vAlign w:val="center"/>
          </w:tcPr>
          <w:p w14:paraId="3B926B9F" w14:textId="77777777" w:rsidR="00C319F2" w:rsidRPr="002818AA" w:rsidRDefault="00C319F2" w:rsidP="006C6751">
            <w:pPr>
              <w:autoSpaceDE w:val="0"/>
              <w:autoSpaceDN w:val="0"/>
              <w:adjustRightInd w:val="0"/>
              <w:spacing w:after="0" w:line="240" w:lineRule="auto"/>
              <w:rPr>
                <w:rFonts w:ascii="Arial" w:hAnsi="Arial" w:cs="Arial"/>
                <w:color w:val="000000"/>
                <w:sz w:val="18"/>
                <w:szCs w:val="18"/>
              </w:rPr>
            </w:pPr>
          </w:p>
        </w:tc>
        <w:tc>
          <w:tcPr>
            <w:tcW w:w="2680" w:type="dxa"/>
            <w:tcBorders>
              <w:top w:val="nil"/>
              <w:left w:val="nil"/>
              <w:bottom w:val="nil"/>
              <w:right w:val="single" w:sz="16" w:space="0" w:color="000000"/>
            </w:tcBorders>
            <w:shd w:val="clear" w:color="auto" w:fill="FFFFFF"/>
            <w:vAlign w:val="center"/>
          </w:tcPr>
          <w:p w14:paraId="7B378435" w14:textId="77777777" w:rsidR="00C319F2" w:rsidRPr="00F300BC" w:rsidRDefault="00A016FC"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F300BC">
              <w:rPr>
                <w:rFonts w:ascii="Arial" w:hAnsi="Arial" w:cs="Arial"/>
                <w:color w:val="000000"/>
                <w:sz w:val="24"/>
                <w:szCs w:val="18"/>
              </w:rPr>
              <w:t>9-11 Hours</w:t>
            </w:r>
          </w:p>
        </w:tc>
        <w:tc>
          <w:tcPr>
            <w:tcW w:w="2310" w:type="dxa"/>
            <w:tcBorders>
              <w:top w:val="nil"/>
              <w:left w:val="single" w:sz="16" w:space="0" w:color="000000"/>
              <w:bottom w:val="nil"/>
            </w:tcBorders>
            <w:shd w:val="clear" w:color="auto" w:fill="FFFFFF"/>
            <w:vAlign w:val="center"/>
          </w:tcPr>
          <w:p w14:paraId="1BD7D01B" w14:textId="77777777" w:rsidR="00C319F2" w:rsidRPr="00F300BC" w:rsidRDefault="00C319F2" w:rsidP="00F300BC">
            <w:pPr>
              <w:autoSpaceDE w:val="0"/>
              <w:autoSpaceDN w:val="0"/>
              <w:adjustRightInd w:val="0"/>
              <w:spacing w:after="0" w:line="320" w:lineRule="atLeast"/>
              <w:ind w:left="60" w:right="60"/>
              <w:jc w:val="center"/>
              <w:rPr>
                <w:rFonts w:ascii="Arial" w:hAnsi="Arial" w:cs="Arial"/>
                <w:color w:val="000000"/>
                <w:sz w:val="24"/>
                <w:szCs w:val="18"/>
              </w:rPr>
            </w:pPr>
            <w:r w:rsidRPr="00F300BC">
              <w:rPr>
                <w:rFonts w:ascii="Arial" w:hAnsi="Arial" w:cs="Arial"/>
                <w:color w:val="000000"/>
                <w:sz w:val="24"/>
                <w:szCs w:val="18"/>
              </w:rPr>
              <w:t>37</w:t>
            </w:r>
          </w:p>
        </w:tc>
        <w:tc>
          <w:tcPr>
            <w:tcW w:w="2032" w:type="dxa"/>
            <w:tcBorders>
              <w:top w:val="nil"/>
              <w:bottom w:val="nil"/>
              <w:right w:val="single" w:sz="16" w:space="0" w:color="000000"/>
            </w:tcBorders>
            <w:shd w:val="clear" w:color="auto" w:fill="FFFFFF"/>
            <w:vAlign w:val="center"/>
          </w:tcPr>
          <w:p w14:paraId="4157502F" w14:textId="77777777" w:rsidR="00C319F2" w:rsidRPr="00F300BC" w:rsidRDefault="00C319F2" w:rsidP="00F300BC">
            <w:pPr>
              <w:autoSpaceDE w:val="0"/>
              <w:autoSpaceDN w:val="0"/>
              <w:adjustRightInd w:val="0"/>
              <w:spacing w:after="0" w:line="320" w:lineRule="atLeast"/>
              <w:ind w:left="60" w:right="60"/>
              <w:jc w:val="center"/>
              <w:rPr>
                <w:rFonts w:ascii="Arial" w:hAnsi="Arial" w:cs="Arial"/>
                <w:color w:val="000000"/>
                <w:sz w:val="24"/>
                <w:szCs w:val="18"/>
              </w:rPr>
            </w:pPr>
            <w:r w:rsidRPr="00F300BC">
              <w:rPr>
                <w:rFonts w:ascii="Arial" w:hAnsi="Arial" w:cs="Arial"/>
                <w:color w:val="000000"/>
                <w:sz w:val="24"/>
                <w:szCs w:val="18"/>
              </w:rPr>
              <w:t>24.8</w:t>
            </w:r>
          </w:p>
        </w:tc>
      </w:tr>
      <w:tr w:rsidR="00C319F2" w:rsidRPr="002818AA" w14:paraId="1FAB183B" w14:textId="77777777" w:rsidTr="00A016FC">
        <w:trPr>
          <w:cantSplit/>
          <w:trHeight w:val="412"/>
        </w:trPr>
        <w:tc>
          <w:tcPr>
            <w:tcW w:w="559" w:type="dxa"/>
            <w:vMerge/>
            <w:tcBorders>
              <w:top w:val="single" w:sz="16" w:space="0" w:color="000000"/>
              <w:left w:val="single" w:sz="16" w:space="0" w:color="000000"/>
              <w:bottom w:val="single" w:sz="16" w:space="0" w:color="000000"/>
              <w:right w:val="nil"/>
            </w:tcBorders>
            <w:shd w:val="clear" w:color="auto" w:fill="FFFFFF"/>
            <w:vAlign w:val="center"/>
          </w:tcPr>
          <w:p w14:paraId="58AEA8E1" w14:textId="77777777" w:rsidR="00C319F2" w:rsidRPr="002818AA" w:rsidRDefault="00C319F2" w:rsidP="006C6751">
            <w:pPr>
              <w:autoSpaceDE w:val="0"/>
              <w:autoSpaceDN w:val="0"/>
              <w:adjustRightInd w:val="0"/>
              <w:spacing w:after="0" w:line="240" w:lineRule="auto"/>
              <w:rPr>
                <w:rFonts w:ascii="Arial" w:hAnsi="Arial" w:cs="Arial"/>
                <w:color w:val="000000"/>
                <w:sz w:val="18"/>
                <w:szCs w:val="18"/>
              </w:rPr>
            </w:pPr>
          </w:p>
        </w:tc>
        <w:tc>
          <w:tcPr>
            <w:tcW w:w="2680" w:type="dxa"/>
            <w:tcBorders>
              <w:top w:val="nil"/>
              <w:left w:val="nil"/>
              <w:bottom w:val="nil"/>
              <w:right w:val="single" w:sz="16" w:space="0" w:color="000000"/>
            </w:tcBorders>
            <w:shd w:val="clear" w:color="auto" w:fill="FFFFFF"/>
            <w:vAlign w:val="center"/>
          </w:tcPr>
          <w:p w14:paraId="3F919276" w14:textId="77777777" w:rsidR="00C319F2" w:rsidRPr="00F300BC" w:rsidRDefault="00A016FC"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F300BC">
              <w:rPr>
                <w:rFonts w:ascii="Arial" w:hAnsi="Arial" w:cs="Arial"/>
                <w:color w:val="000000"/>
                <w:sz w:val="24"/>
                <w:szCs w:val="18"/>
              </w:rPr>
              <w:t>12-14 Hours</w:t>
            </w:r>
          </w:p>
        </w:tc>
        <w:tc>
          <w:tcPr>
            <w:tcW w:w="2310" w:type="dxa"/>
            <w:tcBorders>
              <w:top w:val="nil"/>
              <w:left w:val="single" w:sz="16" w:space="0" w:color="000000"/>
              <w:bottom w:val="nil"/>
            </w:tcBorders>
            <w:shd w:val="clear" w:color="auto" w:fill="FFFFFF"/>
            <w:vAlign w:val="center"/>
          </w:tcPr>
          <w:p w14:paraId="4EAC80B9" w14:textId="77777777" w:rsidR="00C319F2" w:rsidRPr="00F300BC" w:rsidRDefault="00C319F2" w:rsidP="00F300BC">
            <w:pPr>
              <w:autoSpaceDE w:val="0"/>
              <w:autoSpaceDN w:val="0"/>
              <w:adjustRightInd w:val="0"/>
              <w:spacing w:after="0" w:line="320" w:lineRule="atLeast"/>
              <w:ind w:left="60" w:right="60"/>
              <w:jc w:val="center"/>
              <w:rPr>
                <w:rFonts w:ascii="Arial" w:hAnsi="Arial" w:cs="Arial"/>
                <w:color w:val="000000"/>
                <w:sz w:val="24"/>
                <w:szCs w:val="18"/>
              </w:rPr>
            </w:pPr>
            <w:r w:rsidRPr="00F300BC">
              <w:rPr>
                <w:rFonts w:ascii="Arial" w:hAnsi="Arial" w:cs="Arial"/>
                <w:color w:val="000000"/>
                <w:sz w:val="24"/>
                <w:szCs w:val="18"/>
              </w:rPr>
              <w:t>27</w:t>
            </w:r>
          </w:p>
        </w:tc>
        <w:tc>
          <w:tcPr>
            <w:tcW w:w="2032" w:type="dxa"/>
            <w:tcBorders>
              <w:top w:val="nil"/>
              <w:bottom w:val="nil"/>
              <w:right w:val="single" w:sz="16" w:space="0" w:color="000000"/>
            </w:tcBorders>
            <w:shd w:val="clear" w:color="auto" w:fill="FFFFFF"/>
            <w:vAlign w:val="center"/>
          </w:tcPr>
          <w:p w14:paraId="4AD31A77" w14:textId="77777777" w:rsidR="00C319F2" w:rsidRPr="00F300BC" w:rsidRDefault="00C319F2" w:rsidP="00F300BC">
            <w:pPr>
              <w:autoSpaceDE w:val="0"/>
              <w:autoSpaceDN w:val="0"/>
              <w:adjustRightInd w:val="0"/>
              <w:spacing w:after="0" w:line="320" w:lineRule="atLeast"/>
              <w:ind w:left="60" w:right="60"/>
              <w:jc w:val="center"/>
              <w:rPr>
                <w:rFonts w:ascii="Arial" w:hAnsi="Arial" w:cs="Arial"/>
                <w:color w:val="000000"/>
                <w:sz w:val="24"/>
                <w:szCs w:val="18"/>
              </w:rPr>
            </w:pPr>
            <w:r w:rsidRPr="00F300BC">
              <w:rPr>
                <w:rFonts w:ascii="Arial" w:hAnsi="Arial" w:cs="Arial"/>
                <w:color w:val="000000"/>
                <w:sz w:val="24"/>
                <w:szCs w:val="18"/>
              </w:rPr>
              <w:t>18.1</w:t>
            </w:r>
          </w:p>
        </w:tc>
      </w:tr>
      <w:tr w:rsidR="00C319F2" w:rsidRPr="002818AA" w14:paraId="0B9E6C02" w14:textId="77777777" w:rsidTr="00A016FC">
        <w:trPr>
          <w:cantSplit/>
          <w:trHeight w:val="202"/>
        </w:trPr>
        <w:tc>
          <w:tcPr>
            <w:tcW w:w="559" w:type="dxa"/>
            <w:vMerge/>
            <w:tcBorders>
              <w:top w:val="single" w:sz="16" w:space="0" w:color="000000"/>
              <w:left w:val="single" w:sz="16" w:space="0" w:color="000000"/>
              <w:bottom w:val="single" w:sz="16" w:space="0" w:color="000000"/>
              <w:right w:val="nil"/>
            </w:tcBorders>
            <w:shd w:val="clear" w:color="auto" w:fill="FFFFFF"/>
            <w:vAlign w:val="center"/>
          </w:tcPr>
          <w:p w14:paraId="01CD507A" w14:textId="77777777" w:rsidR="00C319F2" w:rsidRPr="002818AA" w:rsidRDefault="00C319F2" w:rsidP="006C6751">
            <w:pPr>
              <w:autoSpaceDE w:val="0"/>
              <w:autoSpaceDN w:val="0"/>
              <w:adjustRightInd w:val="0"/>
              <w:spacing w:after="0" w:line="240" w:lineRule="auto"/>
              <w:rPr>
                <w:rFonts w:ascii="Arial" w:hAnsi="Arial" w:cs="Arial"/>
                <w:color w:val="000000"/>
                <w:sz w:val="18"/>
                <w:szCs w:val="18"/>
              </w:rPr>
            </w:pPr>
          </w:p>
        </w:tc>
        <w:tc>
          <w:tcPr>
            <w:tcW w:w="2680" w:type="dxa"/>
            <w:tcBorders>
              <w:top w:val="nil"/>
              <w:left w:val="nil"/>
              <w:bottom w:val="single" w:sz="16" w:space="0" w:color="000000"/>
              <w:right w:val="single" w:sz="16" w:space="0" w:color="000000"/>
            </w:tcBorders>
            <w:shd w:val="clear" w:color="auto" w:fill="FFFFFF"/>
            <w:vAlign w:val="center"/>
          </w:tcPr>
          <w:p w14:paraId="3C94FEE9" w14:textId="77777777" w:rsidR="00C319F2" w:rsidRPr="00F300BC" w:rsidRDefault="00A016FC"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F300BC">
              <w:rPr>
                <w:rFonts w:ascii="Arial" w:hAnsi="Arial" w:cs="Arial"/>
                <w:color w:val="000000"/>
                <w:sz w:val="24"/>
                <w:szCs w:val="18"/>
              </w:rPr>
              <w:t>Total</w:t>
            </w:r>
          </w:p>
        </w:tc>
        <w:tc>
          <w:tcPr>
            <w:tcW w:w="2310" w:type="dxa"/>
            <w:tcBorders>
              <w:top w:val="nil"/>
              <w:left w:val="single" w:sz="16" w:space="0" w:color="000000"/>
              <w:bottom w:val="single" w:sz="16" w:space="0" w:color="000000"/>
            </w:tcBorders>
            <w:shd w:val="clear" w:color="auto" w:fill="FFFFFF"/>
            <w:vAlign w:val="center"/>
          </w:tcPr>
          <w:p w14:paraId="3B03F907" w14:textId="77777777" w:rsidR="00C319F2" w:rsidRPr="00F300BC" w:rsidRDefault="00C319F2" w:rsidP="00F300BC">
            <w:pPr>
              <w:autoSpaceDE w:val="0"/>
              <w:autoSpaceDN w:val="0"/>
              <w:adjustRightInd w:val="0"/>
              <w:spacing w:after="0" w:line="320" w:lineRule="atLeast"/>
              <w:ind w:left="60" w:right="60"/>
              <w:jc w:val="center"/>
              <w:rPr>
                <w:rFonts w:ascii="Arial" w:hAnsi="Arial" w:cs="Arial"/>
                <w:color w:val="000000"/>
                <w:sz w:val="24"/>
                <w:szCs w:val="18"/>
              </w:rPr>
            </w:pPr>
            <w:r w:rsidRPr="00F300BC">
              <w:rPr>
                <w:rFonts w:ascii="Arial" w:hAnsi="Arial" w:cs="Arial"/>
                <w:color w:val="000000"/>
                <w:sz w:val="24"/>
                <w:szCs w:val="18"/>
              </w:rPr>
              <w:t>149</w:t>
            </w:r>
          </w:p>
        </w:tc>
        <w:tc>
          <w:tcPr>
            <w:tcW w:w="2032" w:type="dxa"/>
            <w:tcBorders>
              <w:top w:val="nil"/>
              <w:bottom w:val="single" w:sz="16" w:space="0" w:color="000000"/>
              <w:right w:val="single" w:sz="16" w:space="0" w:color="000000"/>
            </w:tcBorders>
            <w:shd w:val="clear" w:color="auto" w:fill="FFFFFF"/>
            <w:vAlign w:val="center"/>
          </w:tcPr>
          <w:p w14:paraId="22755DDB" w14:textId="77777777" w:rsidR="00C319F2" w:rsidRPr="00F300BC" w:rsidRDefault="00C319F2" w:rsidP="00F300BC">
            <w:pPr>
              <w:autoSpaceDE w:val="0"/>
              <w:autoSpaceDN w:val="0"/>
              <w:adjustRightInd w:val="0"/>
              <w:spacing w:after="0" w:line="320" w:lineRule="atLeast"/>
              <w:ind w:left="60" w:right="60"/>
              <w:jc w:val="center"/>
              <w:rPr>
                <w:rFonts w:ascii="Arial" w:hAnsi="Arial" w:cs="Arial"/>
                <w:color w:val="000000"/>
                <w:sz w:val="24"/>
                <w:szCs w:val="18"/>
              </w:rPr>
            </w:pPr>
            <w:r w:rsidRPr="00F300BC">
              <w:rPr>
                <w:rFonts w:ascii="Arial" w:hAnsi="Arial" w:cs="Arial"/>
                <w:color w:val="000000"/>
                <w:sz w:val="24"/>
                <w:szCs w:val="18"/>
              </w:rPr>
              <w:t>100.0</w:t>
            </w:r>
          </w:p>
        </w:tc>
      </w:tr>
    </w:tbl>
    <w:p w14:paraId="57A24D36" w14:textId="77777777" w:rsidR="00C319F2" w:rsidRDefault="00C319F2" w:rsidP="00C319F2">
      <w:pPr>
        <w:tabs>
          <w:tab w:val="left" w:pos="284"/>
        </w:tabs>
        <w:autoSpaceDE w:val="0"/>
        <w:autoSpaceDN w:val="0"/>
        <w:adjustRightInd w:val="0"/>
        <w:spacing w:after="0" w:line="400" w:lineRule="atLeast"/>
        <w:rPr>
          <w:rFonts w:ascii="Times New Roman" w:hAnsi="Times New Roman" w:cs="Times New Roman"/>
          <w:sz w:val="24"/>
          <w:szCs w:val="24"/>
        </w:rPr>
      </w:pPr>
    </w:p>
    <w:p w14:paraId="0878EB36" w14:textId="77777777" w:rsidR="00C4538A" w:rsidRDefault="00F227C6" w:rsidP="00C319F2">
      <w:pPr>
        <w:rPr>
          <w:rFonts w:asciiTheme="majorHAnsi" w:hAnsiTheme="majorHAnsi"/>
          <w:sz w:val="24"/>
          <w:szCs w:val="24"/>
        </w:rPr>
      </w:pPr>
      <w:r>
        <w:rPr>
          <w:rFonts w:asciiTheme="majorHAnsi" w:hAnsiTheme="majorHAnsi"/>
          <w:sz w:val="24"/>
          <w:szCs w:val="24"/>
        </w:rPr>
        <w:t>Table5</w:t>
      </w:r>
      <w:r w:rsidR="00E15EFF">
        <w:rPr>
          <w:rFonts w:asciiTheme="majorHAnsi" w:hAnsiTheme="majorHAnsi"/>
          <w:sz w:val="24"/>
          <w:szCs w:val="24"/>
        </w:rPr>
        <w:t>: Shows that a</w:t>
      </w:r>
      <w:r w:rsidR="00C319F2">
        <w:rPr>
          <w:rFonts w:asciiTheme="majorHAnsi" w:hAnsiTheme="majorHAnsi"/>
          <w:sz w:val="24"/>
          <w:szCs w:val="24"/>
        </w:rPr>
        <w:t>mong the total respondent; 85(57%) worked for (6-8) hours and 37(24.8%) worked for (9-11) hours and 27(18.1%) worked for (12-14) hours.</w:t>
      </w:r>
    </w:p>
    <w:p w14:paraId="21E41AE2" w14:textId="77777777" w:rsidR="009C3A99" w:rsidRDefault="009C3A99" w:rsidP="00C319F2">
      <w:pPr>
        <w:rPr>
          <w:rFonts w:ascii="Cambria" w:hAnsi="Cambria"/>
          <w:b/>
          <w:sz w:val="28"/>
          <w:szCs w:val="28"/>
        </w:rPr>
      </w:pPr>
    </w:p>
    <w:p w14:paraId="46E826A5" w14:textId="77777777" w:rsidR="00C319F2" w:rsidRPr="00C4538A" w:rsidRDefault="00F227C6" w:rsidP="00C319F2">
      <w:pPr>
        <w:rPr>
          <w:rFonts w:asciiTheme="majorHAnsi" w:hAnsiTheme="majorHAnsi"/>
          <w:sz w:val="24"/>
          <w:szCs w:val="24"/>
        </w:rPr>
      </w:pPr>
      <w:r>
        <w:rPr>
          <w:rFonts w:ascii="Cambria" w:hAnsi="Cambria"/>
          <w:b/>
          <w:sz w:val="28"/>
          <w:szCs w:val="28"/>
        </w:rPr>
        <w:lastRenderedPageBreak/>
        <w:t>Table 6</w:t>
      </w:r>
      <w:r w:rsidR="00C319F2" w:rsidRPr="002818AA">
        <w:rPr>
          <w:rFonts w:ascii="Cambria" w:hAnsi="Cambria"/>
          <w:b/>
          <w:sz w:val="28"/>
          <w:szCs w:val="28"/>
        </w:rPr>
        <w:t>: Distribution of the respondent on Duration of job</w:t>
      </w:r>
    </w:p>
    <w:tbl>
      <w:tblPr>
        <w:tblW w:w="7212"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
        <w:gridCol w:w="3304"/>
        <w:gridCol w:w="1964"/>
        <w:gridCol w:w="1732"/>
      </w:tblGrid>
      <w:tr w:rsidR="00C319F2" w:rsidRPr="002818AA" w14:paraId="74C934E8" w14:textId="77777777" w:rsidTr="003453B9">
        <w:trPr>
          <w:cantSplit/>
          <w:trHeight w:val="89"/>
        </w:trPr>
        <w:tc>
          <w:tcPr>
            <w:tcW w:w="7212" w:type="dxa"/>
            <w:gridSpan w:val="4"/>
            <w:tcBorders>
              <w:top w:val="nil"/>
              <w:left w:val="nil"/>
              <w:bottom w:val="nil"/>
              <w:right w:val="nil"/>
            </w:tcBorders>
            <w:shd w:val="clear" w:color="auto" w:fill="FFFFFF"/>
          </w:tcPr>
          <w:p w14:paraId="531F59EA" w14:textId="77777777" w:rsidR="00C319F2" w:rsidRPr="002818AA" w:rsidRDefault="00C319F2" w:rsidP="00E15EFF">
            <w:pPr>
              <w:autoSpaceDE w:val="0"/>
              <w:autoSpaceDN w:val="0"/>
              <w:adjustRightInd w:val="0"/>
              <w:spacing w:after="0" w:line="320" w:lineRule="atLeast"/>
              <w:ind w:right="60"/>
              <w:rPr>
                <w:rFonts w:ascii="Arial" w:hAnsi="Arial" w:cs="Arial"/>
                <w:color w:val="000000"/>
                <w:sz w:val="18"/>
                <w:szCs w:val="18"/>
              </w:rPr>
            </w:pPr>
          </w:p>
        </w:tc>
      </w:tr>
      <w:tr w:rsidR="00C319F2" w:rsidRPr="002818AA" w14:paraId="6936E9FB" w14:textId="77777777" w:rsidTr="003453B9">
        <w:trPr>
          <w:cantSplit/>
          <w:trHeight w:val="531"/>
        </w:trPr>
        <w:tc>
          <w:tcPr>
            <w:tcW w:w="3516" w:type="dxa"/>
            <w:gridSpan w:val="2"/>
            <w:tcBorders>
              <w:top w:val="single" w:sz="16" w:space="0" w:color="000000"/>
              <w:left w:val="single" w:sz="16" w:space="0" w:color="000000"/>
              <w:bottom w:val="single" w:sz="16" w:space="0" w:color="000000"/>
              <w:right w:val="nil"/>
            </w:tcBorders>
            <w:shd w:val="clear" w:color="auto" w:fill="FFFFFF"/>
          </w:tcPr>
          <w:p w14:paraId="65FF8C62" w14:textId="77777777" w:rsidR="00C319F2" w:rsidRPr="00E15EFF" w:rsidRDefault="003453B9"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E15EFF">
              <w:rPr>
                <w:rFonts w:ascii="Arial" w:hAnsi="Arial" w:cs="Arial"/>
                <w:color w:val="000000"/>
                <w:sz w:val="24"/>
                <w:szCs w:val="18"/>
              </w:rPr>
              <w:t xml:space="preserve">Duration   </w:t>
            </w:r>
            <w:proofErr w:type="gramStart"/>
            <w:r w:rsidR="00C319F2" w:rsidRPr="00E15EFF">
              <w:rPr>
                <w:rFonts w:ascii="Arial" w:hAnsi="Arial" w:cs="Arial"/>
                <w:color w:val="000000"/>
                <w:sz w:val="24"/>
                <w:szCs w:val="18"/>
              </w:rPr>
              <w:t>of  job</w:t>
            </w:r>
            <w:proofErr w:type="gramEnd"/>
          </w:p>
        </w:tc>
        <w:tc>
          <w:tcPr>
            <w:tcW w:w="1964" w:type="dxa"/>
            <w:tcBorders>
              <w:top w:val="single" w:sz="16" w:space="0" w:color="000000"/>
              <w:left w:val="single" w:sz="16" w:space="0" w:color="000000"/>
              <w:bottom w:val="single" w:sz="16" w:space="0" w:color="000000"/>
            </w:tcBorders>
            <w:shd w:val="clear" w:color="auto" w:fill="FFFFFF"/>
          </w:tcPr>
          <w:p w14:paraId="17B97F38" w14:textId="77777777" w:rsidR="00C319F2" w:rsidRPr="00E15EFF"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E15EFF">
              <w:rPr>
                <w:rFonts w:ascii="Arial" w:hAnsi="Arial" w:cs="Arial"/>
                <w:color w:val="000000"/>
                <w:sz w:val="24"/>
                <w:szCs w:val="18"/>
              </w:rPr>
              <w:t>Frequency</w:t>
            </w:r>
          </w:p>
        </w:tc>
        <w:tc>
          <w:tcPr>
            <w:tcW w:w="1731" w:type="dxa"/>
            <w:tcBorders>
              <w:top w:val="single" w:sz="16" w:space="0" w:color="000000"/>
              <w:bottom w:val="single" w:sz="16" w:space="0" w:color="000000"/>
              <w:right w:val="single" w:sz="16" w:space="0" w:color="000000"/>
            </w:tcBorders>
            <w:shd w:val="clear" w:color="auto" w:fill="FFFFFF"/>
          </w:tcPr>
          <w:p w14:paraId="4252453C" w14:textId="77777777" w:rsidR="00C319F2" w:rsidRPr="00E15EFF"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E15EFF">
              <w:rPr>
                <w:rFonts w:ascii="Arial" w:hAnsi="Arial" w:cs="Arial"/>
                <w:color w:val="000000"/>
                <w:sz w:val="24"/>
                <w:szCs w:val="18"/>
              </w:rPr>
              <w:t>Percent</w:t>
            </w:r>
          </w:p>
        </w:tc>
      </w:tr>
      <w:tr w:rsidR="00C319F2" w:rsidRPr="002818AA" w14:paraId="1F4D05FD" w14:textId="77777777" w:rsidTr="003453B9">
        <w:trPr>
          <w:cantSplit/>
          <w:trHeight w:val="361"/>
        </w:trPr>
        <w:tc>
          <w:tcPr>
            <w:tcW w:w="212" w:type="dxa"/>
            <w:vMerge w:val="restart"/>
            <w:tcBorders>
              <w:top w:val="single" w:sz="16" w:space="0" w:color="000000"/>
              <w:left w:val="single" w:sz="16" w:space="0" w:color="000000"/>
              <w:bottom w:val="single" w:sz="16" w:space="0" w:color="000000"/>
              <w:right w:val="nil"/>
            </w:tcBorders>
            <w:shd w:val="clear" w:color="auto" w:fill="FFFFFF"/>
            <w:vAlign w:val="center"/>
          </w:tcPr>
          <w:p w14:paraId="7ABB448E" w14:textId="77777777" w:rsidR="00C319F2" w:rsidRPr="002818AA" w:rsidRDefault="00C319F2" w:rsidP="006C6751">
            <w:pPr>
              <w:autoSpaceDE w:val="0"/>
              <w:autoSpaceDN w:val="0"/>
              <w:adjustRightInd w:val="0"/>
              <w:spacing w:after="0" w:line="320" w:lineRule="atLeast"/>
              <w:ind w:right="60"/>
              <w:rPr>
                <w:rFonts w:ascii="Arial" w:hAnsi="Arial" w:cs="Arial"/>
                <w:color w:val="000000"/>
                <w:sz w:val="18"/>
                <w:szCs w:val="18"/>
              </w:rPr>
            </w:pPr>
          </w:p>
        </w:tc>
        <w:tc>
          <w:tcPr>
            <w:tcW w:w="3304" w:type="dxa"/>
            <w:tcBorders>
              <w:top w:val="single" w:sz="16" w:space="0" w:color="000000"/>
              <w:left w:val="nil"/>
              <w:bottom w:val="nil"/>
              <w:right w:val="single" w:sz="16" w:space="0" w:color="000000"/>
            </w:tcBorders>
            <w:shd w:val="clear" w:color="auto" w:fill="FFFFFF"/>
            <w:vAlign w:val="center"/>
          </w:tcPr>
          <w:p w14:paraId="7D41FDE2" w14:textId="77777777" w:rsidR="00C319F2" w:rsidRPr="00E15EFF" w:rsidRDefault="00E15EFF"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3453B9">
              <w:rPr>
                <w:rFonts w:ascii="Arial" w:hAnsi="Arial" w:cs="Arial"/>
                <w:color w:val="000000"/>
                <w:sz w:val="24"/>
                <w:szCs w:val="18"/>
              </w:rPr>
              <w:t xml:space="preserve">           </w:t>
            </w:r>
            <w:r w:rsidR="00C319F2" w:rsidRPr="00E15EFF">
              <w:rPr>
                <w:rFonts w:ascii="Arial" w:hAnsi="Arial" w:cs="Arial"/>
                <w:color w:val="000000"/>
                <w:sz w:val="24"/>
                <w:szCs w:val="18"/>
              </w:rPr>
              <w:t>1-5 years</w:t>
            </w:r>
          </w:p>
        </w:tc>
        <w:tc>
          <w:tcPr>
            <w:tcW w:w="1964" w:type="dxa"/>
            <w:tcBorders>
              <w:top w:val="single" w:sz="16" w:space="0" w:color="000000"/>
              <w:left w:val="single" w:sz="16" w:space="0" w:color="000000"/>
              <w:bottom w:val="nil"/>
            </w:tcBorders>
            <w:shd w:val="clear" w:color="auto" w:fill="FFFFFF"/>
            <w:vAlign w:val="center"/>
          </w:tcPr>
          <w:p w14:paraId="67B5C282" w14:textId="77777777" w:rsidR="00C319F2" w:rsidRPr="00E15EFF" w:rsidRDefault="00C319F2" w:rsidP="00E15EFF">
            <w:pPr>
              <w:autoSpaceDE w:val="0"/>
              <w:autoSpaceDN w:val="0"/>
              <w:adjustRightInd w:val="0"/>
              <w:spacing w:after="0" w:line="320" w:lineRule="atLeast"/>
              <w:ind w:left="60" w:right="60"/>
              <w:jc w:val="center"/>
              <w:rPr>
                <w:rFonts w:ascii="Arial" w:hAnsi="Arial" w:cs="Arial"/>
                <w:color w:val="000000"/>
                <w:sz w:val="24"/>
                <w:szCs w:val="18"/>
              </w:rPr>
            </w:pPr>
            <w:r w:rsidRPr="00E15EFF">
              <w:rPr>
                <w:rFonts w:ascii="Arial" w:hAnsi="Arial" w:cs="Arial"/>
                <w:color w:val="000000"/>
                <w:sz w:val="24"/>
                <w:szCs w:val="18"/>
              </w:rPr>
              <w:t>18</w:t>
            </w:r>
          </w:p>
        </w:tc>
        <w:tc>
          <w:tcPr>
            <w:tcW w:w="1731" w:type="dxa"/>
            <w:tcBorders>
              <w:top w:val="single" w:sz="16" w:space="0" w:color="000000"/>
              <w:bottom w:val="nil"/>
              <w:right w:val="single" w:sz="16" w:space="0" w:color="000000"/>
            </w:tcBorders>
            <w:shd w:val="clear" w:color="auto" w:fill="FFFFFF"/>
            <w:vAlign w:val="center"/>
          </w:tcPr>
          <w:p w14:paraId="42F3D55C" w14:textId="77777777" w:rsidR="00C319F2" w:rsidRPr="00E15EFF" w:rsidRDefault="00C319F2" w:rsidP="00E15EFF">
            <w:pPr>
              <w:autoSpaceDE w:val="0"/>
              <w:autoSpaceDN w:val="0"/>
              <w:adjustRightInd w:val="0"/>
              <w:spacing w:after="0" w:line="320" w:lineRule="atLeast"/>
              <w:ind w:left="60" w:right="60"/>
              <w:jc w:val="center"/>
              <w:rPr>
                <w:rFonts w:ascii="Arial" w:hAnsi="Arial" w:cs="Arial"/>
                <w:color w:val="000000"/>
                <w:sz w:val="24"/>
                <w:szCs w:val="18"/>
              </w:rPr>
            </w:pPr>
            <w:r w:rsidRPr="00E15EFF">
              <w:rPr>
                <w:rFonts w:ascii="Arial" w:hAnsi="Arial" w:cs="Arial"/>
                <w:color w:val="000000"/>
                <w:sz w:val="24"/>
                <w:szCs w:val="18"/>
              </w:rPr>
              <w:t>12.1</w:t>
            </w:r>
          </w:p>
        </w:tc>
      </w:tr>
      <w:tr w:rsidR="00C319F2" w:rsidRPr="002818AA" w14:paraId="50841DE1" w14:textId="77777777" w:rsidTr="003453B9">
        <w:trPr>
          <w:cantSplit/>
          <w:trHeight w:val="427"/>
        </w:trPr>
        <w:tc>
          <w:tcPr>
            <w:tcW w:w="212" w:type="dxa"/>
            <w:vMerge/>
            <w:tcBorders>
              <w:top w:val="single" w:sz="16" w:space="0" w:color="000000"/>
              <w:left w:val="single" w:sz="16" w:space="0" w:color="000000"/>
              <w:bottom w:val="single" w:sz="16" w:space="0" w:color="000000"/>
              <w:right w:val="nil"/>
            </w:tcBorders>
            <w:shd w:val="clear" w:color="auto" w:fill="FFFFFF"/>
            <w:vAlign w:val="center"/>
          </w:tcPr>
          <w:p w14:paraId="68EB6D09" w14:textId="77777777" w:rsidR="00C319F2" w:rsidRPr="002818AA" w:rsidRDefault="00C319F2" w:rsidP="006C6751">
            <w:pPr>
              <w:autoSpaceDE w:val="0"/>
              <w:autoSpaceDN w:val="0"/>
              <w:adjustRightInd w:val="0"/>
              <w:spacing w:after="0" w:line="240" w:lineRule="auto"/>
              <w:rPr>
                <w:rFonts w:ascii="Arial" w:hAnsi="Arial" w:cs="Arial"/>
                <w:color w:val="000000"/>
                <w:sz w:val="18"/>
                <w:szCs w:val="18"/>
              </w:rPr>
            </w:pPr>
          </w:p>
        </w:tc>
        <w:tc>
          <w:tcPr>
            <w:tcW w:w="3304" w:type="dxa"/>
            <w:tcBorders>
              <w:top w:val="nil"/>
              <w:left w:val="nil"/>
              <w:bottom w:val="nil"/>
              <w:right w:val="single" w:sz="16" w:space="0" w:color="000000"/>
            </w:tcBorders>
            <w:shd w:val="clear" w:color="auto" w:fill="FFFFFF"/>
            <w:vAlign w:val="center"/>
          </w:tcPr>
          <w:p w14:paraId="2AC2DFF7" w14:textId="77777777" w:rsidR="00C319F2" w:rsidRPr="00E15EFF" w:rsidRDefault="003453B9"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E15EFF">
              <w:rPr>
                <w:rFonts w:ascii="Arial" w:hAnsi="Arial" w:cs="Arial"/>
                <w:color w:val="000000"/>
                <w:sz w:val="24"/>
                <w:szCs w:val="18"/>
              </w:rPr>
              <w:t xml:space="preserve"> </w:t>
            </w:r>
            <w:r w:rsidR="00C319F2" w:rsidRPr="00E15EFF">
              <w:rPr>
                <w:rFonts w:ascii="Arial" w:hAnsi="Arial" w:cs="Arial"/>
                <w:color w:val="000000"/>
                <w:sz w:val="24"/>
                <w:szCs w:val="18"/>
              </w:rPr>
              <w:t>6-10 years</w:t>
            </w:r>
          </w:p>
        </w:tc>
        <w:tc>
          <w:tcPr>
            <w:tcW w:w="1964" w:type="dxa"/>
            <w:tcBorders>
              <w:top w:val="nil"/>
              <w:left w:val="single" w:sz="16" w:space="0" w:color="000000"/>
              <w:bottom w:val="nil"/>
            </w:tcBorders>
            <w:shd w:val="clear" w:color="auto" w:fill="FFFFFF"/>
            <w:vAlign w:val="center"/>
          </w:tcPr>
          <w:p w14:paraId="1116DD93" w14:textId="77777777" w:rsidR="00C319F2" w:rsidRPr="00E15EFF" w:rsidRDefault="00C319F2" w:rsidP="00E15EFF">
            <w:pPr>
              <w:autoSpaceDE w:val="0"/>
              <w:autoSpaceDN w:val="0"/>
              <w:adjustRightInd w:val="0"/>
              <w:spacing w:after="0" w:line="320" w:lineRule="atLeast"/>
              <w:ind w:left="60" w:right="60"/>
              <w:jc w:val="center"/>
              <w:rPr>
                <w:rFonts w:ascii="Arial" w:hAnsi="Arial" w:cs="Arial"/>
                <w:color w:val="000000"/>
                <w:sz w:val="24"/>
                <w:szCs w:val="18"/>
              </w:rPr>
            </w:pPr>
            <w:r w:rsidRPr="00E15EFF">
              <w:rPr>
                <w:rFonts w:ascii="Arial" w:hAnsi="Arial" w:cs="Arial"/>
                <w:color w:val="000000"/>
                <w:sz w:val="24"/>
                <w:szCs w:val="18"/>
              </w:rPr>
              <w:t>26</w:t>
            </w:r>
          </w:p>
        </w:tc>
        <w:tc>
          <w:tcPr>
            <w:tcW w:w="1731" w:type="dxa"/>
            <w:tcBorders>
              <w:top w:val="nil"/>
              <w:bottom w:val="nil"/>
              <w:right w:val="single" w:sz="16" w:space="0" w:color="000000"/>
            </w:tcBorders>
            <w:shd w:val="clear" w:color="auto" w:fill="FFFFFF"/>
            <w:vAlign w:val="center"/>
          </w:tcPr>
          <w:p w14:paraId="353F17E3" w14:textId="77777777" w:rsidR="00C319F2" w:rsidRPr="00E15EFF" w:rsidRDefault="00C319F2" w:rsidP="00E15EFF">
            <w:pPr>
              <w:autoSpaceDE w:val="0"/>
              <w:autoSpaceDN w:val="0"/>
              <w:adjustRightInd w:val="0"/>
              <w:spacing w:after="0" w:line="320" w:lineRule="atLeast"/>
              <w:ind w:left="60" w:right="60"/>
              <w:jc w:val="center"/>
              <w:rPr>
                <w:rFonts w:ascii="Arial" w:hAnsi="Arial" w:cs="Arial"/>
                <w:color w:val="000000"/>
                <w:sz w:val="24"/>
                <w:szCs w:val="18"/>
              </w:rPr>
            </w:pPr>
            <w:r w:rsidRPr="00E15EFF">
              <w:rPr>
                <w:rFonts w:ascii="Arial" w:hAnsi="Arial" w:cs="Arial"/>
                <w:color w:val="000000"/>
                <w:sz w:val="24"/>
                <w:szCs w:val="18"/>
              </w:rPr>
              <w:t>17.4</w:t>
            </w:r>
          </w:p>
        </w:tc>
      </w:tr>
      <w:tr w:rsidR="00C319F2" w:rsidRPr="002818AA" w14:paraId="2EF10C5A" w14:textId="77777777" w:rsidTr="003453B9">
        <w:trPr>
          <w:cantSplit/>
          <w:trHeight w:val="466"/>
        </w:trPr>
        <w:tc>
          <w:tcPr>
            <w:tcW w:w="212" w:type="dxa"/>
            <w:vMerge/>
            <w:tcBorders>
              <w:top w:val="single" w:sz="16" w:space="0" w:color="000000"/>
              <w:left w:val="single" w:sz="16" w:space="0" w:color="000000"/>
              <w:bottom w:val="single" w:sz="16" w:space="0" w:color="000000"/>
              <w:right w:val="nil"/>
            </w:tcBorders>
            <w:shd w:val="clear" w:color="auto" w:fill="FFFFFF"/>
            <w:vAlign w:val="center"/>
          </w:tcPr>
          <w:p w14:paraId="777B2657" w14:textId="77777777" w:rsidR="00C319F2" w:rsidRPr="002818AA" w:rsidRDefault="00C319F2" w:rsidP="006C6751">
            <w:pPr>
              <w:autoSpaceDE w:val="0"/>
              <w:autoSpaceDN w:val="0"/>
              <w:adjustRightInd w:val="0"/>
              <w:spacing w:after="0" w:line="240" w:lineRule="auto"/>
              <w:rPr>
                <w:rFonts w:ascii="Arial" w:hAnsi="Arial" w:cs="Arial"/>
                <w:color w:val="000000"/>
                <w:sz w:val="18"/>
                <w:szCs w:val="18"/>
              </w:rPr>
            </w:pPr>
          </w:p>
        </w:tc>
        <w:tc>
          <w:tcPr>
            <w:tcW w:w="3304" w:type="dxa"/>
            <w:tcBorders>
              <w:top w:val="nil"/>
              <w:left w:val="nil"/>
              <w:bottom w:val="nil"/>
              <w:right w:val="single" w:sz="16" w:space="0" w:color="000000"/>
            </w:tcBorders>
            <w:shd w:val="clear" w:color="auto" w:fill="FFFFFF"/>
            <w:vAlign w:val="center"/>
          </w:tcPr>
          <w:p w14:paraId="4A7ABD22" w14:textId="77777777" w:rsidR="00C319F2" w:rsidRPr="00E15EFF" w:rsidRDefault="00E15EFF"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3453B9">
              <w:rPr>
                <w:rFonts w:ascii="Arial" w:hAnsi="Arial" w:cs="Arial"/>
                <w:color w:val="000000"/>
                <w:sz w:val="24"/>
                <w:szCs w:val="18"/>
              </w:rPr>
              <w:t xml:space="preserve">          </w:t>
            </w:r>
            <w:r w:rsidR="00C319F2" w:rsidRPr="00E15EFF">
              <w:rPr>
                <w:rFonts w:ascii="Arial" w:hAnsi="Arial" w:cs="Arial"/>
                <w:color w:val="000000"/>
                <w:sz w:val="24"/>
                <w:szCs w:val="18"/>
              </w:rPr>
              <w:t>11-15 years</w:t>
            </w:r>
          </w:p>
        </w:tc>
        <w:tc>
          <w:tcPr>
            <w:tcW w:w="1964" w:type="dxa"/>
            <w:tcBorders>
              <w:top w:val="nil"/>
              <w:left w:val="single" w:sz="16" w:space="0" w:color="000000"/>
              <w:bottom w:val="nil"/>
            </w:tcBorders>
            <w:shd w:val="clear" w:color="auto" w:fill="FFFFFF"/>
            <w:vAlign w:val="center"/>
          </w:tcPr>
          <w:p w14:paraId="61B69FFC" w14:textId="77777777" w:rsidR="00C319F2" w:rsidRPr="00E15EFF" w:rsidRDefault="00C319F2" w:rsidP="00E15EFF">
            <w:pPr>
              <w:autoSpaceDE w:val="0"/>
              <w:autoSpaceDN w:val="0"/>
              <w:adjustRightInd w:val="0"/>
              <w:spacing w:after="0" w:line="320" w:lineRule="atLeast"/>
              <w:ind w:left="60" w:right="60"/>
              <w:jc w:val="center"/>
              <w:rPr>
                <w:rFonts w:ascii="Arial" w:hAnsi="Arial" w:cs="Arial"/>
                <w:color w:val="000000"/>
                <w:sz w:val="24"/>
                <w:szCs w:val="18"/>
              </w:rPr>
            </w:pPr>
            <w:r w:rsidRPr="00E15EFF">
              <w:rPr>
                <w:rFonts w:ascii="Arial" w:hAnsi="Arial" w:cs="Arial"/>
                <w:color w:val="000000"/>
                <w:sz w:val="24"/>
                <w:szCs w:val="18"/>
              </w:rPr>
              <w:t>39</w:t>
            </w:r>
          </w:p>
        </w:tc>
        <w:tc>
          <w:tcPr>
            <w:tcW w:w="1731" w:type="dxa"/>
            <w:tcBorders>
              <w:top w:val="nil"/>
              <w:bottom w:val="nil"/>
              <w:right w:val="single" w:sz="16" w:space="0" w:color="000000"/>
            </w:tcBorders>
            <w:shd w:val="clear" w:color="auto" w:fill="FFFFFF"/>
            <w:vAlign w:val="center"/>
          </w:tcPr>
          <w:p w14:paraId="36247032" w14:textId="77777777" w:rsidR="00C319F2" w:rsidRPr="00E15EFF" w:rsidRDefault="00C319F2" w:rsidP="00E15EFF">
            <w:pPr>
              <w:autoSpaceDE w:val="0"/>
              <w:autoSpaceDN w:val="0"/>
              <w:adjustRightInd w:val="0"/>
              <w:spacing w:after="0" w:line="320" w:lineRule="atLeast"/>
              <w:ind w:left="60" w:right="60"/>
              <w:jc w:val="center"/>
              <w:rPr>
                <w:rFonts w:ascii="Arial" w:hAnsi="Arial" w:cs="Arial"/>
                <w:color w:val="000000"/>
                <w:sz w:val="24"/>
                <w:szCs w:val="18"/>
              </w:rPr>
            </w:pPr>
            <w:r w:rsidRPr="00E15EFF">
              <w:rPr>
                <w:rFonts w:ascii="Arial" w:hAnsi="Arial" w:cs="Arial"/>
                <w:color w:val="000000"/>
                <w:sz w:val="24"/>
                <w:szCs w:val="18"/>
              </w:rPr>
              <w:t>26.2</w:t>
            </w:r>
          </w:p>
        </w:tc>
      </w:tr>
      <w:tr w:rsidR="00C319F2" w:rsidRPr="002818AA" w14:paraId="5B80AC8B" w14:textId="77777777" w:rsidTr="003453B9">
        <w:trPr>
          <w:cantSplit/>
          <w:trHeight w:val="427"/>
        </w:trPr>
        <w:tc>
          <w:tcPr>
            <w:tcW w:w="212" w:type="dxa"/>
            <w:vMerge/>
            <w:tcBorders>
              <w:top w:val="single" w:sz="16" w:space="0" w:color="000000"/>
              <w:left w:val="single" w:sz="16" w:space="0" w:color="000000"/>
              <w:bottom w:val="single" w:sz="16" w:space="0" w:color="000000"/>
              <w:right w:val="nil"/>
            </w:tcBorders>
            <w:shd w:val="clear" w:color="auto" w:fill="FFFFFF"/>
            <w:vAlign w:val="center"/>
          </w:tcPr>
          <w:p w14:paraId="70739888" w14:textId="77777777" w:rsidR="00C319F2" w:rsidRPr="002818AA" w:rsidRDefault="00C319F2" w:rsidP="006C6751">
            <w:pPr>
              <w:autoSpaceDE w:val="0"/>
              <w:autoSpaceDN w:val="0"/>
              <w:adjustRightInd w:val="0"/>
              <w:spacing w:after="0" w:line="240" w:lineRule="auto"/>
              <w:rPr>
                <w:rFonts w:ascii="Arial" w:hAnsi="Arial" w:cs="Arial"/>
                <w:color w:val="000000"/>
                <w:sz w:val="18"/>
                <w:szCs w:val="18"/>
              </w:rPr>
            </w:pPr>
          </w:p>
        </w:tc>
        <w:tc>
          <w:tcPr>
            <w:tcW w:w="3304" w:type="dxa"/>
            <w:tcBorders>
              <w:top w:val="nil"/>
              <w:left w:val="nil"/>
              <w:bottom w:val="nil"/>
              <w:right w:val="single" w:sz="16" w:space="0" w:color="000000"/>
            </w:tcBorders>
            <w:shd w:val="clear" w:color="auto" w:fill="FFFFFF"/>
            <w:vAlign w:val="center"/>
          </w:tcPr>
          <w:p w14:paraId="1DAF9052" w14:textId="77777777" w:rsidR="00C319F2" w:rsidRPr="00E15EFF" w:rsidRDefault="00E15EFF"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3453B9">
              <w:rPr>
                <w:rFonts w:ascii="Arial" w:hAnsi="Arial" w:cs="Arial"/>
                <w:color w:val="000000"/>
                <w:sz w:val="24"/>
                <w:szCs w:val="18"/>
              </w:rPr>
              <w:t xml:space="preserve">          </w:t>
            </w:r>
            <w:r w:rsidR="00C319F2" w:rsidRPr="00E15EFF">
              <w:rPr>
                <w:rFonts w:ascii="Arial" w:hAnsi="Arial" w:cs="Arial"/>
                <w:color w:val="000000"/>
                <w:sz w:val="24"/>
                <w:szCs w:val="18"/>
              </w:rPr>
              <w:t>16-20 years</w:t>
            </w:r>
          </w:p>
        </w:tc>
        <w:tc>
          <w:tcPr>
            <w:tcW w:w="1964" w:type="dxa"/>
            <w:tcBorders>
              <w:top w:val="nil"/>
              <w:left w:val="single" w:sz="16" w:space="0" w:color="000000"/>
              <w:bottom w:val="nil"/>
            </w:tcBorders>
            <w:shd w:val="clear" w:color="auto" w:fill="FFFFFF"/>
            <w:vAlign w:val="center"/>
          </w:tcPr>
          <w:p w14:paraId="73405774" w14:textId="77777777" w:rsidR="00C319F2" w:rsidRPr="00E15EFF" w:rsidRDefault="00C319F2" w:rsidP="00E15EFF">
            <w:pPr>
              <w:autoSpaceDE w:val="0"/>
              <w:autoSpaceDN w:val="0"/>
              <w:adjustRightInd w:val="0"/>
              <w:spacing w:after="0" w:line="320" w:lineRule="atLeast"/>
              <w:ind w:left="60" w:right="60"/>
              <w:jc w:val="center"/>
              <w:rPr>
                <w:rFonts w:ascii="Arial" w:hAnsi="Arial" w:cs="Arial"/>
                <w:color w:val="000000"/>
                <w:sz w:val="24"/>
                <w:szCs w:val="18"/>
              </w:rPr>
            </w:pPr>
            <w:r w:rsidRPr="00E15EFF">
              <w:rPr>
                <w:rFonts w:ascii="Arial" w:hAnsi="Arial" w:cs="Arial"/>
                <w:color w:val="000000"/>
                <w:sz w:val="24"/>
                <w:szCs w:val="18"/>
              </w:rPr>
              <w:t>27</w:t>
            </w:r>
          </w:p>
        </w:tc>
        <w:tc>
          <w:tcPr>
            <w:tcW w:w="1731" w:type="dxa"/>
            <w:tcBorders>
              <w:top w:val="nil"/>
              <w:bottom w:val="nil"/>
              <w:right w:val="single" w:sz="16" w:space="0" w:color="000000"/>
            </w:tcBorders>
            <w:shd w:val="clear" w:color="auto" w:fill="FFFFFF"/>
            <w:vAlign w:val="center"/>
          </w:tcPr>
          <w:p w14:paraId="0667E9CA" w14:textId="77777777" w:rsidR="00C319F2" w:rsidRPr="00E15EFF" w:rsidRDefault="00C319F2" w:rsidP="00E15EFF">
            <w:pPr>
              <w:autoSpaceDE w:val="0"/>
              <w:autoSpaceDN w:val="0"/>
              <w:adjustRightInd w:val="0"/>
              <w:spacing w:after="0" w:line="320" w:lineRule="atLeast"/>
              <w:ind w:left="60" w:right="60"/>
              <w:jc w:val="center"/>
              <w:rPr>
                <w:rFonts w:ascii="Arial" w:hAnsi="Arial" w:cs="Arial"/>
                <w:color w:val="000000"/>
                <w:sz w:val="24"/>
                <w:szCs w:val="18"/>
              </w:rPr>
            </w:pPr>
            <w:r w:rsidRPr="00E15EFF">
              <w:rPr>
                <w:rFonts w:ascii="Arial" w:hAnsi="Arial" w:cs="Arial"/>
                <w:color w:val="000000"/>
                <w:sz w:val="24"/>
                <w:szCs w:val="18"/>
              </w:rPr>
              <w:t>18.1</w:t>
            </w:r>
          </w:p>
        </w:tc>
      </w:tr>
      <w:tr w:rsidR="00C319F2" w:rsidRPr="002818AA" w14:paraId="0B754D3C" w14:textId="77777777" w:rsidTr="003453B9">
        <w:trPr>
          <w:cantSplit/>
          <w:trHeight w:val="466"/>
        </w:trPr>
        <w:tc>
          <w:tcPr>
            <w:tcW w:w="212" w:type="dxa"/>
            <w:vMerge/>
            <w:tcBorders>
              <w:top w:val="single" w:sz="16" w:space="0" w:color="000000"/>
              <w:left w:val="single" w:sz="16" w:space="0" w:color="000000"/>
              <w:bottom w:val="single" w:sz="16" w:space="0" w:color="000000"/>
              <w:right w:val="nil"/>
            </w:tcBorders>
            <w:shd w:val="clear" w:color="auto" w:fill="FFFFFF"/>
            <w:vAlign w:val="center"/>
          </w:tcPr>
          <w:p w14:paraId="7268393E" w14:textId="77777777" w:rsidR="00C319F2" w:rsidRPr="002818AA" w:rsidRDefault="00C319F2" w:rsidP="006C6751">
            <w:pPr>
              <w:autoSpaceDE w:val="0"/>
              <w:autoSpaceDN w:val="0"/>
              <w:adjustRightInd w:val="0"/>
              <w:spacing w:after="0" w:line="240" w:lineRule="auto"/>
              <w:rPr>
                <w:rFonts w:ascii="Arial" w:hAnsi="Arial" w:cs="Arial"/>
                <w:color w:val="000000"/>
                <w:sz w:val="18"/>
                <w:szCs w:val="18"/>
              </w:rPr>
            </w:pPr>
          </w:p>
        </w:tc>
        <w:tc>
          <w:tcPr>
            <w:tcW w:w="3304" w:type="dxa"/>
            <w:tcBorders>
              <w:top w:val="nil"/>
              <w:left w:val="nil"/>
              <w:bottom w:val="nil"/>
              <w:right w:val="single" w:sz="16" w:space="0" w:color="000000"/>
            </w:tcBorders>
            <w:shd w:val="clear" w:color="auto" w:fill="FFFFFF"/>
            <w:vAlign w:val="center"/>
          </w:tcPr>
          <w:p w14:paraId="2368FD2E" w14:textId="77777777" w:rsidR="00C319F2" w:rsidRPr="00E15EFF" w:rsidRDefault="003453B9"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E15EFF">
              <w:rPr>
                <w:rFonts w:ascii="Arial" w:hAnsi="Arial" w:cs="Arial"/>
                <w:color w:val="000000"/>
                <w:sz w:val="24"/>
                <w:szCs w:val="18"/>
              </w:rPr>
              <w:t xml:space="preserve"> </w:t>
            </w:r>
            <w:r w:rsidR="00C319F2" w:rsidRPr="00E15EFF">
              <w:rPr>
                <w:rFonts w:ascii="Arial" w:hAnsi="Arial" w:cs="Arial"/>
                <w:color w:val="000000"/>
                <w:sz w:val="24"/>
                <w:szCs w:val="18"/>
              </w:rPr>
              <w:t>21-25 years</w:t>
            </w:r>
          </w:p>
        </w:tc>
        <w:tc>
          <w:tcPr>
            <w:tcW w:w="1964" w:type="dxa"/>
            <w:tcBorders>
              <w:top w:val="nil"/>
              <w:left w:val="single" w:sz="16" w:space="0" w:color="000000"/>
              <w:bottom w:val="nil"/>
            </w:tcBorders>
            <w:shd w:val="clear" w:color="auto" w:fill="FFFFFF"/>
            <w:vAlign w:val="center"/>
          </w:tcPr>
          <w:p w14:paraId="0DC598B8" w14:textId="77777777" w:rsidR="00C319F2" w:rsidRPr="00E15EFF" w:rsidRDefault="00C319F2" w:rsidP="00E15EFF">
            <w:pPr>
              <w:autoSpaceDE w:val="0"/>
              <w:autoSpaceDN w:val="0"/>
              <w:adjustRightInd w:val="0"/>
              <w:spacing w:after="0" w:line="320" w:lineRule="atLeast"/>
              <w:ind w:left="60" w:right="60"/>
              <w:jc w:val="center"/>
              <w:rPr>
                <w:rFonts w:ascii="Arial" w:hAnsi="Arial" w:cs="Arial"/>
                <w:color w:val="000000"/>
                <w:sz w:val="24"/>
                <w:szCs w:val="18"/>
              </w:rPr>
            </w:pPr>
            <w:r w:rsidRPr="00E15EFF">
              <w:rPr>
                <w:rFonts w:ascii="Arial" w:hAnsi="Arial" w:cs="Arial"/>
                <w:color w:val="000000"/>
                <w:sz w:val="24"/>
                <w:szCs w:val="18"/>
              </w:rPr>
              <w:t>14</w:t>
            </w:r>
          </w:p>
        </w:tc>
        <w:tc>
          <w:tcPr>
            <w:tcW w:w="1731" w:type="dxa"/>
            <w:tcBorders>
              <w:top w:val="nil"/>
              <w:bottom w:val="nil"/>
              <w:right w:val="single" w:sz="16" w:space="0" w:color="000000"/>
            </w:tcBorders>
            <w:shd w:val="clear" w:color="auto" w:fill="FFFFFF"/>
            <w:vAlign w:val="center"/>
          </w:tcPr>
          <w:p w14:paraId="70807780" w14:textId="77777777" w:rsidR="00C319F2" w:rsidRPr="00E15EFF" w:rsidRDefault="00C319F2" w:rsidP="00E15EFF">
            <w:pPr>
              <w:autoSpaceDE w:val="0"/>
              <w:autoSpaceDN w:val="0"/>
              <w:adjustRightInd w:val="0"/>
              <w:spacing w:after="0" w:line="320" w:lineRule="atLeast"/>
              <w:ind w:left="60" w:right="60"/>
              <w:jc w:val="center"/>
              <w:rPr>
                <w:rFonts w:ascii="Arial" w:hAnsi="Arial" w:cs="Arial"/>
                <w:color w:val="000000"/>
                <w:sz w:val="24"/>
                <w:szCs w:val="18"/>
              </w:rPr>
            </w:pPr>
            <w:r w:rsidRPr="00E15EFF">
              <w:rPr>
                <w:rFonts w:ascii="Arial" w:hAnsi="Arial" w:cs="Arial"/>
                <w:color w:val="000000"/>
                <w:sz w:val="24"/>
                <w:szCs w:val="18"/>
              </w:rPr>
              <w:t>9.4</w:t>
            </w:r>
          </w:p>
        </w:tc>
      </w:tr>
      <w:tr w:rsidR="00C319F2" w:rsidRPr="002818AA" w14:paraId="4DDC8791" w14:textId="77777777" w:rsidTr="003453B9">
        <w:trPr>
          <w:cantSplit/>
          <w:trHeight w:val="545"/>
        </w:trPr>
        <w:tc>
          <w:tcPr>
            <w:tcW w:w="212" w:type="dxa"/>
            <w:vMerge/>
            <w:tcBorders>
              <w:top w:val="single" w:sz="16" w:space="0" w:color="000000"/>
              <w:left w:val="single" w:sz="16" w:space="0" w:color="000000"/>
              <w:bottom w:val="single" w:sz="16" w:space="0" w:color="000000"/>
              <w:right w:val="nil"/>
            </w:tcBorders>
            <w:shd w:val="clear" w:color="auto" w:fill="FFFFFF"/>
            <w:vAlign w:val="center"/>
          </w:tcPr>
          <w:p w14:paraId="2E20A148" w14:textId="77777777" w:rsidR="00C319F2" w:rsidRPr="002818AA" w:rsidRDefault="00C319F2" w:rsidP="006C6751">
            <w:pPr>
              <w:autoSpaceDE w:val="0"/>
              <w:autoSpaceDN w:val="0"/>
              <w:adjustRightInd w:val="0"/>
              <w:spacing w:after="0" w:line="240" w:lineRule="auto"/>
              <w:rPr>
                <w:rFonts w:ascii="Arial" w:hAnsi="Arial" w:cs="Arial"/>
                <w:color w:val="000000"/>
                <w:sz w:val="18"/>
                <w:szCs w:val="18"/>
              </w:rPr>
            </w:pPr>
          </w:p>
        </w:tc>
        <w:tc>
          <w:tcPr>
            <w:tcW w:w="3304" w:type="dxa"/>
            <w:tcBorders>
              <w:top w:val="nil"/>
              <w:left w:val="nil"/>
              <w:bottom w:val="nil"/>
              <w:right w:val="single" w:sz="16" w:space="0" w:color="000000"/>
            </w:tcBorders>
            <w:shd w:val="clear" w:color="auto" w:fill="FFFFFF"/>
            <w:vAlign w:val="center"/>
          </w:tcPr>
          <w:p w14:paraId="34D8209F" w14:textId="77777777" w:rsidR="00C319F2" w:rsidRPr="00E15EFF" w:rsidRDefault="003453B9"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E15EFF">
              <w:rPr>
                <w:rFonts w:ascii="Arial" w:hAnsi="Arial" w:cs="Arial"/>
                <w:color w:val="000000"/>
                <w:sz w:val="24"/>
                <w:szCs w:val="18"/>
              </w:rPr>
              <w:t xml:space="preserve"> </w:t>
            </w:r>
            <w:r w:rsidR="00C319F2" w:rsidRPr="00E15EFF">
              <w:rPr>
                <w:rFonts w:ascii="Arial" w:hAnsi="Arial" w:cs="Arial"/>
                <w:color w:val="000000"/>
                <w:sz w:val="24"/>
                <w:szCs w:val="18"/>
              </w:rPr>
              <w:t>More Than 25 years</w:t>
            </w:r>
          </w:p>
        </w:tc>
        <w:tc>
          <w:tcPr>
            <w:tcW w:w="1964" w:type="dxa"/>
            <w:tcBorders>
              <w:top w:val="nil"/>
              <w:left w:val="single" w:sz="16" w:space="0" w:color="000000"/>
              <w:bottom w:val="nil"/>
            </w:tcBorders>
            <w:shd w:val="clear" w:color="auto" w:fill="FFFFFF"/>
            <w:vAlign w:val="center"/>
          </w:tcPr>
          <w:p w14:paraId="626848F4" w14:textId="77777777" w:rsidR="00C319F2" w:rsidRPr="00E15EFF" w:rsidRDefault="00C319F2" w:rsidP="00E15EFF">
            <w:pPr>
              <w:autoSpaceDE w:val="0"/>
              <w:autoSpaceDN w:val="0"/>
              <w:adjustRightInd w:val="0"/>
              <w:spacing w:after="0" w:line="320" w:lineRule="atLeast"/>
              <w:ind w:left="60" w:right="60"/>
              <w:jc w:val="center"/>
              <w:rPr>
                <w:rFonts w:ascii="Arial" w:hAnsi="Arial" w:cs="Arial"/>
                <w:color w:val="000000"/>
                <w:sz w:val="24"/>
                <w:szCs w:val="18"/>
              </w:rPr>
            </w:pPr>
            <w:r w:rsidRPr="00E15EFF">
              <w:rPr>
                <w:rFonts w:ascii="Arial" w:hAnsi="Arial" w:cs="Arial"/>
                <w:color w:val="000000"/>
                <w:sz w:val="24"/>
                <w:szCs w:val="18"/>
              </w:rPr>
              <w:t>25</w:t>
            </w:r>
          </w:p>
        </w:tc>
        <w:tc>
          <w:tcPr>
            <w:tcW w:w="1731" w:type="dxa"/>
            <w:tcBorders>
              <w:top w:val="nil"/>
              <w:bottom w:val="nil"/>
              <w:right w:val="single" w:sz="16" w:space="0" w:color="000000"/>
            </w:tcBorders>
            <w:shd w:val="clear" w:color="auto" w:fill="FFFFFF"/>
            <w:vAlign w:val="center"/>
          </w:tcPr>
          <w:p w14:paraId="55C3A6A2" w14:textId="77777777" w:rsidR="00C319F2" w:rsidRPr="00E15EFF" w:rsidRDefault="00C319F2" w:rsidP="00E15EFF">
            <w:pPr>
              <w:autoSpaceDE w:val="0"/>
              <w:autoSpaceDN w:val="0"/>
              <w:adjustRightInd w:val="0"/>
              <w:spacing w:after="0" w:line="320" w:lineRule="atLeast"/>
              <w:ind w:left="60" w:right="60"/>
              <w:jc w:val="center"/>
              <w:rPr>
                <w:rFonts w:ascii="Arial" w:hAnsi="Arial" w:cs="Arial"/>
                <w:color w:val="000000"/>
                <w:sz w:val="24"/>
                <w:szCs w:val="18"/>
              </w:rPr>
            </w:pPr>
            <w:r w:rsidRPr="00E15EFF">
              <w:rPr>
                <w:rFonts w:ascii="Arial" w:hAnsi="Arial" w:cs="Arial"/>
                <w:color w:val="000000"/>
                <w:sz w:val="24"/>
                <w:szCs w:val="18"/>
              </w:rPr>
              <w:t>16.8</w:t>
            </w:r>
          </w:p>
        </w:tc>
      </w:tr>
      <w:tr w:rsidR="00C319F2" w:rsidRPr="002818AA" w14:paraId="65A52FCE" w14:textId="77777777" w:rsidTr="003453B9">
        <w:trPr>
          <w:cantSplit/>
          <w:trHeight w:val="166"/>
        </w:trPr>
        <w:tc>
          <w:tcPr>
            <w:tcW w:w="212" w:type="dxa"/>
            <w:vMerge/>
            <w:tcBorders>
              <w:top w:val="single" w:sz="16" w:space="0" w:color="000000"/>
              <w:left w:val="single" w:sz="16" w:space="0" w:color="000000"/>
              <w:bottom w:val="single" w:sz="16" w:space="0" w:color="000000"/>
              <w:right w:val="nil"/>
            </w:tcBorders>
            <w:shd w:val="clear" w:color="auto" w:fill="FFFFFF"/>
            <w:vAlign w:val="center"/>
          </w:tcPr>
          <w:p w14:paraId="2049A30A" w14:textId="77777777" w:rsidR="00C319F2" w:rsidRPr="002818AA" w:rsidRDefault="00C319F2" w:rsidP="006C6751">
            <w:pPr>
              <w:autoSpaceDE w:val="0"/>
              <w:autoSpaceDN w:val="0"/>
              <w:adjustRightInd w:val="0"/>
              <w:spacing w:after="0" w:line="240" w:lineRule="auto"/>
              <w:rPr>
                <w:rFonts w:ascii="Arial" w:hAnsi="Arial" w:cs="Arial"/>
                <w:color w:val="000000"/>
                <w:sz w:val="18"/>
                <w:szCs w:val="18"/>
              </w:rPr>
            </w:pPr>
          </w:p>
        </w:tc>
        <w:tc>
          <w:tcPr>
            <w:tcW w:w="3304" w:type="dxa"/>
            <w:tcBorders>
              <w:top w:val="nil"/>
              <w:left w:val="nil"/>
              <w:bottom w:val="single" w:sz="16" w:space="0" w:color="000000"/>
              <w:right w:val="single" w:sz="16" w:space="0" w:color="000000"/>
            </w:tcBorders>
            <w:shd w:val="clear" w:color="auto" w:fill="FFFFFF"/>
            <w:vAlign w:val="center"/>
          </w:tcPr>
          <w:p w14:paraId="4400768C" w14:textId="77777777" w:rsidR="00C319F2" w:rsidRPr="00E15EFF" w:rsidRDefault="003453B9"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E15EFF">
              <w:rPr>
                <w:rFonts w:ascii="Arial" w:hAnsi="Arial" w:cs="Arial"/>
                <w:color w:val="000000"/>
                <w:sz w:val="24"/>
                <w:szCs w:val="18"/>
              </w:rPr>
              <w:t xml:space="preserve"> </w:t>
            </w:r>
            <w:r w:rsidR="00C319F2" w:rsidRPr="00E15EFF">
              <w:rPr>
                <w:rFonts w:ascii="Arial" w:hAnsi="Arial" w:cs="Arial"/>
                <w:color w:val="000000"/>
                <w:sz w:val="24"/>
                <w:szCs w:val="18"/>
              </w:rPr>
              <w:t>Total</w:t>
            </w:r>
          </w:p>
        </w:tc>
        <w:tc>
          <w:tcPr>
            <w:tcW w:w="1964" w:type="dxa"/>
            <w:tcBorders>
              <w:top w:val="nil"/>
              <w:left w:val="single" w:sz="16" w:space="0" w:color="000000"/>
              <w:bottom w:val="single" w:sz="16" w:space="0" w:color="000000"/>
            </w:tcBorders>
            <w:shd w:val="clear" w:color="auto" w:fill="FFFFFF"/>
            <w:vAlign w:val="center"/>
          </w:tcPr>
          <w:p w14:paraId="60D0B060" w14:textId="77777777" w:rsidR="00C319F2" w:rsidRPr="00E15EFF" w:rsidRDefault="00C319F2" w:rsidP="00E15EFF">
            <w:pPr>
              <w:autoSpaceDE w:val="0"/>
              <w:autoSpaceDN w:val="0"/>
              <w:adjustRightInd w:val="0"/>
              <w:spacing w:after="0" w:line="320" w:lineRule="atLeast"/>
              <w:ind w:left="60" w:right="60"/>
              <w:jc w:val="center"/>
              <w:rPr>
                <w:rFonts w:ascii="Arial" w:hAnsi="Arial" w:cs="Arial"/>
                <w:color w:val="000000"/>
                <w:sz w:val="24"/>
                <w:szCs w:val="18"/>
              </w:rPr>
            </w:pPr>
            <w:r w:rsidRPr="00E15EFF">
              <w:rPr>
                <w:rFonts w:ascii="Arial" w:hAnsi="Arial" w:cs="Arial"/>
                <w:color w:val="000000"/>
                <w:sz w:val="24"/>
                <w:szCs w:val="18"/>
              </w:rPr>
              <w:t>149</w:t>
            </w:r>
          </w:p>
        </w:tc>
        <w:tc>
          <w:tcPr>
            <w:tcW w:w="1731" w:type="dxa"/>
            <w:tcBorders>
              <w:top w:val="nil"/>
              <w:bottom w:val="single" w:sz="16" w:space="0" w:color="000000"/>
              <w:right w:val="single" w:sz="16" w:space="0" w:color="000000"/>
            </w:tcBorders>
            <w:shd w:val="clear" w:color="auto" w:fill="FFFFFF"/>
            <w:vAlign w:val="center"/>
          </w:tcPr>
          <w:p w14:paraId="410B32B5" w14:textId="77777777" w:rsidR="00C319F2" w:rsidRPr="00E15EFF" w:rsidRDefault="00C319F2" w:rsidP="00E15EFF">
            <w:pPr>
              <w:autoSpaceDE w:val="0"/>
              <w:autoSpaceDN w:val="0"/>
              <w:adjustRightInd w:val="0"/>
              <w:spacing w:after="0" w:line="320" w:lineRule="atLeast"/>
              <w:ind w:left="60" w:right="60"/>
              <w:jc w:val="center"/>
              <w:rPr>
                <w:rFonts w:ascii="Arial" w:hAnsi="Arial" w:cs="Arial"/>
                <w:color w:val="000000"/>
                <w:sz w:val="24"/>
                <w:szCs w:val="18"/>
              </w:rPr>
            </w:pPr>
            <w:r w:rsidRPr="00E15EFF">
              <w:rPr>
                <w:rFonts w:ascii="Arial" w:hAnsi="Arial" w:cs="Arial"/>
                <w:color w:val="000000"/>
                <w:sz w:val="24"/>
                <w:szCs w:val="18"/>
              </w:rPr>
              <w:t>100.0</w:t>
            </w:r>
          </w:p>
        </w:tc>
      </w:tr>
    </w:tbl>
    <w:p w14:paraId="0D27DAD0" w14:textId="77777777" w:rsidR="00092E30" w:rsidRDefault="00092E30" w:rsidP="00C319F2">
      <w:pPr>
        <w:rPr>
          <w:rFonts w:asciiTheme="majorHAnsi" w:hAnsiTheme="majorHAnsi"/>
          <w:sz w:val="24"/>
          <w:szCs w:val="24"/>
        </w:rPr>
      </w:pPr>
    </w:p>
    <w:p w14:paraId="4D022365" w14:textId="77777777" w:rsidR="009713E3" w:rsidRDefault="00F227C6" w:rsidP="00092E30">
      <w:pPr>
        <w:rPr>
          <w:rFonts w:asciiTheme="majorHAnsi" w:hAnsiTheme="majorHAnsi"/>
          <w:sz w:val="24"/>
          <w:szCs w:val="24"/>
        </w:rPr>
      </w:pPr>
      <w:r>
        <w:rPr>
          <w:rFonts w:asciiTheme="majorHAnsi" w:hAnsiTheme="majorHAnsi"/>
          <w:sz w:val="24"/>
          <w:szCs w:val="24"/>
        </w:rPr>
        <w:t>Table6</w:t>
      </w:r>
      <w:r w:rsidR="00C319F2">
        <w:rPr>
          <w:rFonts w:asciiTheme="majorHAnsi" w:hAnsiTheme="majorHAnsi"/>
          <w:sz w:val="24"/>
          <w:szCs w:val="24"/>
        </w:rPr>
        <w:t>: Shows that Among the total respondent; 39(26.2%) had been working this job for (11-15) years followed by 27(18.1%) for (16-20) years, 26(17.4%) for (6-10) years,</w:t>
      </w:r>
      <w:r w:rsidR="00092E30">
        <w:rPr>
          <w:rFonts w:asciiTheme="majorHAnsi" w:hAnsiTheme="majorHAnsi"/>
          <w:sz w:val="24"/>
          <w:szCs w:val="24"/>
        </w:rPr>
        <w:t xml:space="preserve"> </w:t>
      </w:r>
      <w:r w:rsidR="00C319F2">
        <w:rPr>
          <w:rFonts w:asciiTheme="majorHAnsi" w:hAnsiTheme="majorHAnsi"/>
          <w:sz w:val="24"/>
          <w:szCs w:val="24"/>
        </w:rPr>
        <w:t>25(16.8%) for more than 25 years,18(12.1%) for (1-5) years and 14 (9.4%) for 21-25 yea</w:t>
      </w:r>
      <w:r w:rsidR="009713E3">
        <w:rPr>
          <w:rFonts w:asciiTheme="majorHAnsi" w:hAnsiTheme="majorHAnsi"/>
          <w:sz w:val="24"/>
          <w:szCs w:val="24"/>
        </w:rPr>
        <w:t>rs.</w:t>
      </w:r>
    </w:p>
    <w:p w14:paraId="6614BE9E" w14:textId="77777777" w:rsidR="00C4538A" w:rsidRDefault="00C4538A" w:rsidP="00092E30">
      <w:pPr>
        <w:rPr>
          <w:rFonts w:ascii="Cambria" w:hAnsi="Cambria"/>
          <w:b/>
          <w:sz w:val="28"/>
          <w:szCs w:val="28"/>
        </w:rPr>
      </w:pPr>
    </w:p>
    <w:p w14:paraId="44E1A6F0" w14:textId="77777777" w:rsidR="00C4538A" w:rsidRDefault="00C4538A" w:rsidP="00092E30">
      <w:pPr>
        <w:rPr>
          <w:rFonts w:ascii="Cambria" w:hAnsi="Cambria"/>
          <w:b/>
          <w:sz w:val="28"/>
          <w:szCs w:val="28"/>
        </w:rPr>
      </w:pPr>
    </w:p>
    <w:p w14:paraId="1FCE227A" w14:textId="77777777" w:rsidR="00C319F2" w:rsidRPr="00092E30" w:rsidRDefault="00F227C6" w:rsidP="00092E30">
      <w:pPr>
        <w:rPr>
          <w:rFonts w:asciiTheme="majorHAnsi" w:hAnsiTheme="majorHAnsi"/>
          <w:sz w:val="24"/>
          <w:szCs w:val="24"/>
        </w:rPr>
      </w:pPr>
      <w:r>
        <w:rPr>
          <w:rFonts w:ascii="Cambria" w:hAnsi="Cambria"/>
          <w:b/>
          <w:sz w:val="28"/>
          <w:szCs w:val="28"/>
        </w:rPr>
        <w:t>Table 7</w:t>
      </w:r>
      <w:r w:rsidR="00C319F2" w:rsidRPr="0024612F">
        <w:rPr>
          <w:rFonts w:ascii="Cambria" w:hAnsi="Cambria"/>
          <w:b/>
          <w:sz w:val="28"/>
          <w:szCs w:val="28"/>
        </w:rPr>
        <w:t>: Distribution of the respondent on Number of Family member</w:t>
      </w:r>
    </w:p>
    <w:tbl>
      <w:tblPr>
        <w:tblW w:w="7581"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1"/>
        <w:gridCol w:w="2975"/>
        <w:gridCol w:w="2231"/>
        <w:gridCol w:w="1964"/>
      </w:tblGrid>
      <w:tr w:rsidR="00C319F2" w:rsidRPr="0024612F" w14:paraId="15731B58" w14:textId="77777777" w:rsidTr="00BD06CE">
        <w:trPr>
          <w:cantSplit/>
          <w:trHeight w:val="428"/>
        </w:trPr>
        <w:tc>
          <w:tcPr>
            <w:tcW w:w="7581" w:type="dxa"/>
            <w:gridSpan w:val="4"/>
            <w:tcBorders>
              <w:top w:val="nil"/>
              <w:left w:val="nil"/>
              <w:bottom w:val="nil"/>
              <w:right w:val="nil"/>
            </w:tcBorders>
            <w:shd w:val="clear" w:color="auto" w:fill="FFFFFF"/>
          </w:tcPr>
          <w:p w14:paraId="420D5B44" w14:textId="77777777" w:rsidR="00C319F2" w:rsidRPr="0024612F" w:rsidRDefault="00C319F2" w:rsidP="006C6751">
            <w:pPr>
              <w:autoSpaceDE w:val="0"/>
              <w:autoSpaceDN w:val="0"/>
              <w:adjustRightInd w:val="0"/>
              <w:spacing w:after="0" w:line="320" w:lineRule="atLeast"/>
              <w:ind w:left="60" w:right="60"/>
              <w:jc w:val="center"/>
              <w:rPr>
                <w:rFonts w:ascii="Arial" w:hAnsi="Arial" w:cs="Arial"/>
                <w:color w:val="000000"/>
                <w:sz w:val="18"/>
                <w:szCs w:val="18"/>
              </w:rPr>
            </w:pPr>
          </w:p>
        </w:tc>
      </w:tr>
      <w:tr w:rsidR="00C319F2" w:rsidRPr="0024612F" w14:paraId="108A26E8" w14:textId="77777777" w:rsidTr="00BD06CE">
        <w:trPr>
          <w:cantSplit/>
          <w:trHeight w:val="572"/>
        </w:trPr>
        <w:tc>
          <w:tcPr>
            <w:tcW w:w="3386" w:type="dxa"/>
            <w:gridSpan w:val="2"/>
            <w:tcBorders>
              <w:top w:val="single" w:sz="16" w:space="0" w:color="000000"/>
              <w:left w:val="single" w:sz="16" w:space="0" w:color="000000"/>
              <w:bottom w:val="single" w:sz="16" w:space="0" w:color="000000"/>
              <w:right w:val="nil"/>
            </w:tcBorders>
            <w:shd w:val="clear" w:color="auto" w:fill="FFFFFF"/>
          </w:tcPr>
          <w:p w14:paraId="7BECB810" w14:textId="77777777" w:rsidR="00C319F2" w:rsidRPr="00825671" w:rsidRDefault="00BD06CE" w:rsidP="00825671">
            <w:pPr>
              <w:autoSpaceDE w:val="0"/>
              <w:autoSpaceDN w:val="0"/>
              <w:adjustRightInd w:val="0"/>
              <w:spacing w:after="0" w:line="320" w:lineRule="atLeast"/>
              <w:ind w:right="60"/>
              <w:rPr>
                <w:rFonts w:ascii="Arial" w:hAnsi="Arial" w:cs="Arial"/>
                <w:color w:val="000000"/>
                <w:sz w:val="24"/>
                <w:szCs w:val="18"/>
              </w:rPr>
            </w:pPr>
            <w:r>
              <w:rPr>
                <w:rFonts w:ascii="Arial" w:hAnsi="Arial" w:cs="Arial"/>
                <w:color w:val="000000"/>
                <w:sz w:val="24"/>
                <w:szCs w:val="18"/>
              </w:rPr>
              <w:t xml:space="preserve">   </w:t>
            </w:r>
            <w:proofErr w:type="gramStart"/>
            <w:r>
              <w:rPr>
                <w:rFonts w:ascii="Arial" w:hAnsi="Arial" w:cs="Arial"/>
                <w:color w:val="000000"/>
                <w:sz w:val="24"/>
                <w:szCs w:val="18"/>
              </w:rPr>
              <w:t>Number  of</w:t>
            </w:r>
            <w:proofErr w:type="gramEnd"/>
            <w:r>
              <w:rPr>
                <w:rFonts w:ascii="Arial" w:hAnsi="Arial" w:cs="Arial"/>
                <w:color w:val="000000"/>
                <w:sz w:val="24"/>
                <w:szCs w:val="18"/>
              </w:rPr>
              <w:t xml:space="preserve">  family </w:t>
            </w:r>
            <w:r w:rsidR="00C319F2" w:rsidRPr="00825671">
              <w:rPr>
                <w:rFonts w:ascii="Arial" w:hAnsi="Arial" w:cs="Arial"/>
                <w:color w:val="000000"/>
                <w:sz w:val="24"/>
                <w:szCs w:val="18"/>
              </w:rPr>
              <w:t>member</w:t>
            </w:r>
          </w:p>
        </w:tc>
        <w:tc>
          <w:tcPr>
            <w:tcW w:w="2231" w:type="dxa"/>
            <w:tcBorders>
              <w:top w:val="single" w:sz="16" w:space="0" w:color="000000"/>
              <w:left w:val="single" w:sz="16" w:space="0" w:color="000000"/>
              <w:bottom w:val="single" w:sz="16" w:space="0" w:color="000000"/>
            </w:tcBorders>
            <w:shd w:val="clear" w:color="auto" w:fill="FFFFFF"/>
          </w:tcPr>
          <w:p w14:paraId="435E2763" w14:textId="77777777" w:rsidR="00C319F2" w:rsidRPr="00825671"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825671">
              <w:rPr>
                <w:rFonts w:ascii="Arial" w:hAnsi="Arial" w:cs="Arial"/>
                <w:color w:val="000000"/>
                <w:sz w:val="24"/>
                <w:szCs w:val="18"/>
              </w:rPr>
              <w:t>Frequency</w:t>
            </w:r>
          </w:p>
        </w:tc>
        <w:tc>
          <w:tcPr>
            <w:tcW w:w="1963" w:type="dxa"/>
            <w:tcBorders>
              <w:top w:val="single" w:sz="16" w:space="0" w:color="000000"/>
              <w:bottom w:val="single" w:sz="16" w:space="0" w:color="000000"/>
              <w:right w:val="single" w:sz="16" w:space="0" w:color="000000"/>
            </w:tcBorders>
            <w:shd w:val="clear" w:color="auto" w:fill="FFFFFF"/>
          </w:tcPr>
          <w:p w14:paraId="0E19D842" w14:textId="77777777" w:rsidR="00C319F2" w:rsidRPr="00825671"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825671">
              <w:rPr>
                <w:rFonts w:ascii="Arial" w:hAnsi="Arial" w:cs="Arial"/>
                <w:color w:val="000000"/>
                <w:sz w:val="24"/>
                <w:szCs w:val="18"/>
              </w:rPr>
              <w:t>Percent</w:t>
            </w:r>
          </w:p>
        </w:tc>
      </w:tr>
      <w:tr w:rsidR="00C319F2" w:rsidRPr="0024612F" w14:paraId="0A65411D" w14:textId="77777777" w:rsidTr="00BD06CE">
        <w:trPr>
          <w:cantSplit/>
          <w:trHeight w:val="428"/>
        </w:trPr>
        <w:tc>
          <w:tcPr>
            <w:tcW w:w="411" w:type="dxa"/>
            <w:vMerge w:val="restart"/>
            <w:tcBorders>
              <w:top w:val="single" w:sz="16" w:space="0" w:color="000000"/>
              <w:left w:val="single" w:sz="16" w:space="0" w:color="000000"/>
              <w:bottom w:val="single" w:sz="16" w:space="0" w:color="000000"/>
              <w:right w:val="nil"/>
            </w:tcBorders>
            <w:shd w:val="clear" w:color="auto" w:fill="FFFFFF"/>
            <w:vAlign w:val="center"/>
          </w:tcPr>
          <w:p w14:paraId="1F035E56" w14:textId="77777777" w:rsidR="00C319F2" w:rsidRPr="00825671" w:rsidRDefault="00C319F2" w:rsidP="006C6751">
            <w:pPr>
              <w:autoSpaceDE w:val="0"/>
              <w:autoSpaceDN w:val="0"/>
              <w:adjustRightInd w:val="0"/>
              <w:spacing w:after="0" w:line="320" w:lineRule="atLeast"/>
              <w:ind w:right="60"/>
              <w:rPr>
                <w:rFonts w:ascii="Arial" w:hAnsi="Arial" w:cs="Arial"/>
                <w:color w:val="000000"/>
                <w:sz w:val="24"/>
                <w:szCs w:val="18"/>
              </w:rPr>
            </w:pPr>
          </w:p>
        </w:tc>
        <w:tc>
          <w:tcPr>
            <w:tcW w:w="2975" w:type="dxa"/>
            <w:tcBorders>
              <w:top w:val="single" w:sz="16" w:space="0" w:color="000000"/>
              <w:left w:val="nil"/>
              <w:bottom w:val="nil"/>
              <w:right w:val="single" w:sz="16" w:space="0" w:color="000000"/>
            </w:tcBorders>
            <w:shd w:val="clear" w:color="auto" w:fill="FFFFFF"/>
            <w:vAlign w:val="center"/>
          </w:tcPr>
          <w:p w14:paraId="5F46CABA" w14:textId="77777777" w:rsidR="00C319F2" w:rsidRPr="00825671" w:rsidRDefault="00BD06CE"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825671">
              <w:rPr>
                <w:rFonts w:ascii="Arial" w:hAnsi="Arial" w:cs="Arial"/>
                <w:color w:val="000000"/>
                <w:sz w:val="24"/>
                <w:szCs w:val="18"/>
              </w:rPr>
              <w:t>1-5 Persons</w:t>
            </w:r>
          </w:p>
        </w:tc>
        <w:tc>
          <w:tcPr>
            <w:tcW w:w="2231" w:type="dxa"/>
            <w:tcBorders>
              <w:top w:val="single" w:sz="16" w:space="0" w:color="000000"/>
              <w:left w:val="single" w:sz="16" w:space="0" w:color="000000"/>
              <w:bottom w:val="nil"/>
            </w:tcBorders>
            <w:shd w:val="clear" w:color="auto" w:fill="FFFFFF"/>
            <w:vAlign w:val="center"/>
          </w:tcPr>
          <w:p w14:paraId="39DC3855" w14:textId="77777777" w:rsidR="00C319F2" w:rsidRPr="00825671" w:rsidRDefault="00C319F2" w:rsidP="00825671">
            <w:pPr>
              <w:autoSpaceDE w:val="0"/>
              <w:autoSpaceDN w:val="0"/>
              <w:adjustRightInd w:val="0"/>
              <w:spacing w:after="0" w:line="320" w:lineRule="atLeast"/>
              <w:ind w:left="60" w:right="60"/>
              <w:jc w:val="center"/>
              <w:rPr>
                <w:rFonts w:ascii="Arial" w:hAnsi="Arial" w:cs="Arial"/>
                <w:color w:val="000000"/>
                <w:sz w:val="24"/>
                <w:szCs w:val="18"/>
              </w:rPr>
            </w:pPr>
            <w:r w:rsidRPr="00825671">
              <w:rPr>
                <w:rFonts w:ascii="Arial" w:hAnsi="Arial" w:cs="Arial"/>
                <w:color w:val="000000"/>
                <w:sz w:val="24"/>
                <w:szCs w:val="18"/>
              </w:rPr>
              <w:t>91</w:t>
            </w:r>
          </w:p>
        </w:tc>
        <w:tc>
          <w:tcPr>
            <w:tcW w:w="1963" w:type="dxa"/>
            <w:tcBorders>
              <w:top w:val="single" w:sz="16" w:space="0" w:color="000000"/>
              <w:bottom w:val="nil"/>
              <w:right w:val="single" w:sz="16" w:space="0" w:color="000000"/>
            </w:tcBorders>
            <w:shd w:val="clear" w:color="auto" w:fill="FFFFFF"/>
            <w:vAlign w:val="center"/>
          </w:tcPr>
          <w:p w14:paraId="5069EAE5" w14:textId="77777777" w:rsidR="00C319F2" w:rsidRPr="00825671" w:rsidRDefault="00C319F2" w:rsidP="00825671">
            <w:pPr>
              <w:autoSpaceDE w:val="0"/>
              <w:autoSpaceDN w:val="0"/>
              <w:adjustRightInd w:val="0"/>
              <w:spacing w:after="0" w:line="320" w:lineRule="atLeast"/>
              <w:ind w:left="60" w:right="60"/>
              <w:jc w:val="center"/>
              <w:rPr>
                <w:rFonts w:ascii="Arial" w:hAnsi="Arial" w:cs="Arial"/>
                <w:color w:val="000000"/>
                <w:sz w:val="24"/>
                <w:szCs w:val="18"/>
              </w:rPr>
            </w:pPr>
            <w:r w:rsidRPr="00825671">
              <w:rPr>
                <w:rFonts w:ascii="Arial" w:hAnsi="Arial" w:cs="Arial"/>
                <w:color w:val="000000"/>
                <w:sz w:val="24"/>
                <w:szCs w:val="18"/>
              </w:rPr>
              <w:t>61.1</w:t>
            </w:r>
          </w:p>
        </w:tc>
      </w:tr>
      <w:tr w:rsidR="00C319F2" w:rsidRPr="0024612F" w14:paraId="38969056" w14:textId="77777777" w:rsidTr="00BD06CE">
        <w:trPr>
          <w:cantSplit/>
          <w:trHeight w:val="195"/>
        </w:trPr>
        <w:tc>
          <w:tcPr>
            <w:tcW w:w="411" w:type="dxa"/>
            <w:vMerge/>
            <w:tcBorders>
              <w:top w:val="single" w:sz="16" w:space="0" w:color="000000"/>
              <w:left w:val="single" w:sz="16" w:space="0" w:color="000000"/>
              <w:bottom w:val="single" w:sz="16" w:space="0" w:color="000000"/>
              <w:right w:val="nil"/>
            </w:tcBorders>
            <w:shd w:val="clear" w:color="auto" w:fill="FFFFFF"/>
            <w:vAlign w:val="center"/>
          </w:tcPr>
          <w:p w14:paraId="697FBAEB" w14:textId="77777777" w:rsidR="00C319F2" w:rsidRPr="00825671" w:rsidRDefault="00C319F2" w:rsidP="006C6751">
            <w:pPr>
              <w:autoSpaceDE w:val="0"/>
              <w:autoSpaceDN w:val="0"/>
              <w:adjustRightInd w:val="0"/>
              <w:spacing w:after="0" w:line="240" w:lineRule="auto"/>
              <w:rPr>
                <w:rFonts w:ascii="Arial" w:hAnsi="Arial" w:cs="Arial"/>
                <w:color w:val="000000"/>
                <w:sz w:val="24"/>
                <w:szCs w:val="18"/>
              </w:rPr>
            </w:pPr>
          </w:p>
        </w:tc>
        <w:tc>
          <w:tcPr>
            <w:tcW w:w="2975" w:type="dxa"/>
            <w:tcBorders>
              <w:top w:val="nil"/>
              <w:left w:val="nil"/>
              <w:bottom w:val="nil"/>
              <w:right w:val="single" w:sz="16" w:space="0" w:color="000000"/>
            </w:tcBorders>
            <w:shd w:val="clear" w:color="auto" w:fill="FFFFFF"/>
            <w:vAlign w:val="center"/>
          </w:tcPr>
          <w:p w14:paraId="6432AADA" w14:textId="77777777" w:rsidR="00C319F2" w:rsidRPr="00825671" w:rsidRDefault="00BD06CE"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825671">
              <w:rPr>
                <w:rFonts w:ascii="Arial" w:hAnsi="Arial" w:cs="Arial"/>
                <w:color w:val="000000"/>
                <w:sz w:val="24"/>
                <w:szCs w:val="18"/>
              </w:rPr>
              <w:t>6-10 Persons</w:t>
            </w:r>
          </w:p>
        </w:tc>
        <w:tc>
          <w:tcPr>
            <w:tcW w:w="2231" w:type="dxa"/>
            <w:tcBorders>
              <w:top w:val="nil"/>
              <w:left w:val="single" w:sz="16" w:space="0" w:color="000000"/>
              <w:bottom w:val="nil"/>
            </w:tcBorders>
            <w:shd w:val="clear" w:color="auto" w:fill="FFFFFF"/>
            <w:vAlign w:val="center"/>
          </w:tcPr>
          <w:p w14:paraId="06D1531A" w14:textId="77777777" w:rsidR="00C319F2" w:rsidRPr="00825671" w:rsidRDefault="00C319F2" w:rsidP="00825671">
            <w:pPr>
              <w:autoSpaceDE w:val="0"/>
              <w:autoSpaceDN w:val="0"/>
              <w:adjustRightInd w:val="0"/>
              <w:spacing w:after="0" w:line="320" w:lineRule="atLeast"/>
              <w:ind w:left="60" w:right="60"/>
              <w:jc w:val="center"/>
              <w:rPr>
                <w:rFonts w:ascii="Arial" w:hAnsi="Arial" w:cs="Arial"/>
                <w:color w:val="000000"/>
                <w:sz w:val="24"/>
                <w:szCs w:val="18"/>
              </w:rPr>
            </w:pPr>
            <w:r w:rsidRPr="00825671">
              <w:rPr>
                <w:rFonts w:ascii="Arial" w:hAnsi="Arial" w:cs="Arial"/>
                <w:color w:val="000000"/>
                <w:sz w:val="24"/>
                <w:szCs w:val="18"/>
              </w:rPr>
              <w:t>49</w:t>
            </w:r>
          </w:p>
        </w:tc>
        <w:tc>
          <w:tcPr>
            <w:tcW w:w="1963" w:type="dxa"/>
            <w:tcBorders>
              <w:top w:val="nil"/>
              <w:bottom w:val="nil"/>
              <w:right w:val="single" w:sz="16" w:space="0" w:color="000000"/>
            </w:tcBorders>
            <w:shd w:val="clear" w:color="auto" w:fill="FFFFFF"/>
            <w:vAlign w:val="center"/>
          </w:tcPr>
          <w:p w14:paraId="276DC11F" w14:textId="77777777" w:rsidR="00C319F2" w:rsidRPr="00825671" w:rsidRDefault="00C319F2" w:rsidP="00825671">
            <w:pPr>
              <w:autoSpaceDE w:val="0"/>
              <w:autoSpaceDN w:val="0"/>
              <w:adjustRightInd w:val="0"/>
              <w:spacing w:after="0" w:line="320" w:lineRule="atLeast"/>
              <w:ind w:left="60" w:right="60"/>
              <w:jc w:val="center"/>
              <w:rPr>
                <w:rFonts w:ascii="Arial" w:hAnsi="Arial" w:cs="Arial"/>
                <w:color w:val="000000"/>
                <w:sz w:val="24"/>
                <w:szCs w:val="18"/>
              </w:rPr>
            </w:pPr>
            <w:r w:rsidRPr="00825671">
              <w:rPr>
                <w:rFonts w:ascii="Arial" w:hAnsi="Arial" w:cs="Arial"/>
                <w:color w:val="000000"/>
                <w:sz w:val="24"/>
                <w:szCs w:val="18"/>
              </w:rPr>
              <w:t>32.9</w:t>
            </w:r>
          </w:p>
        </w:tc>
      </w:tr>
      <w:tr w:rsidR="00C319F2" w:rsidRPr="0024612F" w14:paraId="2BD50123" w14:textId="77777777" w:rsidTr="00BD06CE">
        <w:trPr>
          <w:cantSplit/>
          <w:trHeight w:val="418"/>
        </w:trPr>
        <w:tc>
          <w:tcPr>
            <w:tcW w:w="411" w:type="dxa"/>
            <w:vMerge/>
            <w:tcBorders>
              <w:top w:val="single" w:sz="16" w:space="0" w:color="000000"/>
              <w:left w:val="single" w:sz="16" w:space="0" w:color="000000"/>
              <w:bottom w:val="single" w:sz="16" w:space="0" w:color="000000"/>
              <w:right w:val="nil"/>
            </w:tcBorders>
            <w:shd w:val="clear" w:color="auto" w:fill="FFFFFF"/>
            <w:vAlign w:val="center"/>
          </w:tcPr>
          <w:p w14:paraId="032C176D" w14:textId="77777777" w:rsidR="00C319F2" w:rsidRPr="00825671" w:rsidRDefault="00C319F2" w:rsidP="006C6751">
            <w:pPr>
              <w:autoSpaceDE w:val="0"/>
              <w:autoSpaceDN w:val="0"/>
              <w:adjustRightInd w:val="0"/>
              <w:spacing w:after="0" w:line="240" w:lineRule="auto"/>
              <w:rPr>
                <w:rFonts w:ascii="Arial" w:hAnsi="Arial" w:cs="Arial"/>
                <w:color w:val="000000"/>
                <w:sz w:val="24"/>
                <w:szCs w:val="18"/>
              </w:rPr>
            </w:pPr>
          </w:p>
        </w:tc>
        <w:tc>
          <w:tcPr>
            <w:tcW w:w="2975" w:type="dxa"/>
            <w:tcBorders>
              <w:top w:val="nil"/>
              <w:left w:val="nil"/>
              <w:bottom w:val="nil"/>
              <w:right w:val="single" w:sz="16" w:space="0" w:color="000000"/>
            </w:tcBorders>
            <w:shd w:val="clear" w:color="auto" w:fill="FFFFFF"/>
            <w:vAlign w:val="center"/>
          </w:tcPr>
          <w:p w14:paraId="4D8B5E74" w14:textId="77777777" w:rsidR="00C319F2" w:rsidRPr="00825671" w:rsidRDefault="00BD06CE"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825671">
              <w:rPr>
                <w:rFonts w:ascii="Arial" w:hAnsi="Arial" w:cs="Arial"/>
                <w:color w:val="000000"/>
                <w:sz w:val="24"/>
                <w:szCs w:val="18"/>
              </w:rPr>
              <w:t>11-15 Persons</w:t>
            </w:r>
          </w:p>
        </w:tc>
        <w:tc>
          <w:tcPr>
            <w:tcW w:w="2231" w:type="dxa"/>
            <w:tcBorders>
              <w:top w:val="nil"/>
              <w:left w:val="single" w:sz="16" w:space="0" w:color="000000"/>
              <w:bottom w:val="nil"/>
            </w:tcBorders>
            <w:shd w:val="clear" w:color="auto" w:fill="FFFFFF"/>
            <w:vAlign w:val="center"/>
          </w:tcPr>
          <w:p w14:paraId="76B36846" w14:textId="77777777" w:rsidR="00C319F2" w:rsidRPr="00825671" w:rsidRDefault="00C319F2" w:rsidP="00825671">
            <w:pPr>
              <w:autoSpaceDE w:val="0"/>
              <w:autoSpaceDN w:val="0"/>
              <w:adjustRightInd w:val="0"/>
              <w:spacing w:after="0" w:line="320" w:lineRule="atLeast"/>
              <w:ind w:left="60" w:right="60"/>
              <w:jc w:val="center"/>
              <w:rPr>
                <w:rFonts w:ascii="Arial" w:hAnsi="Arial" w:cs="Arial"/>
                <w:color w:val="000000"/>
                <w:sz w:val="24"/>
                <w:szCs w:val="18"/>
              </w:rPr>
            </w:pPr>
            <w:r w:rsidRPr="00825671">
              <w:rPr>
                <w:rFonts w:ascii="Arial" w:hAnsi="Arial" w:cs="Arial"/>
                <w:color w:val="000000"/>
                <w:sz w:val="24"/>
                <w:szCs w:val="18"/>
              </w:rPr>
              <w:t>9</w:t>
            </w:r>
          </w:p>
        </w:tc>
        <w:tc>
          <w:tcPr>
            <w:tcW w:w="1963" w:type="dxa"/>
            <w:tcBorders>
              <w:top w:val="nil"/>
              <w:bottom w:val="nil"/>
              <w:right w:val="single" w:sz="16" w:space="0" w:color="000000"/>
            </w:tcBorders>
            <w:shd w:val="clear" w:color="auto" w:fill="FFFFFF"/>
            <w:vAlign w:val="center"/>
          </w:tcPr>
          <w:p w14:paraId="5BB437FE" w14:textId="77777777" w:rsidR="00C319F2" w:rsidRPr="00825671" w:rsidRDefault="00C319F2" w:rsidP="00825671">
            <w:pPr>
              <w:autoSpaceDE w:val="0"/>
              <w:autoSpaceDN w:val="0"/>
              <w:adjustRightInd w:val="0"/>
              <w:spacing w:after="0" w:line="320" w:lineRule="atLeast"/>
              <w:ind w:left="60" w:right="60"/>
              <w:jc w:val="center"/>
              <w:rPr>
                <w:rFonts w:ascii="Arial" w:hAnsi="Arial" w:cs="Arial"/>
                <w:color w:val="000000"/>
                <w:sz w:val="24"/>
                <w:szCs w:val="18"/>
              </w:rPr>
            </w:pPr>
            <w:r w:rsidRPr="00825671">
              <w:rPr>
                <w:rFonts w:ascii="Arial" w:hAnsi="Arial" w:cs="Arial"/>
                <w:color w:val="000000"/>
                <w:sz w:val="24"/>
                <w:szCs w:val="18"/>
              </w:rPr>
              <w:t>6.0</w:t>
            </w:r>
          </w:p>
        </w:tc>
      </w:tr>
      <w:tr w:rsidR="00C319F2" w:rsidRPr="0024612F" w14:paraId="25D11BDD" w14:textId="77777777" w:rsidTr="00BD06CE">
        <w:trPr>
          <w:cantSplit/>
          <w:trHeight w:val="195"/>
        </w:trPr>
        <w:tc>
          <w:tcPr>
            <w:tcW w:w="411" w:type="dxa"/>
            <w:vMerge/>
            <w:tcBorders>
              <w:top w:val="single" w:sz="16" w:space="0" w:color="000000"/>
              <w:left w:val="single" w:sz="16" w:space="0" w:color="000000"/>
              <w:bottom w:val="single" w:sz="16" w:space="0" w:color="000000"/>
              <w:right w:val="nil"/>
            </w:tcBorders>
            <w:shd w:val="clear" w:color="auto" w:fill="FFFFFF"/>
            <w:vAlign w:val="center"/>
          </w:tcPr>
          <w:p w14:paraId="25996AD7" w14:textId="77777777" w:rsidR="00C319F2" w:rsidRPr="00825671" w:rsidRDefault="00C319F2" w:rsidP="006C6751">
            <w:pPr>
              <w:autoSpaceDE w:val="0"/>
              <w:autoSpaceDN w:val="0"/>
              <w:adjustRightInd w:val="0"/>
              <w:spacing w:after="0" w:line="240" w:lineRule="auto"/>
              <w:rPr>
                <w:rFonts w:ascii="Arial" w:hAnsi="Arial" w:cs="Arial"/>
                <w:color w:val="000000"/>
                <w:sz w:val="24"/>
                <w:szCs w:val="18"/>
              </w:rPr>
            </w:pPr>
          </w:p>
        </w:tc>
        <w:tc>
          <w:tcPr>
            <w:tcW w:w="2975" w:type="dxa"/>
            <w:tcBorders>
              <w:top w:val="nil"/>
              <w:left w:val="nil"/>
              <w:bottom w:val="single" w:sz="16" w:space="0" w:color="000000"/>
              <w:right w:val="single" w:sz="16" w:space="0" w:color="000000"/>
            </w:tcBorders>
            <w:shd w:val="clear" w:color="auto" w:fill="FFFFFF"/>
            <w:vAlign w:val="center"/>
          </w:tcPr>
          <w:p w14:paraId="09A48CC1" w14:textId="77777777" w:rsidR="00C319F2" w:rsidRPr="00825671" w:rsidRDefault="00BD06CE"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825671">
              <w:rPr>
                <w:rFonts w:ascii="Arial" w:hAnsi="Arial" w:cs="Arial"/>
                <w:color w:val="000000"/>
                <w:sz w:val="24"/>
                <w:szCs w:val="18"/>
              </w:rPr>
              <w:t>Total</w:t>
            </w:r>
          </w:p>
        </w:tc>
        <w:tc>
          <w:tcPr>
            <w:tcW w:w="2231" w:type="dxa"/>
            <w:tcBorders>
              <w:top w:val="nil"/>
              <w:left w:val="single" w:sz="16" w:space="0" w:color="000000"/>
              <w:bottom w:val="single" w:sz="16" w:space="0" w:color="000000"/>
            </w:tcBorders>
            <w:shd w:val="clear" w:color="auto" w:fill="FFFFFF"/>
            <w:vAlign w:val="center"/>
          </w:tcPr>
          <w:p w14:paraId="08B88901" w14:textId="77777777" w:rsidR="00C319F2" w:rsidRPr="00825671" w:rsidRDefault="00C319F2" w:rsidP="00825671">
            <w:pPr>
              <w:autoSpaceDE w:val="0"/>
              <w:autoSpaceDN w:val="0"/>
              <w:adjustRightInd w:val="0"/>
              <w:spacing w:after="0" w:line="320" w:lineRule="atLeast"/>
              <w:ind w:left="60" w:right="60"/>
              <w:jc w:val="center"/>
              <w:rPr>
                <w:rFonts w:ascii="Arial" w:hAnsi="Arial" w:cs="Arial"/>
                <w:color w:val="000000"/>
                <w:sz w:val="24"/>
                <w:szCs w:val="18"/>
              </w:rPr>
            </w:pPr>
            <w:r w:rsidRPr="00825671">
              <w:rPr>
                <w:rFonts w:ascii="Arial" w:hAnsi="Arial" w:cs="Arial"/>
                <w:color w:val="000000"/>
                <w:sz w:val="24"/>
                <w:szCs w:val="18"/>
              </w:rPr>
              <w:t>149</w:t>
            </w:r>
          </w:p>
        </w:tc>
        <w:tc>
          <w:tcPr>
            <w:tcW w:w="1963" w:type="dxa"/>
            <w:tcBorders>
              <w:top w:val="nil"/>
              <w:bottom w:val="single" w:sz="16" w:space="0" w:color="000000"/>
              <w:right w:val="single" w:sz="16" w:space="0" w:color="000000"/>
            </w:tcBorders>
            <w:shd w:val="clear" w:color="auto" w:fill="FFFFFF"/>
            <w:vAlign w:val="center"/>
          </w:tcPr>
          <w:p w14:paraId="2A6CAA61" w14:textId="77777777" w:rsidR="00C319F2" w:rsidRPr="00825671" w:rsidRDefault="00C319F2" w:rsidP="00825671">
            <w:pPr>
              <w:autoSpaceDE w:val="0"/>
              <w:autoSpaceDN w:val="0"/>
              <w:adjustRightInd w:val="0"/>
              <w:spacing w:after="0" w:line="320" w:lineRule="atLeast"/>
              <w:ind w:left="60" w:right="60"/>
              <w:jc w:val="center"/>
              <w:rPr>
                <w:rFonts w:ascii="Arial" w:hAnsi="Arial" w:cs="Arial"/>
                <w:color w:val="000000"/>
                <w:sz w:val="24"/>
                <w:szCs w:val="18"/>
              </w:rPr>
            </w:pPr>
            <w:r w:rsidRPr="00825671">
              <w:rPr>
                <w:rFonts w:ascii="Arial" w:hAnsi="Arial" w:cs="Arial"/>
                <w:color w:val="000000"/>
                <w:sz w:val="24"/>
                <w:szCs w:val="18"/>
              </w:rPr>
              <w:t>100.0</w:t>
            </w:r>
          </w:p>
        </w:tc>
      </w:tr>
    </w:tbl>
    <w:p w14:paraId="6226B1D8" w14:textId="77777777" w:rsidR="00C4538A" w:rsidRDefault="00C4538A" w:rsidP="00C319F2">
      <w:pPr>
        <w:rPr>
          <w:sz w:val="24"/>
          <w:szCs w:val="24"/>
        </w:rPr>
      </w:pPr>
    </w:p>
    <w:p w14:paraId="01818D08" w14:textId="77777777" w:rsidR="009C3A99" w:rsidRDefault="00C319F2" w:rsidP="00C4538A">
      <w:pPr>
        <w:rPr>
          <w:rFonts w:asciiTheme="majorHAnsi" w:hAnsiTheme="majorHAnsi"/>
          <w:sz w:val="24"/>
          <w:szCs w:val="24"/>
        </w:rPr>
      </w:pPr>
      <w:r w:rsidRPr="0024612F">
        <w:rPr>
          <w:rFonts w:asciiTheme="majorHAnsi" w:hAnsiTheme="majorHAnsi"/>
          <w:sz w:val="24"/>
          <w:szCs w:val="24"/>
        </w:rPr>
        <w:t>Table</w:t>
      </w:r>
      <w:r w:rsidR="00F227C6">
        <w:rPr>
          <w:rFonts w:asciiTheme="majorHAnsi" w:hAnsiTheme="majorHAnsi"/>
          <w:sz w:val="24"/>
          <w:szCs w:val="24"/>
        </w:rPr>
        <w:t>7</w:t>
      </w:r>
      <w:r w:rsidRPr="0024612F">
        <w:rPr>
          <w:rFonts w:asciiTheme="majorHAnsi" w:hAnsiTheme="majorHAnsi"/>
          <w:sz w:val="24"/>
          <w:szCs w:val="24"/>
        </w:rPr>
        <w:t>: Shows that among the total respondents;</w:t>
      </w:r>
      <w:r w:rsidR="009713E3">
        <w:rPr>
          <w:rFonts w:asciiTheme="majorHAnsi" w:hAnsiTheme="majorHAnsi"/>
          <w:sz w:val="24"/>
          <w:szCs w:val="24"/>
        </w:rPr>
        <w:t xml:space="preserve"> </w:t>
      </w:r>
      <w:r>
        <w:rPr>
          <w:rFonts w:asciiTheme="majorHAnsi" w:hAnsiTheme="majorHAnsi"/>
          <w:sz w:val="24"/>
          <w:szCs w:val="24"/>
        </w:rPr>
        <w:t>91(61.1%) had (1-5) persons in their family followed by 49(32.9%) had 6-10 persons and 9(6%) had (11-15) persons in their family.</w:t>
      </w:r>
    </w:p>
    <w:p w14:paraId="06E66106" w14:textId="77777777" w:rsidR="00935388" w:rsidRDefault="00935388" w:rsidP="00C4538A">
      <w:pPr>
        <w:rPr>
          <w:rFonts w:ascii="Cambria" w:hAnsi="Cambria"/>
          <w:b/>
          <w:sz w:val="28"/>
          <w:szCs w:val="28"/>
        </w:rPr>
      </w:pPr>
    </w:p>
    <w:p w14:paraId="55489CCE" w14:textId="77777777" w:rsidR="00935388" w:rsidRDefault="00935388" w:rsidP="00C4538A">
      <w:pPr>
        <w:rPr>
          <w:rFonts w:ascii="Cambria" w:hAnsi="Cambria"/>
          <w:b/>
          <w:sz w:val="28"/>
          <w:szCs w:val="28"/>
        </w:rPr>
      </w:pPr>
    </w:p>
    <w:p w14:paraId="620C0C0C" w14:textId="4F24E3EB" w:rsidR="00C319F2" w:rsidRPr="00C4538A" w:rsidRDefault="00F227C6" w:rsidP="00C4538A">
      <w:pPr>
        <w:rPr>
          <w:rFonts w:asciiTheme="majorHAnsi" w:hAnsiTheme="majorHAnsi"/>
          <w:sz w:val="24"/>
          <w:szCs w:val="24"/>
        </w:rPr>
      </w:pPr>
      <w:r>
        <w:rPr>
          <w:rFonts w:ascii="Cambria" w:hAnsi="Cambria"/>
          <w:b/>
          <w:sz w:val="28"/>
          <w:szCs w:val="28"/>
        </w:rPr>
        <w:t>Table 8</w:t>
      </w:r>
      <w:r w:rsidR="00C319F2" w:rsidRPr="00981FB7">
        <w:rPr>
          <w:rFonts w:ascii="Cambria" w:hAnsi="Cambria"/>
          <w:b/>
          <w:sz w:val="28"/>
          <w:szCs w:val="28"/>
        </w:rPr>
        <w:t>: Distribution of the respondent on Condition of the house</w:t>
      </w:r>
    </w:p>
    <w:p w14:paraId="033725A5" w14:textId="77777777" w:rsidR="00C319F2" w:rsidRPr="00981FB7" w:rsidRDefault="00C319F2" w:rsidP="00C319F2">
      <w:pPr>
        <w:autoSpaceDE w:val="0"/>
        <w:autoSpaceDN w:val="0"/>
        <w:adjustRightInd w:val="0"/>
        <w:spacing w:after="0" w:line="240" w:lineRule="auto"/>
        <w:rPr>
          <w:rFonts w:ascii="Times New Roman" w:hAnsi="Times New Roman" w:cs="Times New Roman"/>
          <w:sz w:val="24"/>
          <w:szCs w:val="24"/>
        </w:rPr>
      </w:pPr>
    </w:p>
    <w:tbl>
      <w:tblPr>
        <w:tblW w:w="7502"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3297"/>
        <w:gridCol w:w="1779"/>
        <w:gridCol w:w="1565"/>
      </w:tblGrid>
      <w:tr w:rsidR="00C319F2" w:rsidRPr="00981FB7" w14:paraId="5D83606A" w14:textId="77777777" w:rsidTr="00C4538A">
        <w:trPr>
          <w:cantSplit/>
          <w:trHeight w:val="345"/>
        </w:trPr>
        <w:tc>
          <w:tcPr>
            <w:tcW w:w="7502" w:type="dxa"/>
            <w:gridSpan w:val="4"/>
            <w:tcBorders>
              <w:top w:val="nil"/>
              <w:left w:val="nil"/>
              <w:bottom w:val="nil"/>
              <w:right w:val="nil"/>
            </w:tcBorders>
            <w:shd w:val="clear" w:color="auto" w:fill="FFFFFF"/>
          </w:tcPr>
          <w:p w14:paraId="75ABDE7D" w14:textId="77777777" w:rsidR="00C319F2" w:rsidRPr="00981FB7" w:rsidRDefault="00C319F2" w:rsidP="006C6751">
            <w:pPr>
              <w:autoSpaceDE w:val="0"/>
              <w:autoSpaceDN w:val="0"/>
              <w:adjustRightInd w:val="0"/>
              <w:spacing w:after="0" w:line="320" w:lineRule="atLeast"/>
              <w:ind w:left="60" w:right="60"/>
              <w:jc w:val="center"/>
              <w:rPr>
                <w:rFonts w:ascii="Arial" w:hAnsi="Arial" w:cs="Arial"/>
                <w:color w:val="000000"/>
                <w:sz w:val="18"/>
                <w:szCs w:val="18"/>
              </w:rPr>
            </w:pPr>
          </w:p>
        </w:tc>
      </w:tr>
      <w:tr w:rsidR="00C319F2" w:rsidRPr="00981FB7" w14:paraId="1973E339" w14:textId="77777777" w:rsidTr="00C4538A">
        <w:trPr>
          <w:cantSplit/>
          <w:trHeight w:val="660"/>
        </w:trPr>
        <w:tc>
          <w:tcPr>
            <w:tcW w:w="4158" w:type="dxa"/>
            <w:gridSpan w:val="2"/>
            <w:tcBorders>
              <w:top w:val="single" w:sz="16" w:space="0" w:color="000000"/>
              <w:left w:val="single" w:sz="16" w:space="0" w:color="000000"/>
              <w:bottom w:val="single" w:sz="16" w:space="0" w:color="000000"/>
              <w:right w:val="nil"/>
            </w:tcBorders>
            <w:shd w:val="clear" w:color="auto" w:fill="FFFFFF"/>
          </w:tcPr>
          <w:p w14:paraId="1416AEC8" w14:textId="77777777" w:rsidR="00C319F2" w:rsidRPr="009713E3" w:rsidRDefault="00C319F2" w:rsidP="006C6751">
            <w:pPr>
              <w:autoSpaceDE w:val="0"/>
              <w:autoSpaceDN w:val="0"/>
              <w:adjustRightInd w:val="0"/>
              <w:spacing w:after="0" w:line="320" w:lineRule="atLeast"/>
              <w:ind w:left="60" w:right="60"/>
              <w:rPr>
                <w:rFonts w:ascii="Arial" w:hAnsi="Arial" w:cs="Arial"/>
                <w:color w:val="000000"/>
                <w:sz w:val="24"/>
                <w:szCs w:val="18"/>
              </w:rPr>
            </w:pPr>
            <w:r w:rsidRPr="009713E3">
              <w:rPr>
                <w:rFonts w:ascii="Arial" w:hAnsi="Arial" w:cs="Arial"/>
                <w:color w:val="000000"/>
                <w:sz w:val="24"/>
                <w:szCs w:val="18"/>
              </w:rPr>
              <w:t xml:space="preserve">      </w:t>
            </w:r>
            <w:r w:rsidR="009713E3">
              <w:rPr>
                <w:rFonts w:ascii="Arial" w:hAnsi="Arial" w:cs="Arial"/>
                <w:color w:val="000000"/>
                <w:sz w:val="24"/>
                <w:szCs w:val="18"/>
              </w:rPr>
              <w:t xml:space="preserve">     </w:t>
            </w:r>
            <w:r w:rsidRPr="009713E3">
              <w:rPr>
                <w:rFonts w:ascii="Arial" w:hAnsi="Arial" w:cs="Arial"/>
                <w:color w:val="000000"/>
                <w:sz w:val="24"/>
                <w:szCs w:val="18"/>
              </w:rPr>
              <w:t xml:space="preserve"> </w:t>
            </w:r>
            <w:proofErr w:type="gramStart"/>
            <w:r w:rsidRPr="009713E3">
              <w:rPr>
                <w:rFonts w:ascii="Arial" w:hAnsi="Arial" w:cs="Arial"/>
                <w:color w:val="000000"/>
                <w:sz w:val="24"/>
                <w:szCs w:val="18"/>
              </w:rPr>
              <w:t>Condition  of</w:t>
            </w:r>
            <w:proofErr w:type="gramEnd"/>
            <w:r w:rsidRPr="009713E3">
              <w:rPr>
                <w:rFonts w:ascii="Arial" w:hAnsi="Arial" w:cs="Arial"/>
                <w:color w:val="000000"/>
                <w:sz w:val="24"/>
                <w:szCs w:val="18"/>
              </w:rPr>
              <w:t xml:space="preserve">  house</w:t>
            </w:r>
          </w:p>
        </w:tc>
        <w:tc>
          <w:tcPr>
            <w:tcW w:w="1779" w:type="dxa"/>
            <w:tcBorders>
              <w:top w:val="single" w:sz="16" w:space="0" w:color="000000"/>
              <w:left w:val="single" w:sz="16" w:space="0" w:color="000000"/>
              <w:bottom w:val="single" w:sz="16" w:space="0" w:color="000000"/>
            </w:tcBorders>
            <w:shd w:val="clear" w:color="auto" w:fill="FFFFFF"/>
          </w:tcPr>
          <w:p w14:paraId="453BF431" w14:textId="77777777" w:rsidR="00C319F2" w:rsidRPr="009713E3"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9713E3">
              <w:rPr>
                <w:rFonts w:ascii="Arial" w:hAnsi="Arial" w:cs="Arial"/>
                <w:color w:val="000000"/>
                <w:sz w:val="24"/>
                <w:szCs w:val="18"/>
              </w:rPr>
              <w:t>Frequency</w:t>
            </w:r>
          </w:p>
        </w:tc>
        <w:tc>
          <w:tcPr>
            <w:tcW w:w="1565" w:type="dxa"/>
            <w:tcBorders>
              <w:top w:val="single" w:sz="16" w:space="0" w:color="000000"/>
              <w:bottom w:val="single" w:sz="16" w:space="0" w:color="000000"/>
              <w:right w:val="single" w:sz="16" w:space="0" w:color="000000"/>
            </w:tcBorders>
            <w:shd w:val="clear" w:color="auto" w:fill="FFFFFF"/>
          </w:tcPr>
          <w:p w14:paraId="2813C4DC" w14:textId="77777777" w:rsidR="00C319F2" w:rsidRPr="009713E3"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9713E3">
              <w:rPr>
                <w:rFonts w:ascii="Arial" w:hAnsi="Arial" w:cs="Arial"/>
                <w:color w:val="000000"/>
                <w:sz w:val="24"/>
                <w:szCs w:val="18"/>
              </w:rPr>
              <w:t>Percent</w:t>
            </w:r>
          </w:p>
        </w:tc>
      </w:tr>
      <w:tr w:rsidR="00C319F2" w:rsidRPr="00981FB7" w14:paraId="2F640E34" w14:textId="77777777" w:rsidTr="00C4538A">
        <w:trPr>
          <w:cantSplit/>
          <w:trHeight w:val="330"/>
        </w:trPr>
        <w:tc>
          <w:tcPr>
            <w:tcW w:w="861" w:type="dxa"/>
            <w:vMerge w:val="restart"/>
            <w:tcBorders>
              <w:top w:val="single" w:sz="16" w:space="0" w:color="000000"/>
              <w:left w:val="single" w:sz="16" w:space="0" w:color="000000"/>
              <w:bottom w:val="single" w:sz="16" w:space="0" w:color="000000"/>
              <w:right w:val="nil"/>
            </w:tcBorders>
            <w:shd w:val="clear" w:color="auto" w:fill="FFFFFF"/>
            <w:vAlign w:val="center"/>
          </w:tcPr>
          <w:p w14:paraId="0DE0B722" w14:textId="77777777" w:rsidR="00C319F2" w:rsidRPr="00981FB7" w:rsidRDefault="00C319F2" w:rsidP="006C6751">
            <w:pPr>
              <w:autoSpaceDE w:val="0"/>
              <w:autoSpaceDN w:val="0"/>
              <w:adjustRightInd w:val="0"/>
              <w:spacing w:after="0" w:line="320" w:lineRule="atLeast"/>
              <w:ind w:right="60"/>
              <w:rPr>
                <w:rFonts w:ascii="Arial" w:hAnsi="Arial" w:cs="Arial"/>
                <w:color w:val="000000"/>
                <w:sz w:val="18"/>
                <w:szCs w:val="18"/>
              </w:rPr>
            </w:pPr>
          </w:p>
        </w:tc>
        <w:tc>
          <w:tcPr>
            <w:tcW w:w="3297" w:type="dxa"/>
            <w:tcBorders>
              <w:top w:val="single" w:sz="16" w:space="0" w:color="000000"/>
              <w:left w:val="nil"/>
              <w:bottom w:val="nil"/>
              <w:right w:val="single" w:sz="16" w:space="0" w:color="000000"/>
            </w:tcBorders>
            <w:shd w:val="clear" w:color="auto" w:fill="FFFFFF"/>
            <w:vAlign w:val="center"/>
          </w:tcPr>
          <w:p w14:paraId="00DE5A63" w14:textId="77777777" w:rsidR="00C319F2" w:rsidRPr="009713E3" w:rsidRDefault="009713E3"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9713E3">
              <w:rPr>
                <w:rFonts w:ascii="Arial" w:hAnsi="Arial" w:cs="Arial"/>
                <w:color w:val="000000"/>
                <w:sz w:val="24"/>
                <w:szCs w:val="18"/>
              </w:rPr>
              <w:t>Own House</w:t>
            </w:r>
          </w:p>
        </w:tc>
        <w:tc>
          <w:tcPr>
            <w:tcW w:w="1779" w:type="dxa"/>
            <w:tcBorders>
              <w:top w:val="single" w:sz="16" w:space="0" w:color="000000"/>
              <w:left w:val="single" w:sz="16" w:space="0" w:color="000000"/>
              <w:bottom w:val="nil"/>
            </w:tcBorders>
            <w:shd w:val="clear" w:color="auto" w:fill="FFFFFF"/>
            <w:vAlign w:val="center"/>
          </w:tcPr>
          <w:p w14:paraId="6D3E42EE" w14:textId="77777777" w:rsidR="00C319F2" w:rsidRPr="009713E3" w:rsidRDefault="00C319F2" w:rsidP="009713E3">
            <w:pPr>
              <w:autoSpaceDE w:val="0"/>
              <w:autoSpaceDN w:val="0"/>
              <w:adjustRightInd w:val="0"/>
              <w:spacing w:after="0" w:line="320" w:lineRule="atLeast"/>
              <w:ind w:left="60" w:right="60"/>
              <w:jc w:val="center"/>
              <w:rPr>
                <w:rFonts w:ascii="Arial" w:hAnsi="Arial" w:cs="Arial"/>
                <w:color w:val="000000"/>
                <w:sz w:val="24"/>
                <w:szCs w:val="18"/>
              </w:rPr>
            </w:pPr>
            <w:r w:rsidRPr="009713E3">
              <w:rPr>
                <w:rFonts w:ascii="Arial" w:hAnsi="Arial" w:cs="Arial"/>
                <w:color w:val="000000"/>
                <w:sz w:val="24"/>
                <w:szCs w:val="18"/>
              </w:rPr>
              <w:t>7</w:t>
            </w:r>
          </w:p>
        </w:tc>
        <w:tc>
          <w:tcPr>
            <w:tcW w:w="1565" w:type="dxa"/>
            <w:tcBorders>
              <w:top w:val="single" w:sz="16" w:space="0" w:color="000000"/>
              <w:bottom w:val="nil"/>
              <w:right w:val="single" w:sz="16" w:space="0" w:color="000000"/>
            </w:tcBorders>
            <w:shd w:val="clear" w:color="auto" w:fill="FFFFFF"/>
            <w:vAlign w:val="center"/>
          </w:tcPr>
          <w:p w14:paraId="089AA2CB" w14:textId="77777777" w:rsidR="00C319F2" w:rsidRPr="009713E3" w:rsidRDefault="00C319F2" w:rsidP="009713E3">
            <w:pPr>
              <w:autoSpaceDE w:val="0"/>
              <w:autoSpaceDN w:val="0"/>
              <w:adjustRightInd w:val="0"/>
              <w:spacing w:after="0" w:line="320" w:lineRule="atLeast"/>
              <w:ind w:left="60" w:right="60"/>
              <w:jc w:val="center"/>
              <w:rPr>
                <w:rFonts w:ascii="Arial" w:hAnsi="Arial" w:cs="Arial"/>
                <w:color w:val="000000"/>
                <w:sz w:val="24"/>
                <w:szCs w:val="18"/>
              </w:rPr>
            </w:pPr>
            <w:r w:rsidRPr="009713E3">
              <w:rPr>
                <w:rFonts w:ascii="Arial" w:hAnsi="Arial" w:cs="Arial"/>
                <w:color w:val="000000"/>
                <w:sz w:val="24"/>
                <w:szCs w:val="18"/>
              </w:rPr>
              <w:t>4.7</w:t>
            </w:r>
          </w:p>
        </w:tc>
      </w:tr>
      <w:tr w:rsidR="00C319F2" w:rsidRPr="00981FB7" w14:paraId="3586B894" w14:textId="77777777" w:rsidTr="00C4538A">
        <w:trPr>
          <w:cantSplit/>
          <w:trHeight w:val="151"/>
        </w:trPr>
        <w:tc>
          <w:tcPr>
            <w:tcW w:w="861" w:type="dxa"/>
            <w:vMerge/>
            <w:tcBorders>
              <w:top w:val="single" w:sz="16" w:space="0" w:color="000000"/>
              <w:left w:val="single" w:sz="16" w:space="0" w:color="000000"/>
              <w:bottom w:val="single" w:sz="16" w:space="0" w:color="000000"/>
              <w:right w:val="nil"/>
            </w:tcBorders>
            <w:shd w:val="clear" w:color="auto" w:fill="FFFFFF"/>
            <w:vAlign w:val="center"/>
          </w:tcPr>
          <w:p w14:paraId="2C81AD2B" w14:textId="77777777" w:rsidR="00C319F2" w:rsidRPr="00981FB7" w:rsidRDefault="00C319F2" w:rsidP="006C6751">
            <w:pPr>
              <w:autoSpaceDE w:val="0"/>
              <w:autoSpaceDN w:val="0"/>
              <w:adjustRightInd w:val="0"/>
              <w:spacing w:after="0" w:line="240" w:lineRule="auto"/>
              <w:rPr>
                <w:rFonts w:ascii="Arial" w:hAnsi="Arial" w:cs="Arial"/>
                <w:color w:val="000000"/>
                <w:sz w:val="18"/>
                <w:szCs w:val="18"/>
              </w:rPr>
            </w:pPr>
          </w:p>
        </w:tc>
        <w:tc>
          <w:tcPr>
            <w:tcW w:w="3297" w:type="dxa"/>
            <w:tcBorders>
              <w:top w:val="nil"/>
              <w:left w:val="nil"/>
              <w:bottom w:val="nil"/>
              <w:right w:val="single" w:sz="16" w:space="0" w:color="000000"/>
            </w:tcBorders>
            <w:shd w:val="clear" w:color="auto" w:fill="FFFFFF"/>
            <w:vAlign w:val="center"/>
          </w:tcPr>
          <w:p w14:paraId="05DD2104" w14:textId="77777777" w:rsidR="00C319F2" w:rsidRPr="009713E3" w:rsidRDefault="009713E3"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9713E3">
              <w:rPr>
                <w:rFonts w:ascii="Arial" w:hAnsi="Arial" w:cs="Arial"/>
                <w:color w:val="000000"/>
                <w:sz w:val="24"/>
                <w:szCs w:val="18"/>
              </w:rPr>
              <w:t>Rented House</w:t>
            </w:r>
          </w:p>
        </w:tc>
        <w:tc>
          <w:tcPr>
            <w:tcW w:w="1779" w:type="dxa"/>
            <w:tcBorders>
              <w:top w:val="nil"/>
              <w:left w:val="single" w:sz="16" w:space="0" w:color="000000"/>
              <w:bottom w:val="nil"/>
            </w:tcBorders>
            <w:shd w:val="clear" w:color="auto" w:fill="FFFFFF"/>
            <w:vAlign w:val="center"/>
          </w:tcPr>
          <w:p w14:paraId="0F485A7E" w14:textId="77777777" w:rsidR="00C319F2" w:rsidRPr="009713E3" w:rsidRDefault="00C319F2" w:rsidP="009713E3">
            <w:pPr>
              <w:autoSpaceDE w:val="0"/>
              <w:autoSpaceDN w:val="0"/>
              <w:adjustRightInd w:val="0"/>
              <w:spacing w:after="0" w:line="320" w:lineRule="atLeast"/>
              <w:ind w:left="60" w:right="60"/>
              <w:jc w:val="center"/>
              <w:rPr>
                <w:rFonts w:ascii="Arial" w:hAnsi="Arial" w:cs="Arial"/>
                <w:color w:val="000000"/>
                <w:sz w:val="24"/>
                <w:szCs w:val="18"/>
              </w:rPr>
            </w:pPr>
            <w:r w:rsidRPr="009713E3">
              <w:rPr>
                <w:rFonts w:ascii="Arial" w:hAnsi="Arial" w:cs="Arial"/>
                <w:color w:val="000000"/>
                <w:sz w:val="24"/>
                <w:szCs w:val="18"/>
              </w:rPr>
              <w:t>124</w:t>
            </w:r>
          </w:p>
        </w:tc>
        <w:tc>
          <w:tcPr>
            <w:tcW w:w="1565" w:type="dxa"/>
            <w:tcBorders>
              <w:top w:val="nil"/>
              <w:bottom w:val="nil"/>
              <w:right w:val="single" w:sz="16" w:space="0" w:color="000000"/>
            </w:tcBorders>
            <w:shd w:val="clear" w:color="auto" w:fill="FFFFFF"/>
            <w:vAlign w:val="center"/>
          </w:tcPr>
          <w:p w14:paraId="65C4448D" w14:textId="77777777" w:rsidR="00C319F2" w:rsidRPr="009713E3" w:rsidRDefault="00C319F2" w:rsidP="009713E3">
            <w:pPr>
              <w:autoSpaceDE w:val="0"/>
              <w:autoSpaceDN w:val="0"/>
              <w:adjustRightInd w:val="0"/>
              <w:spacing w:after="0" w:line="320" w:lineRule="atLeast"/>
              <w:ind w:left="60" w:right="60"/>
              <w:jc w:val="center"/>
              <w:rPr>
                <w:rFonts w:ascii="Arial" w:hAnsi="Arial" w:cs="Arial"/>
                <w:color w:val="000000"/>
                <w:sz w:val="24"/>
                <w:szCs w:val="18"/>
              </w:rPr>
            </w:pPr>
            <w:r w:rsidRPr="009713E3">
              <w:rPr>
                <w:rFonts w:ascii="Arial" w:hAnsi="Arial" w:cs="Arial"/>
                <w:color w:val="000000"/>
                <w:sz w:val="24"/>
                <w:szCs w:val="18"/>
              </w:rPr>
              <w:t>83.2</w:t>
            </w:r>
          </w:p>
        </w:tc>
      </w:tr>
      <w:tr w:rsidR="00C319F2" w:rsidRPr="00981FB7" w14:paraId="4B39D7CE" w14:textId="77777777" w:rsidTr="00C4538A">
        <w:trPr>
          <w:cantSplit/>
          <w:trHeight w:val="151"/>
        </w:trPr>
        <w:tc>
          <w:tcPr>
            <w:tcW w:w="861" w:type="dxa"/>
            <w:vMerge/>
            <w:tcBorders>
              <w:top w:val="single" w:sz="16" w:space="0" w:color="000000"/>
              <w:left w:val="single" w:sz="16" w:space="0" w:color="000000"/>
              <w:bottom w:val="single" w:sz="16" w:space="0" w:color="000000"/>
              <w:right w:val="nil"/>
            </w:tcBorders>
            <w:shd w:val="clear" w:color="auto" w:fill="FFFFFF"/>
            <w:vAlign w:val="center"/>
          </w:tcPr>
          <w:p w14:paraId="0C63DA10" w14:textId="77777777" w:rsidR="00C319F2" w:rsidRPr="00981FB7" w:rsidRDefault="00C319F2" w:rsidP="006C6751">
            <w:pPr>
              <w:autoSpaceDE w:val="0"/>
              <w:autoSpaceDN w:val="0"/>
              <w:adjustRightInd w:val="0"/>
              <w:spacing w:after="0" w:line="240" w:lineRule="auto"/>
              <w:rPr>
                <w:rFonts w:ascii="Arial" w:hAnsi="Arial" w:cs="Arial"/>
                <w:color w:val="000000"/>
                <w:sz w:val="18"/>
                <w:szCs w:val="18"/>
              </w:rPr>
            </w:pPr>
          </w:p>
        </w:tc>
        <w:tc>
          <w:tcPr>
            <w:tcW w:w="3297" w:type="dxa"/>
            <w:tcBorders>
              <w:top w:val="nil"/>
              <w:left w:val="nil"/>
              <w:bottom w:val="nil"/>
              <w:right w:val="single" w:sz="16" w:space="0" w:color="000000"/>
            </w:tcBorders>
            <w:shd w:val="clear" w:color="auto" w:fill="FFFFFF"/>
            <w:vAlign w:val="center"/>
          </w:tcPr>
          <w:p w14:paraId="6DB1588C" w14:textId="77777777" w:rsidR="00C319F2" w:rsidRPr="009713E3" w:rsidRDefault="009713E3"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9713E3">
              <w:rPr>
                <w:rFonts w:ascii="Arial" w:hAnsi="Arial" w:cs="Arial"/>
                <w:color w:val="000000"/>
                <w:sz w:val="24"/>
                <w:szCs w:val="18"/>
              </w:rPr>
              <w:t>Terraced House</w:t>
            </w:r>
          </w:p>
        </w:tc>
        <w:tc>
          <w:tcPr>
            <w:tcW w:w="1779" w:type="dxa"/>
            <w:tcBorders>
              <w:top w:val="nil"/>
              <w:left w:val="single" w:sz="16" w:space="0" w:color="000000"/>
              <w:bottom w:val="nil"/>
            </w:tcBorders>
            <w:shd w:val="clear" w:color="auto" w:fill="FFFFFF"/>
            <w:vAlign w:val="center"/>
          </w:tcPr>
          <w:p w14:paraId="479EF0AA" w14:textId="77777777" w:rsidR="00C319F2" w:rsidRPr="009713E3" w:rsidRDefault="00C319F2" w:rsidP="009713E3">
            <w:pPr>
              <w:autoSpaceDE w:val="0"/>
              <w:autoSpaceDN w:val="0"/>
              <w:adjustRightInd w:val="0"/>
              <w:spacing w:after="0" w:line="320" w:lineRule="atLeast"/>
              <w:ind w:left="60" w:right="60"/>
              <w:jc w:val="center"/>
              <w:rPr>
                <w:rFonts w:ascii="Arial" w:hAnsi="Arial" w:cs="Arial"/>
                <w:color w:val="000000"/>
                <w:sz w:val="24"/>
                <w:szCs w:val="18"/>
              </w:rPr>
            </w:pPr>
            <w:r w:rsidRPr="009713E3">
              <w:rPr>
                <w:rFonts w:ascii="Arial" w:hAnsi="Arial" w:cs="Arial"/>
                <w:color w:val="000000"/>
                <w:sz w:val="24"/>
                <w:szCs w:val="18"/>
              </w:rPr>
              <w:t>7</w:t>
            </w:r>
          </w:p>
        </w:tc>
        <w:tc>
          <w:tcPr>
            <w:tcW w:w="1565" w:type="dxa"/>
            <w:tcBorders>
              <w:top w:val="nil"/>
              <w:bottom w:val="nil"/>
              <w:right w:val="single" w:sz="16" w:space="0" w:color="000000"/>
            </w:tcBorders>
            <w:shd w:val="clear" w:color="auto" w:fill="FFFFFF"/>
            <w:vAlign w:val="center"/>
          </w:tcPr>
          <w:p w14:paraId="378382B3" w14:textId="77777777" w:rsidR="00C319F2" w:rsidRPr="009713E3" w:rsidRDefault="00C319F2" w:rsidP="009713E3">
            <w:pPr>
              <w:autoSpaceDE w:val="0"/>
              <w:autoSpaceDN w:val="0"/>
              <w:adjustRightInd w:val="0"/>
              <w:spacing w:after="0" w:line="320" w:lineRule="atLeast"/>
              <w:ind w:left="60" w:right="60"/>
              <w:jc w:val="center"/>
              <w:rPr>
                <w:rFonts w:ascii="Arial" w:hAnsi="Arial" w:cs="Arial"/>
                <w:color w:val="000000"/>
                <w:sz w:val="24"/>
                <w:szCs w:val="18"/>
              </w:rPr>
            </w:pPr>
            <w:r w:rsidRPr="009713E3">
              <w:rPr>
                <w:rFonts w:ascii="Arial" w:hAnsi="Arial" w:cs="Arial"/>
                <w:color w:val="000000"/>
                <w:sz w:val="24"/>
                <w:szCs w:val="18"/>
              </w:rPr>
              <w:t>4.7</w:t>
            </w:r>
          </w:p>
        </w:tc>
      </w:tr>
      <w:tr w:rsidR="00C319F2" w:rsidRPr="00981FB7" w14:paraId="781B3055" w14:textId="77777777" w:rsidTr="00C4538A">
        <w:trPr>
          <w:cantSplit/>
          <w:trHeight w:val="151"/>
        </w:trPr>
        <w:tc>
          <w:tcPr>
            <w:tcW w:w="861" w:type="dxa"/>
            <w:vMerge/>
            <w:tcBorders>
              <w:top w:val="single" w:sz="16" w:space="0" w:color="000000"/>
              <w:left w:val="single" w:sz="16" w:space="0" w:color="000000"/>
              <w:bottom w:val="single" w:sz="16" w:space="0" w:color="000000"/>
              <w:right w:val="nil"/>
            </w:tcBorders>
            <w:shd w:val="clear" w:color="auto" w:fill="FFFFFF"/>
            <w:vAlign w:val="center"/>
          </w:tcPr>
          <w:p w14:paraId="0518DE52" w14:textId="77777777" w:rsidR="00C319F2" w:rsidRPr="00981FB7" w:rsidRDefault="00C319F2" w:rsidP="006C6751">
            <w:pPr>
              <w:autoSpaceDE w:val="0"/>
              <w:autoSpaceDN w:val="0"/>
              <w:adjustRightInd w:val="0"/>
              <w:spacing w:after="0" w:line="240" w:lineRule="auto"/>
              <w:rPr>
                <w:rFonts w:ascii="Arial" w:hAnsi="Arial" w:cs="Arial"/>
                <w:color w:val="000000"/>
                <w:sz w:val="18"/>
                <w:szCs w:val="18"/>
              </w:rPr>
            </w:pPr>
          </w:p>
        </w:tc>
        <w:tc>
          <w:tcPr>
            <w:tcW w:w="3297" w:type="dxa"/>
            <w:tcBorders>
              <w:top w:val="nil"/>
              <w:left w:val="nil"/>
              <w:bottom w:val="nil"/>
              <w:right w:val="single" w:sz="16" w:space="0" w:color="000000"/>
            </w:tcBorders>
            <w:shd w:val="clear" w:color="auto" w:fill="FFFFFF"/>
            <w:vAlign w:val="center"/>
          </w:tcPr>
          <w:p w14:paraId="26159328" w14:textId="77777777" w:rsidR="00C319F2" w:rsidRPr="009713E3" w:rsidRDefault="009713E3"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9713E3">
              <w:rPr>
                <w:rFonts w:ascii="Arial" w:hAnsi="Arial" w:cs="Arial"/>
                <w:color w:val="000000"/>
                <w:sz w:val="24"/>
                <w:szCs w:val="18"/>
              </w:rPr>
              <w:t>Semi Terraced House</w:t>
            </w:r>
          </w:p>
        </w:tc>
        <w:tc>
          <w:tcPr>
            <w:tcW w:w="1779" w:type="dxa"/>
            <w:tcBorders>
              <w:top w:val="nil"/>
              <w:left w:val="single" w:sz="16" w:space="0" w:color="000000"/>
              <w:bottom w:val="nil"/>
            </w:tcBorders>
            <w:shd w:val="clear" w:color="auto" w:fill="FFFFFF"/>
            <w:vAlign w:val="center"/>
          </w:tcPr>
          <w:p w14:paraId="24BB352F" w14:textId="77777777" w:rsidR="00C319F2" w:rsidRPr="009713E3" w:rsidRDefault="00C319F2" w:rsidP="009713E3">
            <w:pPr>
              <w:autoSpaceDE w:val="0"/>
              <w:autoSpaceDN w:val="0"/>
              <w:adjustRightInd w:val="0"/>
              <w:spacing w:after="0" w:line="320" w:lineRule="atLeast"/>
              <w:ind w:left="60" w:right="60"/>
              <w:jc w:val="center"/>
              <w:rPr>
                <w:rFonts w:ascii="Arial" w:hAnsi="Arial" w:cs="Arial"/>
                <w:color w:val="000000"/>
                <w:sz w:val="24"/>
                <w:szCs w:val="18"/>
              </w:rPr>
            </w:pPr>
            <w:r w:rsidRPr="009713E3">
              <w:rPr>
                <w:rFonts w:ascii="Arial" w:hAnsi="Arial" w:cs="Arial"/>
                <w:color w:val="000000"/>
                <w:sz w:val="24"/>
                <w:szCs w:val="18"/>
              </w:rPr>
              <w:t>1</w:t>
            </w:r>
          </w:p>
        </w:tc>
        <w:tc>
          <w:tcPr>
            <w:tcW w:w="1565" w:type="dxa"/>
            <w:tcBorders>
              <w:top w:val="nil"/>
              <w:bottom w:val="nil"/>
              <w:right w:val="single" w:sz="16" w:space="0" w:color="000000"/>
            </w:tcBorders>
            <w:shd w:val="clear" w:color="auto" w:fill="FFFFFF"/>
            <w:vAlign w:val="center"/>
          </w:tcPr>
          <w:p w14:paraId="3CF402C6" w14:textId="77777777" w:rsidR="00C319F2" w:rsidRPr="009713E3" w:rsidRDefault="00C319F2" w:rsidP="009713E3">
            <w:pPr>
              <w:autoSpaceDE w:val="0"/>
              <w:autoSpaceDN w:val="0"/>
              <w:adjustRightInd w:val="0"/>
              <w:spacing w:after="0" w:line="320" w:lineRule="atLeast"/>
              <w:ind w:left="60" w:right="60"/>
              <w:jc w:val="center"/>
              <w:rPr>
                <w:rFonts w:ascii="Arial" w:hAnsi="Arial" w:cs="Arial"/>
                <w:color w:val="000000"/>
                <w:sz w:val="24"/>
                <w:szCs w:val="18"/>
              </w:rPr>
            </w:pPr>
            <w:r w:rsidRPr="009713E3">
              <w:rPr>
                <w:rFonts w:ascii="Arial" w:hAnsi="Arial" w:cs="Arial"/>
                <w:color w:val="000000"/>
                <w:sz w:val="24"/>
                <w:szCs w:val="18"/>
              </w:rPr>
              <w:t>.7</w:t>
            </w:r>
          </w:p>
        </w:tc>
      </w:tr>
      <w:tr w:rsidR="00C319F2" w:rsidRPr="00981FB7" w14:paraId="2C0C9366" w14:textId="77777777" w:rsidTr="00C4538A">
        <w:trPr>
          <w:cantSplit/>
          <w:trHeight w:val="151"/>
        </w:trPr>
        <w:tc>
          <w:tcPr>
            <w:tcW w:w="861" w:type="dxa"/>
            <w:vMerge/>
            <w:tcBorders>
              <w:top w:val="single" w:sz="16" w:space="0" w:color="000000"/>
              <w:left w:val="single" w:sz="16" w:space="0" w:color="000000"/>
              <w:bottom w:val="single" w:sz="16" w:space="0" w:color="000000"/>
              <w:right w:val="nil"/>
            </w:tcBorders>
            <w:shd w:val="clear" w:color="auto" w:fill="FFFFFF"/>
            <w:vAlign w:val="center"/>
          </w:tcPr>
          <w:p w14:paraId="461A14E1" w14:textId="77777777" w:rsidR="00C319F2" w:rsidRPr="00981FB7" w:rsidRDefault="00C319F2" w:rsidP="006C6751">
            <w:pPr>
              <w:autoSpaceDE w:val="0"/>
              <w:autoSpaceDN w:val="0"/>
              <w:adjustRightInd w:val="0"/>
              <w:spacing w:after="0" w:line="240" w:lineRule="auto"/>
              <w:rPr>
                <w:rFonts w:ascii="Arial" w:hAnsi="Arial" w:cs="Arial"/>
                <w:color w:val="000000"/>
                <w:sz w:val="18"/>
                <w:szCs w:val="18"/>
              </w:rPr>
            </w:pPr>
          </w:p>
        </w:tc>
        <w:tc>
          <w:tcPr>
            <w:tcW w:w="3297" w:type="dxa"/>
            <w:tcBorders>
              <w:top w:val="nil"/>
              <w:left w:val="nil"/>
              <w:bottom w:val="nil"/>
              <w:right w:val="single" w:sz="16" w:space="0" w:color="000000"/>
            </w:tcBorders>
            <w:shd w:val="clear" w:color="auto" w:fill="FFFFFF"/>
            <w:vAlign w:val="center"/>
          </w:tcPr>
          <w:p w14:paraId="719FDA12" w14:textId="77777777" w:rsidR="00C319F2" w:rsidRPr="009713E3" w:rsidRDefault="009713E3"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9713E3">
              <w:rPr>
                <w:rFonts w:ascii="Arial" w:hAnsi="Arial" w:cs="Arial"/>
                <w:color w:val="000000"/>
                <w:sz w:val="24"/>
                <w:szCs w:val="18"/>
              </w:rPr>
              <w:t>Tin shed house</w:t>
            </w:r>
          </w:p>
        </w:tc>
        <w:tc>
          <w:tcPr>
            <w:tcW w:w="1779" w:type="dxa"/>
            <w:tcBorders>
              <w:top w:val="nil"/>
              <w:left w:val="single" w:sz="16" w:space="0" w:color="000000"/>
              <w:bottom w:val="nil"/>
            </w:tcBorders>
            <w:shd w:val="clear" w:color="auto" w:fill="FFFFFF"/>
            <w:vAlign w:val="center"/>
          </w:tcPr>
          <w:p w14:paraId="1C7DD8AE" w14:textId="77777777" w:rsidR="00C319F2" w:rsidRPr="009713E3" w:rsidRDefault="00C319F2" w:rsidP="009713E3">
            <w:pPr>
              <w:autoSpaceDE w:val="0"/>
              <w:autoSpaceDN w:val="0"/>
              <w:adjustRightInd w:val="0"/>
              <w:spacing w:after="0" w:line="320" w:lineRule="atLeast"/>
              <w:ind w:left="60" w:right="60"/>
              <w:jc w:val="center"/>
              <w:rPr>
                <w:rFonts w:ascii="Arial" w:hAnsi="Arial" w:cs="Arial"/>
                <w:color w:val="000000"/>
                <w:sz w:val="24"/>
                <w:szCs w:val="18"/>
              </w:rPr>
            </w:pPr>
            <w:r w:rsidRPr="009713E3">
              <w:rPr>
                <w:rFonts w:ascii="Arial" w:hAnsi="Arial" w:cs="Arial"/>
                <w:color w:val="000000"/>
                <w:sz w:val="24"/>
                <w:szCs w:val="18"/>
              </w:rPr>
              <w:t>10</w:t>
            </w:r>
          </w:p>
        </w:tc>
        <w:tc>
          <w:tcPr>
            <w:tcW w:w="1565" w:type="dxa"/>
            <w:tcBorders>
              <w:top w:val="nil"/>
              <w:bottom w:val="nil"/>
              <w:right w:val="single" w:sz="16" w:space="0" w:color="000000"/>
            </w:tcBorders>
            <w:shd w:val="clear" w:color="auto" w:fill="FFFFFF"/>
            <w:vAlign w:val="center"/>
          </w:tcPr>
          <w:p w14:paraId="22EE53AB" w14:textId="77777777" w:rsidR="00C319F2" w:rsidRPr="009713E3" w:rsidRDefault="00C319F2" w:rsidP="009713E3">
            <w:pPr>
              <w:autoSpaceDE w:val="0"/>
              <w:autoSpaceDN w:val="0"/>
              <w:adjustRightInd w:val="0"/>
              <w:spacing w:after="0" w:line="320" w:lineRule="atLeast"/>
              <w:ind w:left="60" w:right="60"/>
              <w:jc w:val="center"/>
              <w:rPr>
                <w:rFonts w:ascii="Arial" w:hAnsi="Arial" w:cs="Arial"/>
                <w:color w:val="000000"/>
                <w:sz w:val="24"/>
                <w:szCs w:val="18"/>
              </w:rPr>
            </w:pPr>
            <w:r w:rsidRPr="009713E3">
              <w:rPr>
                <w:rFonts w:ascii="Arial" w:hAnsi="Arial" w:cs="Arial"/>
                <w:color w:val="000000"/>
                <w:sz w:val="24"/>
                <w:szCs w:val="18"/>
              </w:rPr>
              <w:t>6.7</w:t>
            </w:r>
          </w:p>
        </w:tc>
      </w:tr>
      <w:tr w:rsidR="00C319F2" w:rsidRPr="00981FB7" w14:paraId="182852D5" w14:textId="77777777" w:rsidTr="00C4538A">
        <w:trPr>
          <w:cantSplit/>
          <w:trHeight w:val="151"/>
        </w:trPr>
        <w:tc>
          <w:tcPr>
            <w:tcW w:w="861" w:type="dxa"/>
            <w:vMerge/>
            <w:tcBorders>
              <w:top w:val="single" w:sz="16" w:space="0" w:color="000000"/>
              <w:left w:val="single" w:sz="16" w:space="0" w:color="000000"/>
              <w:bottom w:val="single" w:sz="16" w:space="0" w:color="000000"/>
              <w:right w:val="nil"/>
            </w:tcBorders>
            <w:shd w:val="clear" w:color="auto" w:fill="FFFFFF"/>
            <w:vAlign w:val="center"/>
          </w:tcPr>
          <w:p w14:paraId="797F8672" w14:textId="77777777" w:rsidR="00C319F2" w:rsidRPr="00981FB7" w:rsidRDefault="00C319F2" w:rsidP="006C6751">
            <w:pPr>
              <w:autoSpaceDE w:val="0"/>
              <w:autoSpaceDN w:val="0"/>
              <w:adjustRightInd w:val="0"/>
              <w:spacing w:after="0" w:line="240" w:lineRule="auto"/>
              <w:rPr>
                <w:rFonts w:ascii="Arial" w:hAnsi="Arial" w:cs="Arial"/>
                <w:color w:val="000000"/>
                <w:sz w:val="18"/>
                <w:szCs w:val="18"/>
              </w:rPr>
            </w:pPr>
          </w:p>
        </w:tc>
        <w:tc>
          <w:tcPr>
            <w:tcW w:w="3297" w:type="dxa"/>
            <w:tcBorders>
              <w:top w:val="nil"/>
              <w:left w:val="nil"/>
              <w:bottom w:val="single" w:sz="16" w:space="0" w:color="000000"/>
              <w:right w:val="single" w:sz="16" w:space="0" w:color="000000"/>
            </w:tcBorders>
            <w:shd w:val="clear" w:color="auto" w:fill="FFFFFF"/>
            <w:vAlign w:val="center"/>
          </w:tcPr>
          <w:p w14:paraId="2C55ADD0" w14:textId="77777777" w:rsidR="00C319F2" w:rsidRPr="009713E3" w:rsidRDefault="009713E3"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9713E3">
              <w:rPr>
                <w:rFonts w:ascii="Arial" w:hAnsi="Arial" w:cs="Arial"/>
                <w:color w:val="000000"/>
                <w:sz w:val="24"/>
                <w:szCs w:val="18"/>
              </w:rPr>
              <w:t>Total</w:t>
            </w:r>
          </w:p>
        </w:tc>
        <w:tc>
          <w:tcPr>
            <w:tcW w:w="1779" w:type="dxa"/>
            <w:tcBorders>
              <w:top w:val="nil"/>
              <w:left w:val="single" w:sz="16" w:space="0" w:color="000000"/>
              <w:bottom w:val="single" w:sz="16" w:space="0" w:color="000000"/>
            </w:tcBorders>
            <w:shd w:val="clear" w:color="auto" w:fill="FFFFFF"/>
            <w:vAlign w:val="center"/>
          </w:tcPr>
          <w:p w14:paraId="6DF9DBB4" w14:textId="77777777" w:rsidR="00C319F2" w:rsidRPr="009713E3" w:rsidRDefault="00C319F2" w:rsidP="009713E3">
            <w:pPr>
              <w:autoSpaceDE w:val="0"/>
              <w:autoSpaceDN w:val="0"/>
              <w:adjustRightInd w:val="0"/>
              <w:spacing w:after="0" w:line="320" w:lineRule="atLeast"/>
              <w:ind w:left="60" w:right="60"/>
              <w:jc w:val="center"/>
              <w:rPr>
                <w:rFonts w:ascii="Arial" w:hAnsi="Arial" w:cs="Arial"/>
                <w:color w:val="000000"/>
                <w:sz w:val="24"/>
                <w:szCs w:val="18"/>
              </w:rPr>
            </w:pPr>
            <w:r w:rsidRPr="009713E3">
              <w:rPr>
                <w:rFonts w:ascii="Arial" w:hAnsi="Arial" w:cs="Arial"/>
                <w:color w:val="000000"/>
                <w:sz w:val="24"/>
                <w:szCs w:val="18"/>
              </w:rPr>
              <w:t>149</w:t>
            </w:r>
          </w:p>
        </w:tc>
        <w:tc>
          <w:tcPr>
            <w:tcW w:w="1565" w:type="dxa"/>
            <w:tcBorders>
              <w:top w:val="nil"/>
              <w:bottom w:val="single" w:sz="16" w:space="0" w:color="000000"/>
              <w:right w:val="single" w:sz="16" w:space="0" w:color="000000"/>
            </w:tcBorders>
            <w:shd w:val="clear" w:color="auto" w:fill="FFFFFF"/>
            <w:vAlign w:val="center"/>
          </w:tcPr>
          <w:p w14:paraId="256E6BBF" w14:textId="77777777" w:rsidR="00C319F2" w:rsidRPr="009713E3" w:rsidRDefault="00C319F2" w:rsidP="009713E3">
            <w:pPr>
              <w:autoSpaceDE w:val="0"/>
              <w:autoSpaceDN w:val="0"/>
              <w:adjustRightInd w:val="0"/>
              <w:spacing w:after="0" w:line="320" w:lineRule="atLeast"/>
              <w:ind w:left="60" w:right="60"/>
              <w:jc w:val="center"/>
              <w:rPr>
                <w:rFonts w:ascii="Arial" w:hAnsi="Arial" w:cs="Arial"/>
                <w:color w:val="000000"/>
                <w:sz w:val="24"/>
                <w:szCs w:val="18"/>
              </w:rPr>
            </w:pPr>
            <w:r w:rsidRPr="009713E3">
              <w:rPr>
                <w:rFonts w:ascii="Arial" w:hAnsi="Arial" w:cs="Arial"/>
                <w:color w:val="000000"/>
                <w:sz w:val="24"/>
                <w:szCs w:val="18"/>
              </w:rPr>
              <w:t>100.0</w:t>
            </w:r>
          </w:p>
        </w:tc>
      </w:tr>
    </w:tbl>
    <w:p w14:paraId="5DFE840D" w14:textId="77777777" w:rsidR="00C319F2" w:rsidRPr="00981FB7" w:rsidRDefault="00C319F2" w:rsidP="00C319F2">
      <w:pPr>
        <w:autoSpaceDE w:val="0"/>
        <w:autoSpaceDN w:val="0"/>
        <w:adjustRightInd w:val="0"/>
        <w:spacing w:after="0" w:line="400" w:lineRule="atLeast"/>
        <w:rPr>
          <w:rFonts w:ascii="Times New Roman" w:hAnsi="Times New Roman" w:cs="Times New Roman"/>
          <w:sz w:val="24"/>
          <w:szCs w:val="24"/>
        </w:rPr>
      </w:pPr>
    </w:p>
    <w:p w14:paraId="081CDC4A" w14:textId="77777777" w:rsidR="009713E3" w:rsidRDefault="00F227C6" w:rsidP="00C319F2">
      <w:pPr>
        <w:rPr>
          <w:rFonts w:asciiTheme="majorHAnsi" w:hAnsiTheme="majorHAnsi"/>
          <w:sz w:val="24"/>
          <w:szCs w:val="24"/>
        </w:rPr>
      </w:pPr>
      <w:r>
        <w:rPr>
          <w:rFonts w:asciiTheme="majorHAnsi" w:hAnsiTheme="majorHAnsi"/>
          <w:sz w:val="24"/>
          <w:szCs w:val="24"/>
        </w:rPr>
        <w:t>Table8</w:t>
      </w:r>
      <w:r w:rsidR="00C319F2">
        <w:rPr>
          <w:rFonts w:asciiTheme="majorHAnsi" w:hAnsiTheme="majorHAnsi"/>
          <w:sz w:val="24"/>
          <w:szCs w:val="24"/>
        </w:rPr>
        <w:t>: Shows that among total respondent;124(83.2%) lived in rented house followed by 10(6.7%) in tin shed house,7(4.7%) in own house,7(4.7%) in terraced house and 1(0.7%) in semi terraced house.</w:t>
      </w:r>
    </w:p>
    <w:p w14:paraId="563BB622" w14:textId="77777777" w:rsidR="00C4538A" w:rsidRDefault="00C4538A" w:rsidP="00C319F2">
      <w:pPr>
        <w:rPr>
          <w:rFonts w:ascii="Cambria" w:hAnsi="Cambria"/>
          <w:b/>
          <w:sz w:val="28"/>
          <w:szCs w:val="28"/>
        </w:rPr>
      </w:pPr>
    </w:p>
    <w:p w14:paraId="4BC7197B" w14:textId="77777777" w:rsidR="00C4538A" w:rsidRDefault="00C4538A" w:rsidP="00C4538A">
      <w:pPr>
        <w:rPr>
          <w:rFonts w:ascii="Cambria" w:hAnsi="Cambria"/>
          <w:b/>
          <w:sz w:val="28"/>
          <w:szCs w:val="28"/>
        </w:rPr>
      </w:pPr>
    </w:p>
    <w:p w14:paraId="30296970" w14:textId="77777777" w:rsidR="00C4538A" w:rsidRDefault="00C4538A" w:rsidP="00C4538A">
      <w:pPr>
        <w:rPr>
          <w:rFonts w:ascii="Cambria" w:hAnsi="Cambria"/>
          <w:b/>
          <w:sz w:val="28"/>
          <w:szCs w:val="28"/>
        </w:rPr>
      </w:pPr>
    </w:p>
    <w:p w14:paraId="3FBEBACA" w14:textId="77777777" w:rsidR="00C4538A" w:rsidRDefault="00C4538A" w:rsidP="00C4538A">
      <w:pPr>
        <w:rPr>
          <w:rFonts w:ascii="Cambria" w:hAnsi="Cambria"/>
          <w:b/>
          <w:sz w:val="28"/>
          <w:szCs w:val="28"/>
        </w:rPr>
      </w:pPr>
    </w:p>
    <w:p w14:paraId="1310ADB4" w14:textId="77777777" w:rsidR="00C4538A" w:rsidRDefault="00C4538A" w:rsidP="00C4538A">
      <w:pPr>
        <w:rPr>
          <w:rFonts w:ascii="Cambria" w:hAnsi="Cambria"/>
          <w:b/>
          <w:sz w:val="28"/>
          <w:szCs w:val="28"/>
        </w:rPr>
      </w:pPr>
    </w:p>
    <w:p w14:paraId="01E48F76" w14:textId="77777777" w:rsidR="00C4538A" w:rsidRDefault="00C4538A" w:rsidP="00C4538A">
      <w:pPr>
        <w:rPr>
          <w:rFonts w:ascii="Cambria" w:hAnsi="Cambria"/>
          <w:b/>
          <w:sz w:val="28"/>
          <w:szCs w:val="28"/>
        </w:rPr>
      </w:pPr>
    </w:p>
    <w:p w14:paraId="386056C4" w14:textId="77777777" w:rsidR="00C4538A" w:rsidRDefault="00C4538A" w:rsidP="00C4538A">
      <w:pPr>
        <w:rPr>
          <w:rFonts w:ascii="Cambria" w:hAnsi="Cambria"/>
          <w:b/>
          <w:sz w:val="28"/>
          <w:szCs w:val="28"/>
        </w:rPr>
      </w:pPr>
    </w:p>
    <w:p w14:paraId="62ED802F" w14:textId="77777777" w:rsidR="00C4538A" w:rsidRDefault="00C4538A" w:rsidP="00C4538A">
      <w:pPr>
        <w:rPr>
          <w:rFonts w:ascii="Cambria" w:hAnsi="Cambria"/>
          <w:b/>
          <w:sz w:val="28"/>
          <w:szCs w:val="28"/>
        </w:rPr>
      </w:pPr>
    </w:p>
    <w:p w14:paraId="4C5B79E5" w14:textId="77777777" w:rsidR="00C4538A" w:rsidRDefault="00C4538A" w:rsidP="00C4538A">
      <w:pPr>
        <w:rPr>
          <w:rFonts w:ascii="Cambria" w:hAnsi="Cambria"/>
          <w:b/>
          <w:sz w:val="28"/>
          <w:szCs w:val="28"/>
        </w:rPr>
      </w:pPr>
    </w:p>
    <w:p w14:paraId="6C601277" w14:textId="77777777" w:rsidR="00C4538A" w:rsidRDefault="00C4538A" w:rsidP="00C4538A">
      <w:pPr>
        <w:rPr>
          <w:rFonts w:ascii="Cambria" w:hAnsi="Cambria"/>
          <w:b/>
          <w:sz w:val="28"/>
          <w:szCs w:val="28"/>
        </w:rPr>
      </w:pPr>
    </w:p>
    <w:p w14:paraId="3CB15BFD" w14:textId="77777777" w:rsidR="00C4538A" w:rsidRDefault="00C4538A" w:rsidP="00C4538A">
      <w:pPr>
        <w:rPr>
          <w:rFonts w:ascii="Cambria" w:hAnsi="Cambria"/>
          <w:b/>
          <w:sz w:val="28"/>
          <w:szCs w:val="28"/>
        </w:rPr>
      </w:pPr>
    </w:p>
    <w:p w14:paraId="7B22BD04" w14:textId="77777777" w:rsidR="009C3A99" w:rsidRDefault="009C3A99" w:rsidP="00C4538A">
      <w:pPr>
        <w:rPr>
          <w:rFonts w:ascii="Cambria" w:hAnsi="Cambria"/>
          <w:b/>
          <w:sz w:val="28"/>
          <w:szCs w:val="28"/>
        </w:rPr>
      </w:pPr>
    </w:p>
    <w:p w14:paraId="7EBA46EC" w14:textId="77777777" w:rsidR="00C4538A" w:rsidRDefault="004C1214" w:rsidP="00C4538A">
      <w:pPr>
        <w:rPr>
          <w:rFonts w:ascii="Cambria" w:hAnsi="Cambria"/>
          <w:b/>
          <w:sz w:val="28"/>
          <w:szCs w:val="28"/>
        </w:rPr>
      </w:pPr>
      <w:r>
        <w:rPr>
          <w:rFonts w:ascii="Cambria" w:hAnsi="Cambria"/>
          <w:b/>
          <w:sz w:val="28"/>
          <w:szCs w:val="28"/>
        </w:rPr>
        <w:lastRenderedPageBreak/>
        <w:t>Fig 3</w:t>
      </w:r>
      <w:r w:rsidR="00C319F2" w:rsidRPr="002B7E39">
        <w:rPr>
          <w:rFonts w:ascii="Cambria" w:hAnsi="Cambria"/>
          <w:b/>
          <w:sz w:val="28"/>
          <w:szCs w:val="28"/>
        </w:rPr>
        <w:t xml:space="preserve">: Distribution of the respondent on Use </w:t>
      </w:r>
      <w:r w:rsidR="00C4538A">
        <w:rPr>
          <w:rFonts w:ascii="Cambria" w:hAnsi="Cambria"/>
          <w:b/>
          <w:sz w:val="28"/>
          <w:szCs w:val="28"/>
        </w:rPr>
        <w:t>of personal protective equipment</w:t>
      </w:r>
    </w:p>
    <w:p w14:paraId="4B3FD155" w14:textId="77777777" w:rsidR="00C319F2" w:rsidRPr="00C4538A" w:rsidRDefault="00C319F2" w:rsidP="00C4538A">
      <w:pPr>
        <w:rPr>
          <w:rFonts w:asciiTheme="majorHAnsi" w:hAnsiTheme="majorHAnsi"/>
          <w:sz w:val="24"/>
          <w:szCs w:val="24"/>
        </w:rPr>
      </w:pPr>
      <w:r>
        <w:rPr>
          <w:rFonts w:ascii="Times New Roman" w:hAnsi="Times New Roman" w:cs="Times New Roman"/>
          <w:noProof/>
          <w:sz w:val="24"/>
          <w:szCs w:val="24"/>
        </w:rPr>
        <w:drawing>
          <wp:inline distT="0" distB="0" distL="0" distR="0" wp14:anchorId="1F28E6D8" wp14:editId="7F2CAB8E">
            <wp:extent cx="4924425" cy="390737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4945" cy="3907788"/>
                    </a:xfrm>
                    <a:prstGeom prst="rect">
                      <a:avLst/>
                    </a:prstGeom>
                    <a:noFill/>
                    <a:ln>
                      <a:noFill/>
                    </a:ln>
                  </pic:spPr>
                </pic:pic>
              </a:graphicData>
            </a:graphic>
          </wp:inline>
        </w:drawing>
      </w:r>
    </w:p>
    <w:p w14:paraId="6A4E7E9F" w14:textId="77777777" w:rsidR="00C319F2" w:rsidRDefault="00C319F2" w:rsidP="00C319F2">
      <w:pPr>
        <w:rPr>
          <w:rFonts w:ascii="Times New Roman" w:hAnsi="Times New Roman" w:cs="Times New Roman"/>
          <w:sz w:val="24"/>
          <w:szCs w:val="24"/>
        </w:rPr>
      </w:pPr>
    </w:p>
    <w:p w14:paraId="605C844F" w14:textId="77777777" w:rsidR="00C319F2" w:rsidRDefault="004C1214" w:rsidP="00C319F2">
      <w:pPr>
        <w:rPr>
          <w:rFonts w:ascii="Times New Roman" w:hAnsi="Times New Roman" w:cs="Times New Roman"/>
          <w:sz w:val="24"/>
          <w:szCs w:val="24"/>
        </w:rPr>
      </w:pPr>
      <w:r>
        <w:rPr>
          <w:rFonts w:asciiTheme="majorHAnsi" w:hAnsiTheme="majorHAnsi" w:cs="Times New Roman"/>
          <w:sz w:val="24"/>
          <w:szCs w:val="24"/>
        </w:rPr>
        <w:t>Fig 3</w:t>
      </w:r>
      <w:r w:rsidR="00C319F2" w:rsidRPr="002B7E39">
        <w:rPr>
          <w:rFonts w:asciiTheme="majorHAnsi" w:hAnsiTheme="majorHAnsi" w:cs="Times New Roman"/>
          <w:sz w:val="24"/>
          <w:szCs w:val="24"/>
        </w:rPr>
        <w:t>: Shows that among the respondent</w:t>
      </w:r>
      <w:r w:rsidR="00C319F2">
        <w:rPr>
          <w:rFonts w:ascii="Times New Roman" w:hAnsi="Times New Roman" w:cs="Times New Roman"/>
          <w:sz w:val="24"/>
          <w:szCs w:val="24"/>
        </w:rPr>
        <w:t>; 118 (79.19%) didn’t use any protective equipment whereas 31(20.81%) used protective equipment.</w:t>
      </w:r>
    </w:p>
    <w:p w14:paraId="584CAFC7" w14:textId="77777777" w:rsidR="00C319F2" w:rsidRDefault="00C319F2" w:rsidP="00C319F2">
      <w:pPr>
        <w:rPr>
          <w:rFonts w:ascii="Times New Roman" w:hAnsi="Times New Roman" w:cs="Times New Roman"/>
          <w:sz w:val="24"/>
          <w:szCs w:val="24"/>
        </w:rPr>
      </w:pPr>
    </w:p>
    <w:p w14:paraId="11004069" w14:textId="77777777" w:rsidR="00C319F2" w:rsidRPr="00737A21" w:rsidRDefault="00C319F2" w:rsidP="00C319F2">
      <w:pPr>
        <w:autoSpaceDE w:val="0"/>
        <w:autoSpaceDN w:val="0"/>
        <w:adjustRightInd w:val="0"/>
        <w:spacing w:after="0" w:line="240" w:lineRule="auto"/>
        <w:rPr>
          <w:rFonts w:ascii="Times New Roman" w:hAnsi="Times New Roman" w:cs="Times New Roman"/>
          <w:sz w:val="24"/>
          <w:szCs w:val="24"/>
        </w:rPr>
      </w:pPr>
    </w:p>
    <w:p w14:paraId="51B3AAD3" w14:textId="77777777" w:rsidR="00A63A71" w:rsidRDefault="00A63A71" w:rsidP="00C319F2">
      <w:pPr>
        <w:autoSpaceDE w:val="0"/>
        <w:autoSpaceDN w:val="0"/>
        <w:adjustRightInd w:val="0"/>
        <w:spacing w:after="0" w:line="400" w:lineRule="atLeast"/>
        <w:rPr>
          <w:rFonts w:asciiTheme="majorHAnsi" w:hAnsiTheme="majorHAnsi" w:cs="Times New Roman"/>
          <w:b/>
          <w:sz w:val="28"/>
          <w:szCs w:val="28"/>
        </w:rPr>
      </w:pPr>
    </w:p>
    <w:p w14:paraId="74AD40B5" w14:textId="77777777" w:rsidR="00A63A71" w:rsidRDefault="00A63A71" w:rsidP="00C319F2">
      <w:pPr>
        <w:autoSpaceDE w:val="0"/>
        <w:autoSpaceDN w:val="0"/>
        <w:adjustRightInd w:val="0"/>
        <w:spacing w:after="0" w:line="400" w:lineRule="atLeast"/>
        <w:rPr>
          <w:rFonts w:asciiTheme="majorHAnsi" w:hAnsiTheme="majorHAnsi" w:cs="Times New Roman"/>
          <w:b/>
          <w:sz w:val="28"/>
          <w:szCs w:val="28"/>
        </w:rPr>
      </w:pPr>
    </w:p>
    <w:p w14:paraId="35985AB6" w14:textId="77777777" w:rsidR="00A63A71" w:rsidRDefault="00A63A71" w:rsidP="00C319F2">
      <w:pPr>
        <w:autoSpaceDE w:val="0"/>
        <w:autoSpaceDN w:val="0"/>
        <w:adjustRightInd w:val="0"/>
        <w:spacing w:after="0" w:line="400" w:lineRule="atLeast"/>
        <w:rPr>
          <w:rFonts w:asciiTheme="majorHAnsi" w:hAnsiTheme="majorHAnsi" w:cs="Times New Roman"/>
          <w:b/>
          <w:sz w:val="28"/>
          <w:szCs w:val="28"/>
        </w:rPr>
      </w:pPr>
    </w:p>
    <w:p w14:paraId="30DCD4CE" w14:textId="77777777" w:rsidR="00A63A71" w:rsidRDefault="00A63A71" w:rsidP="00C319F2">
      <w:pPr>
        <w:autoSpaceDE w:val="0"/>
        <w:autoSpaceDN w:val="0"/>
        <w:adjustRightInd w:val="0"/>
        <w:spacing w:after="0" w:line="400" w:lineRule="atLeast"/>
        <w:rPr>
          <w:rFonts w:asciiTheme="majorHAnsi" w:hAnsiTheme="majorHAnsi" w:cs="Times New Roman"/>
          <w:b/>
          <w:sz w:val="28"/>
          <w:szCs w:val="28"/>
        </w:rPr>
      </w:pPr>
    </w:p>
    <w:p w14:paraId="22DCB0C3" w14:textId="77777777" w:rsidR="00A63A71" w:rsidRDefault="00A63A71" w:rsidP="00C319F2">
      <w:pPr>
        <w:autoSpaceDE w:val="0"/>
        <w:autoSpaceDN w:val="0"/>
        <w:adjustRightInd w:val="0"/>
        <w:spacing w:after="0" w:line="400" w:lineRule="atLeast"/>
        <w:rPr>
          <w:rFonts w:asciiTheme="majorHAnsi" w:hAnsiTheme="majorHAnsi" w:cs="Times New Roman"/>
          <w:b/>
          <w:sz w:val="28"/>
          <w:szCs w:val="28"/>
        </w:rPr>
      </w:pPr>
    </w:p>
    <w:p w14:paraId="0775FF16" w14:textId="77777777" w:rsidR="00A63A71" w:rsidRDefault="00A63A71" w:rsidP="00C319F2">
      <w:pPr>
        <w:autoSpaceDE w:val="0"/>
        <w:autoSpaceDN w:val="0"/>
        <w:adjustRightInd w:val="0"/>
        <w:spacing w:after="0" w:line="400" w:lineRule="atLeast"/>
        <w:rPr>
          <w:rFonts w:asciiTheme="majorHAnsi" w:hAnsiTheme="majorHAnsi" w:cs="Times New Roman"/>
          <w:b/>
          <w:sz w:val="28"/>
          <w:szCs w:val="28"/>
        </w:rPr>
      </w:pPr>
    </w:p>
    <w:p w14:paraId="54C7A517" w14:textId="77777777" w:rsidR="009C3A99" w:rsidRDefault="009C3A99" w:rsidP="00C319F2">
      <w:pPr>
        <w:autoSpaceDE w:val="0"/>
        <w:autoSpaceDN w:val="0"/>
        <w:adjustRightInd w:val="0"/>
        <w:spacing w:after="0" w:line="400" w:lineRule="atLeast"/>
        <w:rPr>
          <w:rFonts w:asciiTheme="majorHAnsi" w:hAnsiTheme="majorHAnsi" w:cs="Times New Roman"/>
          <w:b/>
          <w:sz w:val="28"/>
          <w:szCs w:val="28"/>
        </w:rPr>
      </w:pPr>
    </w:p>
    <w:p w14:paraId="6E7B3C04" w14:textId="77777777" w:rsidR="00935388" w:rsidRDefault="00935388" w:rsidP="00C319F2">
      <w:pPr>
        <w:autoSpaceDE w:val="0"/>
        <w:autoSpaceDN w:val="0"/>
        <w:adjustRightInd w:val="0"/>
        <w:spacing w:after="0" w:line="400" w:lineRule="atLeast"/>
        <w:rPr>
          <w:rFonts w:asciiTheme="majorHAnsi" w:hAnsiTheme="majorHAnsi" w:cs="Times New Roman"/>
          <w:b/>
          <w:sz w:val="28"/>
          <w:szCs w:val="28"/>
        </w:rPr>
      </w:pPr>
    </w:p>
    <w:p w14:paraId="0A1542BE" w14:textId="5DB471B6" w:rsidR="00C319F2" w:rsidRDefault="004C1214" w:rsidP="00C319F2">
      <w:pPr>
        <w:autoSpaceDE w:val="0"/>
        <w:autoSpaceDN w:val="0"/>
        <w:adjustRightInd w:val="0"/>
        <w:spacing w:after="0" w:line="400" w:lineRule="atLeast"/>
        <w:rPr>
          <w:rFonts w:asciiTheme="majorHAnsi" w:hAnsiTheme="majorHAnsi" w:cs="Times New Roman"/>
          <w:b/>
          <w:sz w:val="28"/>
          <w:szCs w:val="28"/>
        </w:rPr>
      </w:pPr>
      <w:r>
        <w:rPr>
          <w:rFonts w:asciiTheme="majorHAnsi" w:hAnsiTheme="majorHAnsi" w:cs="Times New Roman"/>
          <w:b/>
          <w:sz w:val="28"/>
          <w:szCs w:val="28"/>
        </w:rPr>
        <w:lastRenderedPageBreak/>
        <w:t>Fig 4</w:t>
      </w:r>
      <w:r w:rsidR="00C319F2">
        <w:rPr>
          <w:rFonts w:asciiTheme="majorHAnsi" w:hAnsiTheme="majorHAnsi" w:cs="Times New Roman"/>
          <w:b/>
          <w:sz w:val="28"/>
          <w:szCs w:val="28"/>
        </w:rPr>
        <w:t>: Distribution of the respondent on type of personal protective equipment.</w:t>
      </w:r>
    </w:p>
    <w:p w14:paraId="6CAE2F43" w14:textId="77777777" w:rsidR="00C319F2" w:rsidRPr="00737A21" w:rsidRDefault="00C319F2" w:rsidP="00C319F2">
      <w:pPr>
        <w:autoSpaceDE w:val="0"/>
        <w:autoSpaceDN w:val="0"/>
        <w:adjustRightInd w:val="0"/>
        <w:spacing w:after="0" w:line="400" w:lineRule="atLeast"/>
        <w:rPr>
          <w:rFonts w:asciiTheme="majorHAnsi" w:hAnsiTheme="majorHAnsi" w:cs="Times New Roman"/>
          <w:b/>
          <w:sz w:val="28"/>
          <w:szCs w:val="28"/>
        </w:rPr>
      </w:pPr>
    </w:p>
    <w:p w14:paraId="71581F0A"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BE648A" wp14:editId="7623E902">
            <wp:extent cx="5943600" cy="4752975"/>
            <wp:effectExtent l="0" t="0" r="0" b="9525"/>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5CABACA8"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p>
    <w:p w14:paraId="410B83C5"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71CAF521"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122AE7A8" w14:textId="77777777" w:rsidR="00C319F2" w:rsidRDefault="004C1214" w:rsidP="00C319F2">
      <w:pPr>
        <w:rPr>
          <w:rFonts w:asciiTheme="majorHAnsi" w:hAnsiTheme="majorHAnsi"/>
          <w:sz w:val="24"/>
          <w:szCs w:val="24"/>
        </w:rPr>
      </w:pPr>
      <w:r>
        <w:rPr>
          <w:rFonts w:asciiTheme="majorHAnsi" w:hAnsiTheme="majorHAnsi"/>
          <w:sz w:val="24"/>
          <w:szCs w:val="24"/>
        </w:rPr>
        <w:t>Fig 4</w:t>
      </w:r>
      <w:r w:rsidR="00C319F2">
        <w:rPr>
          <w:rFonts w:asciiTheme="majorHAnsi" w:hAnsiTheme="majorHAnsi"/>
          <w:sz w:val="24"/>
          <w:szCs w:val="24"/>
        </w:rPr>
        <w:t>: Shows that among the respondents; 12(37.50%) used mask as personal protective equipment followed by 10(31.25%) used apron, 8(25%) used hand gloves and 2(6.25%) used gumboot.</w:t>
      </w:r>
    </w:p>
    <w:p w14:paraId="1305C478" w14:textId="77777777" w:rsidR="00C319F2" w:rsidRDefault="00C319F2" w:rsidP="00C319F2">
      <w:pPr>
        <w:rPr>
          <w:rFonts w:asciiTheme="majorHAnsi" w:hAnsiTheme="majorHAnsi"/>
          <w:sz w:val="24"/>
          <w:szCs w:val="24"/>
        </w:rPr>
      </w:pPr>
    </w:p>
    <w:p w14:paraId="5F4ED80E" w14:textId="77777777" w:rsidR="00C319F2" w:rsidRDefault="00C319F2" w:rsidP="00C319F2">
      <w:pPr>
        <w:rPr>
          <w:rFonts w:asciiTheme="majorHAnsi" w:hAnsiTheme="majorHAnsi"/>
          <w:sz w:val="24"/>
          <w:szCs w:val="24"/>
        </w:rPr>
      </w:pPr>
    </w:p>
    <w:p w14:paraId="6EC36E38" w14:textId="77777777" w:rsidR="00C319F2" w:rsidRDefault="00C319F2" w:rsidP="00C319F2">
      <w:pPr>
        <w:autoSpaceDE w:val="0"/>
        <w:autoSpaceDN w:val="0"/>
        <w:adjustRightInd w:val="0"/>
        <w:spacing w:after="0" w:line="240" w:lineRule="auto"/>
        <w:rPr>
          <w:rFonts w:ascii="Times New Roman" w:hAnsi="Times New Roman" w:cs="Times New Roman"/>
          <w:noProof/>
          <w:sz w:val="24"/>
          <w:szCs w:val="24"/>
        </w:rPr>
      </w:pPr>
    </w:p>
    <w:p w14:paraId="5A685214" w14:textId="77777777" w:rsidR="00C319F2" w:rsidRDefault="00C319F2" w:rsidP="00C319F2">
      <w:pPr>
        <w:autoSpaceDE w:val="0"/>
        <w:autoSpaceDN w:val="0"/>
        <w:adjustRightInd w:val="0"/>
        <w:spacing w:after="0" w:line="240" w:lineRule="auto"/>
        <w:rPr>
          <w:rFonts w:ascii="Times New Roman" w:hAnsi="Times New Roman" w:cs="Times New Roman"/>
          <w:noProof/>
          <w:sz w:val="24"/>
          <w:szCs w:val="24"/>
        </w:rPr>
      </w:pPr>
    </w:p>
    <w:p w14:paraId="6F21AD4B" w14:textId="77777777" w:rsidR="00C4538A" w:rsidRDefault="00C4538A" w:rsidP="00C319F2">
      <w:pPr>
        <w:autoSpaceDE w:val="0"/>
        <w:autoSpaceDN w:val="0"/>
        <w:adjustRightInd w:val="0"/>
        <w:spacing w:after="0" w:line="240" w:lineRule="auto"/>
        <w:rPr>
          <w:rFonts w:ascii="Times New Roman" w:hAnsi="Times New Roman" w:cs="Times New Roman"/>
          <w:noProof/>
          <w:sz w:val="24"/>
          <w:szCs w:val="24"/>
        </w:rPr>
      </w:pPr>
    </w:p>
    <w:p w14:paraId="7A0202E4" w14:textId="77777777" w:rsidR="00C319F2" w:rsidRPr="002C47C6" w:rsidRDefault="00C4538A" w:rsidP="00C319F2">
      <w:pPr>
        <w:autoSpaceDE w:val="0"/>
        <w:autoSpaceDN w:val="0"/>
        <w:adjustRightInd w:val="0"/>
        <w:spacing w:after="0" w:line="240" w:lineRule="auto"/>
        <w:rPr>
          <w:rFonts w:asciiTheme="majorHAnsi" w:hAnsiTheme="majorHAnsi" w:cs="Times New Roman"/>
          <w:b/>
          <w:noProof/>
          <w:sz w:val="28"/>
          <w:szCs w:val="28"/>
        </w:rPr>
      </w:pPr>
      <w:r w:rsidRPr="00C4538A">
        <w:rPr>
          <w:rFonts w:asciiTheme="majorHAnsi" w:hAnsiTheme="majorHAnsi" w:cs="Times New Roman"/>
          <w:b/>
          <w:noProof/>
          <w:sz w:val="28"/>
          <w:szCs w:val="24"/>
        </w:rPr>
        <w:lastRenderedPageBreak/>
        <w:t>Table</w:t>
      </w:r>
      <w:r>
        <w:rPr>
          <w:rFonts w:asciiTheme="majorHAnsi" w:hAnsiTheme="majorHAnsi" w:cs="Times New Roman"/>
          <w:b/>
          <w:noProof/>
          <w:sz w:val="28"/>
          <w:szCs w:val="24"/>
        </w:rPr>
        <w:t xml:space="preserve"> </w:t>
      </w:r>
      <w:r w:rsidR="004C1214">
        <w:rPr>
          <w:rFonts w:asciiTheme="majorHAnsi" w:hAnsiTheme="majorHAnsi" w:cs="Times New Roman"/>
          <w:b/>
          <w:noProof/>
          <w:sz w:val="28"/>
          <w:szCs w:val="24"/>
        </w:rPr>
        <w:t>5</w:t>
      </w:r>
      <w:r w:rsidR="00C319F2" w:rsidRPr="00C4538A">
        <w:rPr>
          <w:rFonts w:asciiTheme="majorHAnsi" w:hAnsiTheme="majorHAnsi" w:cs="Times New Roman"/>
          <w:b/>
          <w:noProof/>
          <w:sz w:val="28"/>
          <w:szCs w:val="28"/>
        </w:rPr>
        <w:t>:</w:t>
      </w:r>
      <w:r w:rsidR="00C319F2" w:rsidRPr="002C47C6">
        <w:rPr>
          <w:rFonts w:asciiTheme="majorHAnsi" w:hAnsiTheme="majorHAnsi" w:cs="Times New Roman"/>
          <w:b/>
          <w:noProof/>
          <w:sz w:val="28"/>
          <w:szCs w:val="28"/>
        </w:rPr>
        <w:t xml:space="preserve"> Distribution </w:t>
      </w:r>
      <w:r>
        <w:rPr>
          <w:rFonts w:asciiTheme="majorHAnsi" w:hAnsiTheme="majorHAnsi" w:cs="Times New Roman"/>
          <w:b/>
          <w:noProof/>
          <w:sz w:val="28"/>
          <w:szCs w:val="28"/>
        </w:rPr>
        <w:t xml:space="preserve">of the Respondent on Presence of Respiratory Problem </w:t>
      </w:r>
    </w:p>
    <w:p w14:paraId="3A35CD5B" w14:textId="77777777" w:rsidR="00C319F2" w:rsidRDefault="00C319F2" w:rsidP="00C02E76">
      <w:pPr>
        <w:autoSpaceDE w:val="0"/>
        <w:autoSpaceDN w:val="0"/>
        <w:adjustRightInd w:val="0"/>
        <w:spacing w:after="0" w:line="240" w:lineRule="auto"/>
        <w:jc w:val="both"/>
        <w:rPr>
          <w:rFonts w:ascii="Times New Roman" w:hAnsi="Times New Roman" w:cs="Times New Roman"/>
          <w:noProof/>
          <w:sz w:val="24"/>
          <w:szCs w:val="24"/>
        </w:rPr>
      </w:pPr>
    </w:p>
    <w:tbl>
      <w:tblPr>
        <w:tblpPr w:leftFromText="180" w:rightFromText="180" w:vertAnchor="text" w:horzAnchor="page" w:tblpX="2491" w:tblpY="319"/>
        <w:tblW w:w="7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9"/>
        <w:gridCol w:w="2988"/>
        <w:gridCol w:w="1834"/>
        <w:gridCol w:w="1789"/>
      </w:tblGrid>
      <w:tr w:rsidR="00C02E76" w:rsidRPr="001B6CEE" w14:paraId="3E4C7294" w14:textId="77777777" w:rsidTr="00C02E76">
        <w:trPr>
          <w:cantSplit/>
          <w:trHeight w:val="204"/>
        </w:trPr>
        <w:tc>
          <w:tcPr>
            <w:tcW w:w="7920" w:type="dxa"/>
            <w:gridSpan w:val="4"/>
            <w:tcBorders>
              <w:top w:val="nil"/>
              <w:left w:val="nil"/>
              <w:bottom w:val="nil"/>
              <w:right w:val="nil"/>
            </w:tcBorders>
            <w:shd w:val="clear" w:color="auto" w:fill="FFFFFF"/>
          </w:tcPr>
          <w:p w14:paraId="3D13DE85" w14:textId="77777777" w:rsidR="00C02E76" w:rsidRPr="001B6CEE" w:rsidRDefault="00C02E76" w:rsidP="00EE7A94">
            <w:pPr>
              <w:autoSpaceDE w:val="0"/>
              <w:autoSpaceDN w:val="0"/>
              <w:adjustRightInd w:val="0"/>
              <w:spacing w:after="0" w:line="320" w:lineRule="atLeast"/>
              <w:ind w:left="60" w:right="60"/>
              <w:jc w:val="center"/>
              <w:rPr>
                <w:rFonts w:ascii="Arial" w:hAnsi="Arial" w:cs="Arial"/>
                <w:color w:val="000000"/>
                <w:sz w:val="18"/>
                <w:szCs w:val="18"/>
              </w:rPr>
            </w:pPr>
          </w:p>
        </w:tc>
      </w:tr>
      <w:tr w:rsidR="00C02E76" w:rsidRPr="001B6CEE" w14:paraId="5D1DF820" w14:textId="77777777" w:rsidTr="00C02E76">
        <w:trPr>
          <w:cantSplit/>
          <w:trHeight w:val="591"/>
        </w:trPr>
        <w:tc>
          <w:tcPr>
            <w:tcW w:w="4297" w:type="dxa"/>
            <w:gridSpan w:val="2"/>
            <w:tcBorders>
              <w:top w:val="single" w:sz="16" w:space="0" w:color="000000"/>
              <w:left w:val="single" w:sz="16" w:space="0" w:color="000000"/>
              <w:bottom w:val="single" w:sz="16" w:space="0" w:color="000000"/>
              <w:right w:val="nil"/>
            </w:tcBorders>
            <w:shd w:val="clear" w:color="auto" w:fill="FFFFFF"/>
          </w:tcPr>
          <w:p w14:paraId="15D45E93" w14:textId="77777777" w:rsidR="00C02E76" w:rsidRPr="00BD06CE" w:rsidRDefault="00C02E76" w:rsidP="00EE7A94">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Respiratory Problems</w:t>
            </w:r>
          </w:p>
        </w:tc>
        <w:tc>
          <w:tcPr>
            <w:tcW w:w="1834" w:type="dxa"/>
            <w:tcBorders>
              <w:top w:val="single" w:sz="16" w:space="0" w:color="000000"/>
              <w:left w:val="single" w:sz="16" w:space="0" w:color="000000"/>
              <w:bottom w:val="single" w:sz="16" w:space="0" w:color="000000"/>
            </w:tcBorders>
            <w:shd w:val="clear" w:color="auto" w:fill="FFFFFF"/>
          </w:tcPr>
          <w:p w14:paraId="0F3CF9D5" w14:textId="77777777" w:rsidR="00C02E76" w:rsidRPr="00BD06CE" w:rsidRDefault="00C02E76" w:rsidP="00EE7A94">
            <w:pPr>
              <w:autoSpaceDE w:val="0"/>
              <w:autoSpaceDN w:val="0"/>
              <w:adjustRightInd w:val="0"/>
              <w:spacing w:after="0" w:line="320" w:lineRule="atLeast"/>
              <w:ind w:left="60" w:right="60"/>
              <w:jc w:val="center"/>
              <w:rPr>
                <w:rFonts w:ascii="Arial" w:hAnsi="Arial" w:cs="Arial"/>
                <w:color w:val="000000"/>
                <w:sz w:val="24"/>
                <w:szCs w:val="18"/>
              </w:rPr>
            </w:pPr>
            <w:r>
              <w:rPr>
                <w:rFonts w:ascii="Arial" w:hAnsi="Arial" w:cs="Arial"/>
                <w:color w:val="000000"/>
                <w:sz w:val="24"/>
                <w:szCs w:val="18"/>
              </w:rPr>
              <w:t>Present</w:t>
            </w:r>
          </w:p>
        </w:tc>
        <w:tc>
          <w:tcPr>
            <w:tcW w:w="1789" w:type="dxa"/>
            <w:tcBorders>
              <w:top w:val="single" w:sz="16" w:space="0" w:color="000000"/>
              <w:bottom w:val="single" w:sz="16" w:space="0" w:color="000000"/>
              <w:right w:val="single" w:sz="16" w:space="0" w:color="000000"/>
            </w:tcBorders>
            <w:shd w:val="clear" w:color="auto" w:fill="FFFFFF"/>
          </w:tcPr>
          <w:p w14:paraId="31491E59" w14:textId="77777777" w:rsidR="00C02E76" w:rsidRPr="00BD06CE" w:rsidRDefault="00C02E76" w:rsidP="00C02E76">
            <w:pPr>
              <w:autoSpaceDE w:val="0"/>
              <w:autoSpaceDN w:val="0"/>
              <w:adjustRightInd w:val="0"/>
              <w:spacing w:after="0" w:line="320" w:lineRule="atLeast"/>
              <w:ind w:right="60"/>
              <w:rPr>
                <w:rFonts w:ascii="Arial" w:hAnsi="Arial" w:cs="Arial"/>
                <w:color w:val="000000"/>
                <w:sz w:val="24"/>
                <w:szCs w:val="18"/>
              </w:rPr>
            </w:pPr>
            <w:r>
              <w:rPr>
                <w:rFonts w:ascii="Arial" w:hAnsi="Arial" w:cs="Arial"/>
                <w:color w:val="000000"/>
                <w:sz w:val="24"/>
                <w:szCs w:val="18"/>
              </w:rPr>
              <w:t xml:space="preserve">    Absent</w:t>
            </w:r>
          </w:p>
        </w:tc>
      </w:tr>
      <w:tr w:rsidR="00C02E76" w:rsidRPr="001B6CEE" w14:paraId="0037FE43" w14:textId="77777777" w:rsidTr="00C02E76">
        <w:trPr>
          <w:cantSplit/>
          <w:trHeight w:val="468"/>
        </w:trPr>
        <w:tc>
          <w:tcPr>
            <w:tcW w:w="1309" w:type="dxa"/>
            <w:vMerge w:val="restart"/>
            <w:tcBorders>
              <w:top w:val="single" w:sz="16" w:space="0" w:color="000000"/>
              <w:left w:val="single" w:sz="16" w:space="0" w:color="000000"/>
              <w:bottom w:val="single" w:sz="16" w:space="0" w:color="000000"/>
              <w:right w:val="nil"/>
            </w:tcBorders>
            <w:shd w:val="clear" w:color="auto" w:fill="FFFFFF"/>
            <w:vAlign w:val="center"/>
          </w:tcPr>
          <w:p w14:paraId="61C4BB84" w14:textId="77777777" w:rsidR="00C02E76" w:rsidRPr="00BD06CE" w:rsidRDefault="00C02E76" w:rsidP="00EE7A94">
            <w:pPr>
              <w:autoSpaceDE w:val="0"/>
              <w:autoSpaceDN w:val="0"/>
              <w:adjustRightInd w:val="0"/>
              <w:spacing w:after="0" w:line="320" w:lineRule="atLeast"/>
              <w:ind w:right="60"/>
              <w:rPr>
                <w:rFonts w:ascii="Arial" w:hAnsi="Arial" w:cs="Arial"/>
                <w:color w:val="000000"/>
                <w:sz w:val="24"/>
                <w:szCs w:val="18"/>
              </w:rPr>
            </w:pPr>
          </w:p>
        </w:tc>
        <w:tc>
          <w:tcPr>
            <w:tcW w:w="2988" w:type="dxa"/>
            <w:tcBorders>
              <w:top w:val="single" w:sz="16" w:space="0" w:color="000000"/>
              <w:left w:val="nil"/>
              <w:bottom w:val="nil"/>
              <w:right w:val="single" w:sz="16" w:space="0" w:color="000000"/>
            </w:tcBorders>
            <w:shd w:val="clear" w:color="auto" w:fill="FFFFFF"/>
            <w:vAlign w:val="center"/>
          </w:tcPr>
          <w:p w14:paraId="535A9344" w14:textId="77777777" w:rsidR="00C02E76" w:rsidRPr="00BD06CE" w:rsidRDefault="00C02E76" w:rsidP="00EE7A94">
            <w:pPr>
              <w:autoSpaceDE w:val="0"/>
              <w:autoSpaceDN w:val="0"/>
              <w:adjustRightInd w:val="0"/>
              <w:spacing w:after="0" w:line="320" w:lineRule="atLeast"/>
              <w:ind w:right="60"/>
              <w:rPr>
                <w:rFonts w:ascii="Arial" w:hAnsi="Arial" w:cs="Arial"/>
                <w:color w:val="000000"/>
                <w:sz w:val="24"/>
                <w:szCs w:val="18"/>
              </w:rPr>
            </w:pPr>
            <w:r>
              <w:rPr>
                <w:rFonts w:ascii="Arial" w:hAnsi="Arial" w:cs="Arial"/>
                <w:color w:val="000000"/>
                <w:sz w:val="24"/>
                <w:szCs w:val="18"/>
              </w:rPr>
              <w:t>Sore Throat</w:t>
            </w:r>
          </w:p>
        </w:tc>
        <w:tc>
          <w:tcPr>
            <w:tcW w:w="1834" w:type="dxa"/>
            <w:tcBorders>
              <w:top w:val="single" w:sz="16" w:space="0" w:color="000000"/>
              <w:left w:val="single" w:sz="16" w:space="0" w:color="000000"/>
              <w:bottom w:val="nil"/>
            </w:tcBorders>
            <w:shd w:val="clear" w:color="auto" w:fill="FFFFFF"/>
            <w:vAlign w:val="center"/>
          </w:tcPr>
          <w:p w14:paraId="54D06926" w14:textId="77777777" w:rsidR="00C02E76" w:rsidRPr="00BD06CE" w:rsidRDefault="00087753" w:rsidP="00C02E76">
            <w:pPr>
              <w:autoSpaceDE w:val="0"/>
              <w:autoSpaceDN w:val="0"/>
              <w:adjustRightInd w:val="0"/>
              <w:spacing w:after="0" w:line="320" w:lineRule="atLeast"/>
              <w:ind w:right="60"/>
              <w:rPr>
                <w:rFonts w:ascii="Arial" w:hAnsi="Arial" w:cs="Arial"/>
                <w:color w:val="000000"/>
                <w:sz w:val="24"/>
                <w:szCs w:val="18"/>
              </w:rPr>
            </w:pPr>
            <w:r>
              <w:rPr>
                <w:rFonts w:ascii="Arial" w:hAnsi="Arial" w:cs="Arial"/>
                <w:color w:val="000000"/>
                <w:sz w:val="24"/>
                <w:szCs w:val="18"/>
              </w:rPr>
              <w:t xml:space="preserve">    </w:t>
            </w:r>
            <w:r w:rsidR="00C02E76">
              <w:rPr>
                <w:rFonts w:ascii="Arial" w:hAnsi="Arial" w:cs="Arial"/>
                <w:color w:val="000000"/>
                <w:sz w:val="24"/>
                <w:szCs w:val="18"/>
              </w:rPr>
              <w:t>15(10.07%)</w:t>
            </w:r>
          </w:p>
        </w:tc>
        <w:tc>
          <w:tcPr>
            <w:tcW w:w="1789" w:type="dxa"/>
            <w:tcBorders>
              <w:top w:val="single" w:sz="16" w:space="0" w:color="000000"/>
              <w:bottom w:val="nil"/>
              <w:right w:val="single" w:sz="16" w:space="0" w:color="000000"/>
            </w:tcBorders>
            <w:shd w:val="clear" w:color="auto" w:fill="FFFFFF"/>
            <w:vAlign w:val="center"/>
          </w:tcPr>
          <w:p w14:paraId="5A5EC1A7" w14:textId="77777777" w:rsidR="00C02E76" w:rsidRPr="00BD06CE" w:rsidRDefault="00087753" w:rsidP="00C02E76">
            <w:pPr>
              <w:autoSpaceDE w:val="0"/>
              <w:autoSpaceDN w:val="0"/>
              <w:adjustRightInd w:val="0"/>
              <w:spacing w:after="0" w:line="320" w:lineRule="atLeast"/>
              <w:ind w:right="60"/>
              <w:rPr>
                <w:rFonts w:ascii="Arial" w:hAnsi="Arial" w:cs="Arial"/>
                <w:color w:val="000000"/>
                <w:sz w:val="24"/>
                <w:szCs w:val="18"/>
              </w:rPr>
            </w:pPr>
            <w:r>
              <w:rPr>
                <w:rFonts w:ascii="Arial" w:hAnsi="Arial" w:cs="Arial"/>
                <w:color w:val="000000"/>
                <w:sz w:val="24"/>
                <w:szCs w:val="18"/>
              </w:rPr>
              <w:t xml:space="preserve">  </w:t>
            </w:r>
            <w:r w:rsidR="00C02E76">
              <w:rPr>
                <w:rFonts w:ascii="Arial" w:hAnsi="Arial" w:cs="Arial"/>
                <w:color w:val="000000"/>
                <w:sz w:val="24"/>
                <w:szCs w:val="18"/>
              </w:rPr>
              <w:t>134(89.93%)</w:t>
            </w:r>
          </w:p>
        </w:tc>
      </w:tr>
      <w:tr w:rsidR="00C02E76" w:rsidRPr="001B6CEE" w14:paraId="76CD9051" w14:textId="77777777" w:rsidTr="00C02E76">
        <w:trPr>
          <w:cantSplit/>
          <w:trHeight w:val="510"/>
        </w:trPr>
        <w:tc>
          <w:tcPr>
            <w:tcW w:w="1309" w:type="dxa"/>
            <w:vMerge/>
            <w:tcBorders>
              <w:top w:val="single" w:sz="16" w:space="0" w:color="000000"/>
              <w:left w:val="single" w:sz="16" w:space="0" w:color="000000"/>
              <w:bottom w:val="single" w:sz="16" w:space="0" w:color="000000"/>
              <w:right w:val="nil"/>
            </w:tcBorders>
            <w:shd w:val="clear" w:color="auto" w:fill="FFFFFF"/>
            <w:vAlign w:val="center"/>
          </w:tcPr>
          <w:p w14:paraId="7F21F49A" w14:textId="77777777" w:rsidR="00C02E76" w:rsidRPr="00BD06CE" w:rsidRDefault="00C02E76" w:rsidP="00EE7A94">
            <w:pPr>
              <w:autoSpaceDE w:val="0"/>
              <w:autoSpaceDN w:val="0"/>
              <w:adjustRightInd w:val="0"/>
              <w:spacing w:after="0" w:line="240" w:lineRule="auto"/>
              <w:rPr>
                <w:rFonts w:ascii="Arial" w:hAnsi="Arial" w:cs="Arial"/>
                <w:color w:val="000000"/>
                <w:sz w:val="24"/>
                <w:szCs w:val="18"/>
              </w:rPr>
            </w:pPr>
          </w:p>
        </w:tc>
        <w:tc>
          <w:tcPr>
            <w:tcW w:w="2988" w:type="dxa"/>
            <w:tcBorders>
              <w:top w:val="nil"/>
              <w:left w:val="nil"/>
              <w:bottom w:val="nil"/>
              <w:right w:val="single" w:sz="16" w:space="0" w:color="000000"/>
            </w:tcBorders>
            <w:shd w:val="clear" w:color="auto" w:fill="FFFFFF"/>
            <w:vAlign w:val="center"/>
          </w:tcPr>
          <w:p w14:paraId="54B1B4DA" w14:textId="77777777" w:rsidR="00C02E76" w:rsidRPr="00BD06CE" w:rsidRDefault="00C02E76" w:rsidP="00EE7A94">
            <w:pPr>
              <w:autoSpaceDE w:val="0"/>
              <w:autoSpaceDN w:val="0"/>
              <w:adjustRightInd w:val="0"/>
              <w:spacing w:after="0" w:line="320" w:lineRule="atLeast"/>
              <w:ind w:right="60"/>
              <w:rPr>
                <w:rFonts w:ascii="Arial" w:hAnsi="Arial" w:cs="Arial"/>
                <w:color w:val="000000"/>
                <w:sz w:val="24"/>
                <w:szCs w:val="18"/>
              </w:rPr>
            </w:pPr>
            <w:r>
              <w:rPr>
                <w:rFonts w:ascii="Arial" w:hAnsi="Arial" w:cs="Arial"/>
                <w:color w:val="000000"/>
                <w:sz w:val="24"/>
                <w:szCs w:val="18"/>
              </w:rPr>
              <w:t>Cough</w:t>
            </w:r>
          </w:p>
        </w:tc>
        <w:tc>
          <w:tcPr>
            <w:tcW w:w="1834" w:type="dxa"/>
            <w:tcBorders>
              <w:top w:val="nil"/>
              <w:left w:val="single" w:sz="16" w:space="0" w:color="000000"/>
              <w:bottom w:val="nil"/>
            </w:tcBorders>
            <w:shd w:val="clear" w:color="auto" w:fill="FFFFFF"/>
            <w:vAlign w:val="center"/>
          </w:tcPr>
          <w:p w14:paraId="4073EFA1" w14:textId="77777777" w:rsidR="00C02E76" w:rsidRPr="00BD06CE" w:rsidRDefault="00C02E76" w:rsidP="00EE7A94">
            <w:pPr>
              <w:autoSpaceDE w:val="0"/>
              <w:autoSpaceDN w:val="0"/>
              <w:adjustRightInd w:val="0"/>
              <w:spacing w:after="0" w:line="320" w:lineRule="atLeast"/>
              <w:ind w:left="60" w:right="60"/>
              <w:jc w:val="center"/>
              <w:rPr>
                <w:rFonts w:ascii="Arial" w:hAnsi="Arial" w:cs="Arial"/>
                <w:color w:val="000000"/>
                <w:sz w:val="24"/>
                <w:szCs w:val="18"/>
              </w:rPr>
            </w:pPr>
            <w:r>
              <w:rPr>
                <w:rFonts w:ascii="Arial" w:hAnsi="Arial" w:cs="Arial"/>
                <w:color w:val="000000"/>
                <w:sz w:val="24"/>
                <w:szCs w:val="18"/>
              </w:rPr>
              <w:t>21(14.09%)</w:t>
            </w:r>
          </w:p>
        </w:tc>
        <w:tc>
          <w:tcPr>
            <w:tcW w:w="1789" w:type="dxa"/>
            <w:tcBorders>
              <w:top w:val="nil"/>
              <w:bottom w:val="nil"/>
              <w:right w:val="single" w:sz="16" w:space="0" w:color="000000"/>
            </w:tcBorders>
            <w:shd w:val="clear" w:color="auto" w:fill="FFFFFF"/>
            <w:vAlign w:val="center"/>
          </w:tcPr>
          <w:p w14:paraId="3ABCC490" w14:textId="77777777" w:rsidR="00C02E76" w:rsidRPr="00BD06CE" w:rsidRDefault="00087753" w:rsidP="00C02E76">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02E76">
              <w:rPr>
                <w:rFonts w:ascii="Arial" w:hAnsi="Arial" w:cs="Arial"/>
                <w:color w:val="000000"/>
                <w:sz w:val="24"/>
                <w:szCs w:val="18"/>
              </w:rPr>
              <w:t>128(85.91%)</w:t>
            </w:r>
          </w:p>
        </w:tc>
      </w:tr>
      <w:tr w:rsidR="00C02E76" w:rsidRPr="001B6CEE" w14:paraId="2B3F8361" w14:textId="77777777" w:rsidTr="00C02E76">
        <w:trPr>
          <w:cantSplit/>
          <w:trHeight w:val="554"/>
        </w:trPr>
        <w:tc>
          <w:tcPr>
            <w:tcW w:w="1309" w:type="dxa"/>
            <w:vMerge/>
            <w:tcBorders>
              <w:top w:val="single" w:sz="16" w:space="0" w:color="000000"/>
              <w:left w:val="single" w:sz="16" w:space="0" w:color="000000"/>
              <w:bottom w:val="single" w:sz="16" w:space="0" w:color="000000"/>
              <w:right w:val="nil"/>
            </w:tcBorders>
            <w:shd w:val="clear" w:color="auto" w:fill="FFFFFF"/>
            <w:vAlign w:val="center"/>
          </w:tcPr>
          <w:p w14:paraId="4726629F" w14:textId="77777777" w:rsidR="00C02E76" w:rsidRPr="00BD06CE" w:rsidRDefault="00C02E76" w:rsidP="00EE7A94">
            <w:pPr>
              <w:autoSpaceDE w:val="0"/>
              <w:autoSpaceDN w:val="0"/>
              <w:adjustRightInd w:val="0"/>
              <w:spacing w:after="0" w:line="240" w:lineRule="auto"/>
              <w:rPr>
                <w:rFonts w:ascii="Arial" w:hAnsi="Arial" w:cs="Arial"/>
                <w:color w:val="000000"/>
                <w:sz w:val="24"/>
                <w:szCs w:val="18"/>
              </w:rPr>
            </w:pPr>
          </w:p>
        </w:tc>
        <w:tc>
          <w:tcPr>
            <w:tcW w:w="2988" w:type="dxa"/>
            <w:tcBorders>
              <w:top w:val="nil"/>
              <w:left w:val="nil"/>
              <w:bottom w:val="nil"/>
              <w:right w:val="single" w:sz="16" w:space="0" w:color="000000"/>
            </w:tcBorders>
            <w:shd w:val="clear" w:color="auto" w:fill="FFFFFF"/>
            <w:vAlign w:val="center"/>
          </w:tcPr>
          <w:p w14:paraId="26A23685" w14:textId="77777777" w:rsidR="00C02E76" w:rsidRPr="00BD06CE" w:rsidRDefault="00C02E76" w:rsidP="00EE7A94">
            <w:pPr>
              <w:autoSpaceDE w:val="0"/>
              <w:autoSpaceDN w:val="0"/>
              <w:adjustRightInd w:val="0"/>
              <w:spacing w:after="0" w:line="320" w:lineRule="atLeast"/>
              <w:ind w:right="60"/>
              <w:rPr>
                <w:rFonts w:ascii="Arial" w:hAnsi="Arial" w:cs="Arial"/>
                <w:color w:val="000000"/>
                <w:sz w:val="24"/>
                <w:szCs w:val="18"/>
              </w:rPr>
            </w:pPr>
            <w:r>
              <w:rPr>
                <w:rFonts w:ascii="Arial" w:hAnsi="Arial" w:cs="Arial"/>
                <w:color w:val="000000"/>
                <w:sz w:val="24"/>
                <w:szCs w:val="18"/>
              </w:rPr>
              <w:t>Breathlessness</w:t>
            </w:r>
          </w:p>
        </w:tc>
        <w:tc>
          <w:tcPr>
            <w:tcW w:w="1834" w:type="dxa"/>
            <w:tcBorders>
              <w:top w:val="nil"/>
              <w:left w:val="single" w:sz="16" w:space="0" w:color="000000"/>
              <w:bottom w:val="nil"/>
            </w:tcBorders>
            <w:shd w:val="clear" w:color="auto" w:fill="FFFFFF"/>
            <w:vAlign w:val="center"/>
          </w:tcPr>
          <w:p w14:paraId="38124E1B" w14:textId="77777777" w:rsidR="00C02E76" w:rsidRPr="00BD06CE" w:rsidRDefault="00087753" w:rsidP="00087753">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02E76">
              <w:rPr>
                <w:rFonts w:ascii="Arial" w:hAnsi="Arial" w:cs="Arial"/>
                <w:color w:val="000000"/>
                <w:sz w:val="24"/>
                <w:szCs w:val="18"/>
              </w:rPr>
              <w:t>9(6.0%)</w:t>
            </w:r>
          </w:p>
        </w:tc>
        <w:tc>
          <w:tcPr>
            <w:tcW w:w="1789" w:type="dxa"/>
            <w:tcBorders>
              <w:top w:val="nil"/>
              <w:bottom w:val="nil"/>
              <w:right w:val="single" w:sz="16" w:space="0" w:color="000000"/>
            </w:tcBorders>
            <w:shd w:val="clear" w:color="auto" w:fill="FFFFFF"/>
            <w:vAlign w:val="center"/>
          </w:tcPr>
          <w:p w14:paraId="314B27B8" w14:textId="77777777" w:rsidR="00C02E76" w:rsidRPr="00BD06CE" w:rsidRDefault="00087753" w:rsidP="00087753">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02E76">
              <w:rPr>
                <w:rFonts w:ascii="Arial" w:hAnsi="Arial" w:cs="Arial"/>
                <w:color w:val="000000"/>
                <w:sz w:val="24"/>
                <w:szCs w:val="18"/>
              </w:rPr>
              <w:t>140(94.0%)</w:t>
            </w:r>
          </w:p>
        </w:tc>
      </w:tr>
      <w:tr w:rsidR="00C02E76" w:rsidRPr="001B6CEE" w14:paraId="7E51125E" w14:textId="77777777" w:rsidTr="00C02E76">
        <w:trPr>
          <w:cantSplit/>
          <w:trHeight w:val="513"/>
        </w:trPr>
        <w:tc>
          <w:tcPr>
            <w:tcW w:w="1309" w:type="dxa"/>
            <w:vMerge/>
            <w:tcBorders>
              <w:top w:val="single" w:sz="16" w:space="0" w:color="000000"/>
              <w:left w:val="single" w:sz="16" w:space="0" w:color="000000"/>
              <w:bottom w:val="single" w:sz="16" w:space="0" w:color="000000"/>
              <w:right w:val="nil"/>
            </w:tcBorders>
            <w:shd w:val="clear" w:color="auto" w:fill="FFFFFF"/>
            <w:vAlign w:val="center"/>
          </w:tcPr>
          <w:p w14:paraId="3E9FE94B" w14:textId="77777777" w:rsidR="00C02E76" w:rsidRPr="00BD06CE" w:rsidRDefault="00C02E76" w:rsidP="00EE7A94">
            <w:pPr>
              <w:autoSpaceDE w:val="0"/>
              <w:autoSpaceDN w:val="0"/>
              <w:adjustRightInd w:val="0"/>
              <w:spacing w:after="0" w:line="240" w:lineRule="auto"/>
              <w:rPr>
                <w:rFonts w:ascii="Arial" w:hAnsi="Arial" w:cs="Arial"/>
                <w:color w:val="000000"/>
                <w:sz w:val="24"/>
                <w:szCs w:val="18"/>
              </w:rPr>
            </w:pPr>
          </w:p>
        </w:tc>
        <w:tc>
          <w:tcPr>
            <w:tcW w:w="2988" w:type="dxa"/>
            <w:tcBorders>
              <w:top w:val="nil"/>
              <w:left w:val="nil"/>
              <w:bottom w:val="nil"/>
              <w:right w:val="single" w:sz="16" w:space="0" w:color="000000"/>
            </w:tcBorders>
            <w:shd w:val="clear" w:color="auto" w:fill="FFFFFF"/>
            <w:vAlign w:val="center"/>
          </w:tcPr>
          <w:p w14:paraId="17C5BFE9" w14:textId="77777777" w:rsidR="00C02E76" w:rsidRPr="00BD06CE" w:rsidRDefault="00C02E76" w:rsidP="00EE7A94">
            <w:pPr>
              <w:autoSpaceDE w:val="0"/>
              <w:autoSpaceDN w:val="0"/>
              <w:adjustRightInd w:val="0"/>
              <w:spacing w:after="0" w:line="320" w:lineRule="atLeast"/>
              <w:ind w:right="60"/>
              <w:rPr>
                <w:rFonts w:ascii="Arial" w:hAnsi="Arial" w:cs="Arial"/>
                <w:color w:val="000000"/>
                <w:sz w:val="24"/>
                <w:szCs w:val="18"/>
              </w:rPr>
            </w:pPr>
            <w:r>
              <w:rPr>
                <w:rFonts w:ascii="Arial" w:hAnsi="Arial" w:cs="Arial"/>
                <w:color w:val="000000"/>
                <w:sz w:val="24"/>
                <w:szCs w:val="18"/>
              </w:rPr>
              <w:t>Chest Tightness</w:t>
            </w:r>
          </w:p>
        </w:tc>
        <w:tc>
          <w:tcPr>
            <w:tcW w:w="1834" w:type="dxa"/>
            <w:tcBorders>
              <w:top w:val="nil"/>
              <w:left w:val="single" w:sz="16" w:space="0" w:color="000000"/>
              <w:bottom w:val="nil"/>
            </w:tcBorders>
            <w:shd w:val="clear" w:color="auto" w:fill="FFFFFF"/>
            <w:vAlign w:val="center"/>
          </w:tcPr>
          <w:p w14:paraId="18600312" w14:textId="77777777" w:rsidR="00C02E76" w:rsidRPr="00BD06CE" w:rsidRDefault="00C02E76" w:rsidP="00EE7A94">
            <w:pPr>
              <w:autoSpaceDE w:val="0"/>
              <w:autoSpaceDN w:val="0"/>
              <w:adjustRightInd w:val="0"/>
              <w:spacing w:after="0" w:line="320" w:lineRule="atLeast"/>
              <w:ind w:left="60" w:right="60"/>
              <w:jc w:val="center"/>
              <w:rPr>
                <w:rFonts w:ascii="Arial" w:hAnsi="Arial" w:cs="Arial"/>
                <w:color w:val="000000"/>
                <w:sz w:val="24"/>
                <w:szCs w:val="18"/>
              </w:rPr>
            </w:pPr>
            <w:r>
              <w:rPr>
                <w:rFonts w:ascii="Arial" w:hAnsi="Arial" w:cs="Arial"/>
                <w:color w:val="000000"/>
                <w:sz w:val="24"/>
                <w:szCs w:val="18"/>
              </w:rPr>
              <w:t>16(10.74%)</w:t>
            </w:r>
          </w:p>
        </w:tc>
        <w:tc>
          <w:tcPr>
            <w:tcW w:w="1789" w:type="dxa"/>
            <w:tcBorders>
              <w:top w:val="nil"/>
              <w:bottom w:val="nil"/>
              <w:right w:val="single" w:sz="16" w:space="0" w:color="000000"/>
            </w:tcBorders>
            <w:shd w:val="clear" w:color="auto" w:fill="FFFFFF"/>
            <w:vAlign w:val="center"/>
          </w:tcPr>
          <w:p w14:paraId="36629092" w14:textId="77777777" w:rsidR="00C02E76" w:rsidRPr="00BD06CE" w:rsidRDefault="00087753" w:rsidP="00C02E76">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02E76">
              <w:rPr>
                <w:rFonts w:ascii="Arial" w:hAnsi="Arial" w:cs="Arial"/>
                <w:color w:val="000000"/>
                <w:sz w:val="24"/>
                <w:szCs w:val="18"/>
              </w:rPr>
              <w:t>133(89.26%)</w:t>
            </w:r>
          </w:p>
        </w:tc>
      </w:tr>
      <w:tr w:rsidR="00C02E76" w:rsidRPr="001B6CEE" w14:paraId="26DEC62C" w14:textId="77777777" w:rsidTr="00C02E76">
        <w:trPr>
          <w:cantSplit/>
          <w:trHeight w:val="215"/>
        </w:trPr>
        <w:tc>
          <w:tcPr>
            <w:tcW w:w="1309" w:type="dxa"/>
            <w:vMerge/>
            <w:tcBorders>
              <w:top w:val="single" w:sz="16" w:space="0" w:color="000000"/>
              <w:left w:val="single" w:sz="16" w:space="0" w:color="000000"/>
              <w:bottom w:val="single" w:sz="16" w:space="0" w:color="000000"/>
              <w:right w:val="nil"/>
            </w:tcBorders>
            <w:shd w:val="clear" w:color="auto" w:fill="FFFFFF"/>
            <w:vAlign w:val="center"/>
          </w:tcPr>
          <w:p w14:paraId="073A9E7B" w14:textId="77777777" w:rsidR="00C02E76" w:rsidRPr="00BD06CE" w:rsidRDefault="00C02E76" w:rsidP="00EE7A94">
            <w:pPr>
              <w:autoSpaceDE w:val="0"/>
              <w:autoSpaceDN w:val="0"/>
              <w:adjustRightInd w:val="0"/>
              <w:spacing w:after="0" w:line="240" w:lineRule="auto"/>
              <w:rPr>
                <w:rFonts w:ascii="Arial" w:hAnsi="Arial" w:cs="Arial"/>
                <w:color w:val="000000"/>
                <w:sz w:val="24"/>
                <w:szCs w:val="18"/>
              </w:rPr>
            </w:pPr>
          </w:p>
        </w:tc>
        <w:tc>
          <w:tcPr>
            <w:tcW w:w="2988" w:type="dxa"/>
            <w:tcBorders>
              <w:top w:val="nil"/>
              <w:left w:val="nil"/>
              <w:bottom w:val="single" w:sz="16" w:space="0" w:color="000000"/>
              <w:right w:val="single" w:sz="16" w:space="0" w:color="000000"/>
            </w:tcBorders>
            <w:shd w:val="clear" w:color="auto" w:fill="FFFFFF"/>
            <w:vAlign w:val="center"/>
          </w:tcPr>
          <w:p w14:paraId="6EDE91BF" w14:textId="77777777" w:rsidR="00C02E76" w:rsidRPr="00BD06CE" w:rsidRDefault="00C02E76" w:rsidP="00EE7A94">
            <w:pPr>
              <w:autoSpaceDE w:val="0"/>
              <w:autoSpaceDN w:val="0"/>
              <w:adjustRightInd w:val="0"/>
              <w:spacing w:after="0" w:line="320" w:lineRule="atLeast"/>
              <w:ind w:right="60"/>
              <w:rPr>
                <w:rFonts w:ascii="Arial" w:hAnsi="Arial" w:cs="Arial"/>
                <w:color w:val="000000"/>
                <w:sz w:val="24"/>
                <w:szCs w:val="18"/>
              </w:rPr>
            </w:pPr>
          </w:p>
        </w:tc>
        <w:tc>
          <w:tcPr>
            <w:tcW w:w="1834" w:type="dxa"/>
            <w:tcBorders>
              <w:top w:val="nil"/>
              <w:left w:val="single" w:sz="16" w:space="0" w:color="000000"/>
              <w:bottom w:val="single" w:sz="16" w:space="0" w:color="000000"/>
            </w:tcBorders>
            <w:shd w:val="clear" w:color="auto" w:fill="FFFFFF"/>
            <w:vAlign w:val="center"/>
          </w:tcPr>
          <w:p w14:paraId="6B8A4E03" w14:textId="77777777" w:rsidR="00C02E76" w:rsidRPr="00BD06CE" w:rsidRDefault="00C02E76" w:rsidP="00EE7A94">
            <w:pPr>
              <w:autoSpaceDE w:val="0"/>
              <w:autoSpaceDN w:val="0"/>
              <w:adjustRightInd w:val="0"/>
              <w:spacing w:after="0" w:line="320" w:lineRule="atLeast"/>
              <w:ind w:left="60" w:right="60"/>
              <w:jc w:val="center"/>
              <w:rPr>
                <w:rFonts w:ascii="Arial" w:hAnsi="Arial" w:cs="Arial"/>
                <w:color w:val="000000"/>
                <w:sz w:val="24"/>
                <w:szCs w:val="18"/>
              </w:rPr>
            </w:pPr>
          </w:p>
        </w:tc>
        <w:tc>
          <w:tcPr>
            <w:tcW w:w="1789" w:type="dxa"/>
            <w:tcBorders>
              <w:top w:val="nil"/>
              <w:bottom w:val="single" w:sz="16" w:space="0" w:color="000000"/>
              <w:right w:val="single" w:sz="16" w:space="0" w:color="000000"/>
            </w:tcBorders>
            <w:shd w:val="clear" w:color="auto" w:fill="FFFFFF"/>
            <w:vAlign w:val="center"/>
          </w:tcPr>
          <w:p w14:paraId="33DFAC39" w14:textId="77777777" w:rsidR="00C02E76" w:rsidRPr="00BD06CE" w:rsidRDefault="00C02E76" w:rsidP="00EE7A94">
            <w:pPr>
              <w:autoSpaceDE w:val="0"/>
              <w:autoSpaceDN w:val="0"/>
              <w:adjustRightInd w:val="0"/>
              <w:spacing w:after="0" w:line="320" w:lineRule="atLeast"/>
              <w:ind w:left="60" w:right="60"/>
              <w:jc w:val="center"/>
              <w:rPr>
                <w:rFonts w:ascii="Arial" w:hAnsi="Arial" w:cs="Arial"/>
                <w:color w:val="000000"/>
                <w:sz w:val="24"/>
                <w:szCs w:val="18"/>
              </w:rPr>
            </w:pPr>
          </w:p>
        </w:tc>
      </w:tr>
    </w:tbl>
    <w:p w14:paraId="4B655A0E" w14:textId="77777777" w:rsidR="00C02E76" w:rsidRDefault="00C02E76" w:rsidP="00C02E76">
      <w:pPr>
        <w:autoSpaceDE w:val="0"/>
        <w:autoSpaceDN w:val="0"/>
        <w:adjustRightInd w:val="0"/>
        <w:spacing w:after="0" w:line="240" w:lineRule="auto"/>
        <w:jc w:val="both"/>
        <w:rPr>
          <w:rFonts w:ascii="Times New Roman" w:hAnsi="Times New Roman" w:cs="Times New Roman"/>
          <w:noProof/>
          <w:sz w:val="24"/>
          <w:szCs w:val="24"/>
        </w:rPr>
      </w:pPr>
    </w:p>
    <w:p w14:paraId="0A3C9D49" w14:textId="77777777" w:rsidR="00C02E76" w:rsidRDefault="00C02E76" w:rsidP="00C02E76">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14:paraId="526AB6F6" w14:textId="77777777" w:rsidR="00C02E76" w:rsidRDefault="00C02E76" w:rsidP="00C02E76">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14:paraId="62F9D31B" w14:textId="77777777" w:rsidR="00C02E76" w:rsidRDefault="00C02E76" w:rsidP="00C319F2">
      <w:pPr>
        <w:rPr>
          <w:rFonts w:asciiTheme="majorHAnsi" w:hAnsiTheme="majorHAnsi" w:cs="Times New Roman"/>
          <w:b/>
          <w:sz w:val="28"/>
          <w:szCs w:val="28"/>
        </w:rPr>
      </w:pPr>
    </w:p>
    <w:p w14:paraId="2524A78D" w14:textId="77777777" w:rsidR="00C02E76" w:rsidRDefault="00C02E76" w:rsidP="00C319F2">
      <w:pPr>
        <w:rPr>
          <w:rFonts w:asciiTheme="majorHAnsi" w:hAnsiTheme="majorHAnsi" w:cs="Times New Roman"/>
          <w:b/>
          <w:sz w:val="28"/>
          <w:szCs w:val="28"/>
        </w:rPr>
      </w:pPr>
    </w:p>
    <w:p w14:paraId="0A3C7F8D" w14:textId="77777777" w:rsidR="00C02E76" w:rsidRDefault="00C02E76" w:rsidP="00C319F2">
      <w:pPr>
        <w:rPr>
          <w:rFonts w:asciiTheme="majorHAnsi" w:hAnsiTheme="majorHAnsi" w:cs="Times New Roman"/>
          <w:b/>
          <w:sz w:val="28"/>
          <w:szCs w:val="28"/>
        </w:rPr>
      </w:pPr>
    </w:p>
    <w:p w14:paraId="4DF607F5" w14:textId="77777777" w:rsidR="00C02E76" w:rsidRDefault="00C02E76" w:rsidP="00C319F2">
      <w:pPr>
        <w:rPr>
          <w:rFonts w:asciiTheme="majorHAnsi" w:hAnsiTheme="majorHAnsi" w:cs="Times New Roman"/>
          <w:b/>
          <w:sz w:val="28"/>
          <w:szCs w:val="28"/>
        </w:rPr>
      </w:pPr>
    </w:p>
    <w:p w14:paraId="729C23A2" w14:textId="77777777" w:rsidR="00C02E76" w:rsidRDefault="00C02E76" w:rsidP="00C319F2">
      <w:pPr>
        <w:rPr>
          <w:rFonts w:asciiTheme="majorHAnsi" w:hAnsiTheme="majorHAnsi" w:cs="Times New Roman"/>
          <w:b/>
          <w:sz w:val="28"/>
          <w:szCs w:val="28"/>
        </w:rPr>
      </w:pPr>
    </w:p>
    <w:p w14:paraId="6B0FF1B0" w14:textId="77777777" w:rsidR="00C02E76" w:rsidRDefault="00C02E76" w:rsidP="00C319F2">
      <w:pPr>
        <w:rPr>
          <w:rFonts w:asciiTheme="majorHAnsi" w:hAnsiTheme="majorHAnsi" w:cs="Times New Roman"/>
          <w:b/>
          <w:sz w:val="28"/>
          <w:szCs w:val="28"/>
        </w:rPr>
      </w:pPr>
    </w:p>
    <w:p w14:paraId="5DB7E63F" w14:textId="77777777" w:rsidR="00C02E76" w:rsidRDefault="007D7794" w:rsidP="00C319F2">
      <w:pPr>
        <w:rPr>
          <w:rFonts w:asciiTheme="majorHAnsi" w:hAnsiTheme="majorHAnsi" w:cs="Times New Roman"/>
          <w:b/>
          <w:sz w:val="28"/>
          <w:szCs w:val="28"/>
        </w:rPr>
      </w:pPr>
      <w:r>
        <w:rPr>
          <w:rFonts w:asciiTheme="majorHAnsi" w:hAnsiTheme="majorHAnsi" w:cs="Times New Roman"/>
          <w:sz w:val="24"/>
          <w:szCs w:val="24"/>
        </w:rPr>
        <w:t>Table</w:t>
      </w:r>
      <w:r w:rsidR="00F227C6">
        <w:rPr>
          <w:rFonts w:asciiTheme="majorHAnsi" w:hAnsiTheme="majorHAnsi" w:cs="Times New Roman"/>
          <w:sz w:val="24"/>
          <w:szCs w:val="24"/>
        </w:rPr>
        <w:t xml:space="preserve"> </w:t>
      </w:r>
      <w:proofErr w:type="gramStart"/>
      <w:r w:rsidR="004C1214">
        <w:rPr>
          <w:rFonts w:asciiTheme="majorHAnsi" w:hAnsiTheme="majorHAnsi" w:cs="Times New Roman"/>
          <w:sz w:val="24"/>
          <w:szCs w:val="24"/>
        </w:rPr>
        <w:t>5</w:t>
      </w:r>
      <w:r>
        <w:rPr>
          <w:rFonts w:asciiTheme="majorHAnsi" w:hAnsiTheme="majorHAnsi" w:cs="Times New Roman"/>
          <w:sz w:val="24"/>
          <w:szCs w:val="24"/>
        </w:rPr>
        <w:t xml:space="preserve"> :</w:t>
      </w:r>
      <w:proofErr w:type="gramEnd"/>
      <w:r>
        <w:rPr>
          <w:rFonts w:asciiTheme="majorHAnsi" w:hAnsiTheme="majorHAnsi" w:cs="Times New Roman"/>
          <w:sz w:val="24"/>
          <w:szCs w:val="24"/>
        </w:rPr>
        <w:t xml:space="preserve"> Shows that among the respondent; 15(10.07%)  had sore throat whereas 21(14.09%) had cough,9(6.0%) had breathlessness and 16(10.74%) had chest tightness.</w:t>
      </w:r>
    </w:p>
    <w:p w14:paraId="7308DBB8" w14:textId="77777777" w:rsidR="00C02E76" w:rsidRDefault="00C02E76" w:rsidP="00C319F2">
      <w:pPr>
        <w:rPr>
          <w:rFonts w:asciiTheme="majorHAnsi" w:hAnsiTheme="majorHAnsi" w:cs="Times New Roman"/>
          <w:b/>
          <w:sz w:val="28"/>
          <w:szCs w:val="28"/>
        </w:rPr>
      </w:pPr>
    </w:p>
    <w:p w14:paraId="35E22412" w14:textId="77777777" w:rsidR="007D7794" w:rsidRDefault="007D7794" w:rsidP="00C319F2">
      <w:pPr>
        <w:rPr>
          <w:rFonts w:asciiTheme="majorHAnsi" w:hAnsiTheme="majorHAnsi" w:cs="Times New Roman"/>
          <w:b/>
          <w:sz w:val="28"/>
          <w:szCs w:val="28"/>
        </w:rPr>
      </w:pPr>
    </w:p>
    <w:p w14:paraId="3F8E94B1" w14:textId="77777777" w:rsidR="00C319F2" w:rsidRDefault="00C319F2" w:rsidP="00C319F2">
      <w:pPr>
        <w:rPr>
          <w:rFonts w:asciiTheme="majorHAnsi" w:hAnsiTheme="majorHAnsi" w:cs="Times New Roman"/>
          <w:b/>
          <w:sz w:val="28"/>
          <w:szCs w:val="28"/>
        </w:rPr>
      </w:pPr>
      <w:r>
        <w:rPr>
          <w:rFonts w:asciiTheme="majorHAnsi" w:hAnsiTheme="majorHAnsi" w:cs="Times New Roman"/>
          <w:b/>
          <w:sz w:val="28"/>
          <w:szCs w:val="28"/>
        </w:rPr>
        <w:t xml:space="preserve">Table </w:t>
      </w:r>
      <w:r w:rsidR="00D90786">
        <w:rPr>
          <w:rFonts w:asciiTheme="majorHAnsi" w:hAnsiTheme="majorHAnsi" w:cs="Times New Roman"/>
          <w:b/>
          <w:sz w:val="28"/>
          <w:szCs w:val="28"/>
        </w:rPr>
        <w:t>10</w:t>
      </w:r>
      <w:r>
        <w:rPr>
          <w:rFonts w:asciiTheme="majorHAnsi" w:hAnsiTheme="majorHAnsi" w:cs="Times New Roman"/>
          <w:b/>
          <w:sz w:val="28"/>
          <w:szCs w:val="28"/>
        </w:rPr>
        <w:t>: Distribution of the respondent on Duration of sore throat</w:t>
      </w:r>
    </w:p>
    <w:tbl>
      <w:tblPr>
        <w:tblpPr w:leftFromText="180" w:rightFromText="180" w:vertAnchor="text" w:horzAnchor="page" w:tblpX="2491" w:tblpY="319"/>
        <w:tblW w:w="66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5"/>
        <w:gridCol w:w="2569"/>
        <w:gridCol w:w="1577"/>
        <w:gridCol w:w="1360"/>
      </w:tblGrid>
      <w:tr w:rsidR="00C319F2" w:rsidRPr="001B6CEE" w14:paraId="63AE8F17" w14:textId="77777777" w:rsidTr="003619D5">
        <w:trPr>
          <w:cantSplit/>
          <w:trHeight w:val="188"/>
        </w:trPr>
        <w:tc>
          <w:tcPr>
            <w:tcW w:w="6631" w:type="dxa"/>
            <w:gridSpan w:val="4"/>
            <w:tcBorders>
              <w:top w:val="nil"/>
              <w:left w:val="nil"/>
              <w:bottom w:val="nil"/>
              <w:right w:val="nil"/>
            </w:tcBorders>
            <w:shd w:val="clear" w:color="auto" w:fill="FFFFFF"/>
          </w:tcPr>
          <w:p w14:paraId="5BEB0F15" w14:textId="77777777" w:rsidR="00C319F2" w:rsidRPr="001B6CEE" w:rsidRDefault="00C319F2" w:rsidP="00BD06CE">
            <w:pPr>
              <w:autoSpaceDE w:val="0"/>
              <w:autoSpaceDN w:val="0"/>
              <w:adjustRightInd w:val="0"/>
              <w:spacing w:after="0" w:line="320" w:lineRule="atLeast"/>
              <w:ind w:left="60" w:right="60"/>
              <w:jc w:val="center"/>
              <w:rPr>
                <w:rFonts w:ascii="Arial" w:hAnsi="Arial" w:cs="Arial"/>
                <w:color w:val="000000"/>
                <w:sz w:val="18"/>
                <w:szCs w:val="18"/>
              </w:rPr>
            </w:pPr>
          </w:p>
        </w:tc>
      </w:tr>
      <w:tr w:rsidR="00C319F2" w:rsidRPr="001B6CEE" w14:paraId="60CF699F" w14:textId="77777777" w:rsidTr="003619D5">
        <w:trPr>
          <w:cantSplit/>
          <w:trHeight w:val="545"/>
        </w:trPr>
        <w:tc>
          <w:tcPr>
            <w:tcW w:w="3694" w:type="dxa"/>
            <w:gridSpan w:val="2"/>
            <w:tcBorders>
              <w:top w:val="single" w:sz="16" w:space="0" w:color="000000"/>
              <w:left w:val="single" w:sz="16" w:space="0" w:color="000000"/>
              <w:bottom w:val="single" w:sz="16" w:space="0" w:color="000000"/>
              <w:right w:val="nil"/>
            </w:tcBorders>
            <w:shd w:val="clear" w:color="auto" w:fill="FFFFFF"/>
          </w:tcPr>
          <w:p w14:paraId="3AB445DD" w14:textId="77777777" w:rsidR="00C319F2" w:rsidRPr="00BD06CE" w:rsidRDefault="003619D5" w:rsidP="00BD06CE">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BD06CE">
              <w:rPr>
                <w:rFonts w:ascii="Arial" w:hAnsi="Arial" w:cs="Arial"/>
                <w:color w:val="000000"/>
                <w:sz w:val="24"/>
                <w:szCs w:val="18"/>
              </w:rPr>
              <w:t xml:space="preserve"> D</w:t>
            </w:r>
            <w:r w:rsidR="00C319F2" w:rsidRPr="00BD06CE">
              <w:rPr>
                <w:rFonts w:ascii="Arial" w:hAnsi="Arial" w:cs="Arial"/>
                <w:color w:val="000000"/>
                <w:sz w:val="24"/>
                <w:szCs w:val="18"/>
              </w:rPr>
              <w:t>uration</w:t>
            </w:r>
          </w:p>
        </w:tc>
        <w:tc>
          <w:tcPr>
            <w:tcW w:w="1577" w:type="dxa"/>
            <w:tcBorders>
              <w:top w:val="single" w:sz="16" w:space="0" w:color="000000"/>
              <w:left w:val="single" w:sz="16" w:space="0" w:color="000000"/>
              <w:bottom w:val="single" w:sz="16" w:space="0" w:color="000000"/>
            </w:tcBorders>
            <w:shd w:val="clear" w:color="auto" w:fill="FFFFFF"/>
          </w:tcPr>
          <w:p w14:paraId="30E90754" w14:textId="77777777" w:rsidR="00C319F2" w:rsidRPr="00BD06CE" w:rsidRDefault="00C319F2" w:rsidP="00BD06CE">
            <w:pPr>
              <w:autoSpaceDE w:val="0"/>
              <w:autoSpaceDN w:val="0"/>
              <w:adjustRightInd w:val="0"/>
              <w:spacing w:after="0" w:line="320" w:lineRule="atLeast"/>
              <w:ind w:left="60" w:right="60"/>
              <w:jc w:val="center"/>
              <w:rPr>
                <w:rFonts w:ascii="Arial" w:hAnsi="Arial" w:cs="Arial"/>
                <w:color w:val="000000"/>
                <w:sz w:val="24"/>
                <w:szCs w:val="18"/>
              </w:rPr>
            </w:pPr>
            <w:r w:rsidRPr="00BD06CE">
              <w:rPr>
                <w:rFonts w:ascii="Arial" w:hAnsi="Arial" w:cs="Arial"/>
                <w:color w:val="000000"/>
                <w:sz w:val="24"/>
                <w:szCs w:val="18"/>
              </w:rPr>
              <w:t>Frequency</w:t>
            </w:r>
          </w:p>
        </w:tc>
        <w:tc>
          <w:tcPr>
            <w:tcW w:w="1360" w:type="dxa"/>
            <w:tcBorders>
              <w:top w:val="single" w:sz="16" w:space="0" w:color="000000"/>
              <w:bottom w:val="single" w:sz="16" w:space="0" w:color="000000"/>
              <w:right w:val="single" w:sz="16" w:space="0" w:color="000000"/>
            </w:tcBorders>
            <w:shd w:val="clear" w:color="auto" w:fill="FFFFFF"/>
          </w:tcPr>
          <w:p w14:paraId="76CAE566" w14:textId="77777777" w:rsidR="00C319F2" w:rsidRPr="00BD06CE" w:rsidRDefault="00C319F2" w:rsidP="00BD06CE">
            <w:pPr>
              <w:autoSpaceDE w:val="0"/>
              <w:autoSpaceDN w:val="0"/>
              <w:adjustRightInd w:val="0"/>
              <w:spacing w:after="0" w:line="320" w:lineRule="atLeast"/>
              <w:ind w:left="60" w:right="60"/>
              <w:jc w:val="center"/>
              <w:rPr>
                <w:rFonts w:ascii="Arial" w:hAnsi="Arial" w:cs="Arial"/>
                <w:color w:val="000000"/>
                <w:sz w:val="24"/>
                <w:szCs w:val="18"/>
              </w:rPr>
            </w:pPr>
            <w:r w:rsidRPr="00BD06CE">
              <w:rPr>
                <w:rFonts w:ascii="Arial" w:hAnsi="Arial" w:cs="Arial"/>
                <w:color w:val="000000"/>
                <w:sz w:val="24"/>
                <w:szCs w:val="18"/>
              </w:rPr>
              <w:t>Percent</w:t>
            </w:r>
          </w:p>
        </w:tc>
      </w:tr>
      <w:tr w:rsidR="00C319F2" w:rsidRPr="001B6CEE" w14:paraId="74076E3E" w14:textId="77777777" w:rsidTr="003619D5">
        <w:trPr>
          <w:cantSplit/>
          <w:trHeight w:val="431"/>
        </w:trPr>
        <w:tc>
          <w:tcPr>
            <w:tcW w:w="1125" w:type="dxa"/>
            <w:vMerge w:val="restart"/>
            <w:tcBorders>
              <w:top w:val="single" w:sz="16" w:space="0" w:color="000000"/>
              <w:left w:val="single" w:sz="16" w:space="0" w:color="000000"/>
              <w:bottom w:val="single" w:sz="16" w:space="0" w:color="000000"/>
              <w:right w:val="nil"/>
            </w:tcBorders>
            <w:shd w:val="clear" w:color="auto" w:fill="FFFFFF"/>
            <w:vAlign w:val="center"/>
          </w:tcPr>
          <w:p w14:paraId="1013E470" w14:textId="77777777" w:rsidR="00C319F2" w:rsidRPr="00BD06CE" w:rsidRDefault="00C319F2" w:rsidP="00BD06CE">
            <w:pPr>
              <w:autoSpaceDE w:val="0"/>
              <w:autoSpaceDN w:val="0"/>
              <w:adjustRightInd w:val="0"/>
              <w:spacing w:after="0" w:line="320" w:lineRule="atLeast"/>
              <w:ind w:right="60"/>
              <w:rPr>
                <w:rFonts w:ascii="Arial" w:hAnsi="Arial" w:cs="Arial"/>
                <w:color w:val="000000"/>
                <w:sz w:val="24"/>
                <w:szCs w:val="18"/>
              </w:rPr>
            </w:pPr>
          </w:p>
        </w:tc>
        <w:tc>
          <w:tcPr>
            <w:tcW w:w="2569" w:type="dxa"/>
            <w:tcBorders>
              <w:top w:val="single" w:sz="16" w:space="0" w:color="000000"/>
              <w:left w:val="nil"/>
              <w:bottom w:val="nil"/>
              <w:right w:val="single" w:sz="16" w:space="0" w:color="000000"/>
            </w:tcBorders>
            <w:shd w:val="clear" w:color="auto" w:fill="FFFFFF"/>
            <w:vAlign w:val="center"/>
          </w:tcPr>
          <w:p w14:paraId="662F50D6" w14:textId="77777777" w:rsidR="00C319F2" w:rsidRPr="00BD06CE" w:rsidRDefault="00C319F2" w:rsidP="00BD06CE">
            <w:pPr>
              <w:autoSpaceDE w:val="0"/>
              <w:autoSpaceDN w:val="0"/>
              <w:adjustRightInd w:val="0"/>
              <w:spacing w:after="0" w:line="320" w:lineRule="atLeast"/>
              <w:ind w:right="60"/>
              <w:rPr>
                <w:rFonts w:ascii="Arial" w:hAnsi="Arial" w:cs="Arial"/>
                <w:color w:val="000000"/>
                <w:sz w:val="24"/>
                <w:szCs w:val="18"/>
              </w:rPr>
            </w:pPr>
            <w:r w:rsidRPr="00BD06CE">
              <w:rPr>
                <w:rFonts w:ascii="Arial" w:hAnsi="Arial" w:cs="Arial"/>
                <w:color w:val="000000"/>
                <w:sz w:val="24"/>
                <w:szCs w:val="18"/>
              </w:rPr>
              <w:t>less than 1 month</w:t>
            </w:r>
          </w:p>
        </w:tc>
        <w:tc>
          <w:tcPr>
            <w:tcW w:w="1577" w:type="dxa"/>
            <w:tcBorders>
              <w:top w:val="single" w:sz="16" w:space="0" w:color="000000"/>
              <w:left w:val="single" w:sz="16" w:space="0" w:color="000000"/>
              <w:bottom w:val="nil"/>
            </w:tcBorders>
            <w:shd w:val="clear" w:color="auto" w:fill="FFFFFF"/>
            <w:vAlign w:val="center"/>
          </w:tcPr>
          <w:p w14:paraId="403D0BC4" w14:textId="77777777" w:rsidR="00C319F2" w:rsidRPr="00BD06CE" w:rsidRDefault="00C319F2" w:rsidP="003619D5">
            <w:pPr>
              <w:autoSpaceDE w:val="0"/>
              <w:autoSpaceDN w:val="0"/>
              <w:adjustRightInd w:val="0"/>
              <w:spacing w:after="0" w:line="320" w:lineRule="atLeast"/>
              <w:ind w:left="60" w:right="60"/>
              <w:jc w:val="center"/>
              <w:rPr>
                <w:rFonts w:ascii="Arial" w:hAnsi="Arial" w:cs="Arial"/>
                <w:color w:val="000000"/>
                <w:sz w:val="24"/>
                <w:szCs w:val="18"/>
              </w:rPr>
            </w:pPr>
            <w:r w:rsidRPr="00BD06CE">
              <w:rPr>
                <w:rFonts w:ascii="Arial" w:hAnsi="Arial" w:cs="Arial"/>
                <w:color w:val="000000"/>
                <w:sz w:val="24"/>
                <w:szCs w:val="18"/>
              </w:rPr>
              <w:t>9</w:t>
            </w:r>
          </w:p>
        </w:tc>
        <w:tc>
          <w:tcPr>
            <w:tcW w:w="1360" w:type="dxa"/>
            <w:tcBorders>
              <w:top w:val="single" w:sz="16" w:space="0" w:color="000000"/>
              <w:bottom w:val="nil"/>
              <w:right w:val="single" w:sz="16" w:space="0" w:color="000000"/>
            </w:tcBorders>
            <w:shd w:val="clear" w:color="auto" w:fill="FFFFFF"/>
            <w:vAlign w:val="center"/>
          </w:tcPr>
          <w:p w14:paraId="00F938DF" w14:textId="77777777" w:rsidR="00C319F2" w:rsidRPr="00BD06CE" w:rsidRDefault="00C319F2" w:rsidP="003619D5">
            <w:pPr>
              <w:autoSpaceDE w:val="0"/>
              <w:autoSpaceDN w:val="0"/>
              <w:adjustRightInd w:val="0"/>
              <w:spacing w:after="0" w:line="320" w:lineRule="atLeast"/>
              <w:ind w:left="60" w:right="60"/>
              <w:jc w:val="center"/>
              <w:rPr>
                <w:rFonts w:ascii="Arial" w:hAnsi="Arial" w:cs="Arial"/>
                <w:color w:val="000000"/>
                <w:sz w:val="24"/>
                <w:szCs w:val="18"/>
              </w:rPr>
            </w:pPr>
            <w:r w:rsidRPr="00BD06CE">
              <w:rPr>
                <w:rFonts w:ascii="Arial" w:hAnsi="Arial" w:cs="Arial"/>
                <w:color w:val="000000"/>
                <w:sz w:val="24"/>
                <w:szCs w:val="18"/>
              </w:rPr>
              <w:t>60</w:t>
            </w:r>
          </w:p>
        </w:tc>
      </w:tr>
      <w:tr w:rsidR="00C319F2" w:rsidRPr="001B6CEE" w14:paraId="6935F23E" w14:textId="77777777" w:rsidTr="003619D5">
        <w:trPr>
          <w:cantSplit/>
          <w:trHeight w:val="198"/>
        </w:trPr>
        <w:tc>
          <w:tcPr>
            <w:tcW w:w="1125" w:type="dxa"/>
            <w:vMerge/>
            <w:tcBorders>
              <w:top w:val="single" w:sz="16" w:space="0" w:color="000000"/>
              <w:left w:val="single" w:sz="16" w:space="0" w:color="000000"/>
              <w:bottom w:val="single" w:sz="16" w:space="0" w:color="000000"/>
              <w:right w:val="nil"/>
            </w:tcBorders>
            <w:shd w:val="clear" w:color="auto" w:fill="FFFFFF"/>
            <w:vAlign w:val="center"/>
          </w:tcPr>
          <w:p w14:paraId="5C1D394F" w14:textId="77777777" w:rsidR="00C319F2" w:rsidRPr="00BD06CE" w:rsidRDefault="00C319F2" w:rsidP="00BD06CE">
            <w:pPr>
              <w:autoSpaceDE w:val="0"/>
              <w:autoSpaceDN w:val="0"/>
              <w:adjustRightInd w:val="0"/>
              <w:spacing w:after="0" w:line="240" w:lineRule="auto"/>
              <w:rPr>
                <w:rFonts w:ascii="Arial" w:hAnsi="Arial" w:cs="Arial"/>
                <w:color w:val="000000"/>
                <w:sz w:val="24"/>
                <w:szCs w:val="18"/>
              </w:rPr>
            </w:pPr>
          </w:p>
        </w:tc>
        <w:tc>
          <w:tcPr>
            <w:tcW w:w="2569" w:type="dxa"/>
            <w:tcBorders>
              <w:top w:val="nil"/>
              <w:left w:val="nil"/>
              <w:bottom w:val="nil"/>
              <w:right w:val="single" w:sz="16" w:space="0" w:color="000000"/>
            </w:tcBorders>
            <w:shd w:val="clear" w:color="auto" w:fill="FFFFFF"/>
            <w:vAlign w:val="center"/>
          </w:tcPr>
          <w:p w14:paraId="682C6995" w14:textId="77777777" w:rsidR="00C319F2" w:rsidRPr="00BD06CE" w:rsidRDefault="00C319F2" w:rsidP="00BD06CE">
            <w:pPr>
              <w:autoSpaceDE w:val="0"/>
              <w:autoSpaceDN w:val="0"/>
              <w:adjustRightInd w:val="0"/>
              <w:spacing w:after="0" w:line="320" w:lineRule="atLeast"/>
              <w:ind w:right="60"/>
              <w:rPr>
                <w:rFonts w:ascii="Arial" w:hAnsi="Arial" w:cs="Arial"/>
                <w:color w:val="000000"/>
                <w:sz w:val="24"/>
                <w:szCs w:val="18"/>
              </w:rPr>
            </w:pPr>
            <w:r w:rsidRPr="00BD06CE">
              <w:rPr>
                <w:rFonts w:ascii="Arial" w:hAnsi="Arial" w:cs="Arial"/>
                <w:color w:val="000000"/>
                <w:sz w:val="24"/>
                <w:szCs w:val="18"/>
              </w:rPr>
              <w:t>1-2 month</w:t>
            </w:r>
          </w:p>
        </w:tc>
        <w:tc>
          <w:tcPr>
            <w:tcW w:w="1577" w:type="dxa"/>
            <w:tcBorders>
              <w:top w:val="nil"/>
              <w:left w:val="single" w:sz="16" w:space="0" w:color="000000"/>
              <w:bottom w:val="nil"/>
            </w:tcBorders>
            <w:shd w:val="clear" w:color="auto" w:fill="FFFFFF"/>
            <w:vAlign w:val="center"/>
          </w:tcPr>
          <w:p w14:paraId="0ADB69D3" w14:textId="77777777" w:rsidR="00C319F2" w:rsidRPr="00BD06CE" w:rsidRDefault="00C319F2" w:rsidP="003619D5">
            <w:pPr>
              <w:autoSpaceDE w:val="0"/>
              <w:autoSpaceDN w:val="0"/>
              <w:adjustRightInd w:val="0"/>
              <w:spacing w:after="0" w:line="320" w:lineRule="atLeast"/>
              <w:ind w:left="60" w:right="60"/>
              <w:jc w:val="center"/>
              <w:rPr>
                <w:rFonts w:ascii="Arial" w:hAnsi="Arial" w:cs="Arial"/>
                <w:color w:val="000000"/>
                <w:sz w:val="24"/>
                <w:szCs w:val="18"/>
              </w:rPr>
            </w:pPr>
            <w:r w:rsidRPr="00BD06CE">
              <w:rPr>
                <w:rFonts w:ascii="Arial" w:hAnsi="Arial" w:cs="Arial"/>
                <w:color w:val="000000"/>
                <w:sz w:val="24"/>
                <w:szCs w:val="18"/>
              </w:rPr>
              <w:t>1</w:t>
            </w:r>
          </w:p>
        </w:tc>
        <w:tc>
          <w:tcPr>
            <w:tcW w:w="1360" w:type="dxa"/>
            <w:tcBorders>
              <w:top w:val="nil"/>
              <w:bottom w:val="nil"/>
              <w:right w:val="single" w:sz="16" w:space="0" w:color="000000"/>
            </w:tcBorders>
            <w:shd w:val="clear" w:color="auto" w:fill="FFFFFF"/>
            <w:vAlign w:val="center"/>
          </w:tcPr>
          <w:p w14:paraId="1E777E53" w14:textId="77777777" w:rsidR="00C319F2" w:rsidRPr="00BD06CE" w:rsidRDefault="00C319F2" w:rsidP="003619D5">
            <w:pPr>
              <w:autoSpaceDE w:val="0"/>
              <w:autoSpaceDN w:val="0"/>
              <w:adjustRightInd w:val="0"/>
              <w:spacing w:after="0" w:line="320" w:lineRule="atLeast"/>
              <w:ind w:left="60" w:right="60"/>
              <w:jc w:val="center"/>
              <w:rPr>
                <w:rFonts w:ascii="Arial" w:hAnsi="Arial" w:cs="Arial"/>
                <w:color w:val="000000"/>
                <w:sz w:val="24"/>
                <w:szCs w:val="18"/>
              </w:rPr>
            </w:pPr>
            <w:r w:rsidRPr="00BD06CE">
              <w:rPr>
                <w:rFonts w:ascii="Arial" w:hAnsi="Arial" w:cs="Arial"/>
                <w:color w:val="000000"/>
                <w:sz w:val="24"/>
                <w:szCs w:val="18"/>
              </w:rPr>
              <w:t>6.67</w:t>
            </w:r>
          </w:p>
        </w:tc>
      </w:tr>
      <w:tr w:rsidR="00C319F2" w:rsidRPr="001B6CEE" w14:paraId="0E35894D" w14:textId="77777777" w:rsidTr="003619D5">
        <w:trPr>
          <w:cantSplit/>
          <w:trHeight w:val="511"/>
        </w:trPr>
        <w:tc>
          <w:tcPr>
            <w:tcW w:w="1125" w:type="dxa"/>
            <w:vMerge/>
            <w:tcBorders>
              <w:top w:val="single" w:sz="16" w:space="0" w:color="000000"/>
              <w:left w:val="single" w:sz="16" w:space="0" w:color="000000"/>
              <w:bottom w:val="single" w:sz="16" w:space="0" w:color="000000"/>
              <w:right w:val="nil"/>
            </w:tcBorders>
            <w:shd w:val="clear" w:color="auto" w:fill="FFFFFF"/>
            <w:vAlign w:val="center"/>
          </w:tcPr>
          <w:p w14:paraId="559B2849" w14:textId="77777777" w:rsidR="00C319F2" w:rsidRPr="00BD06CE" w:rsidRDefault="00C319F2" w:rsidP="00BD06CE">
            <w:pPr>
              <w:autoSpaceDE w:val="0"/>
              <w:autoSpaceDN w:val="0"/>
              <w:adjustRightInd w:val="0"/>
              <w:spacing w:after="0" w:line="240" w:lineRule="auto"/>
              <w:rPr>
                <w:rFonts w:ascii="Arial" w:hAnsi="Arial" w:cs="Arial"/>
                <w:color w:val="000000"/>
                <w:sz w:val="24"/>
                <w:szCs w:val="18"/>
              </w:rPr>
            </w:pPr>
          </w:p>
        </w:tc>
        <w:tc>
          <w:tcPr>
            <w:tcW w:w="2569" w:type="dxa"/>
            <w:tcBorders>
              <w:top w:val="nil"/>
              <w:left w:val="nil"/>
              <w:bottom w:val="nil"/>
              <w:right w:val="single" w:sz="16" w:space="0" w:color="000000"/>
            </w:tcBorders>
            <w:shd w:val="clear" w:color="auto" w:fill="FFFFFF"/>
            <w:vAlign w:val="center"/>
          </w:tcPr>
          <w:p w14:paraId="3C656AB6" w14:textId="77777777" w:rsidR="00C319F2" w:rsidRPr="00BD06CE" w:rsidRDefault="00C319F2" w:rsidP="003619D5">
            <w:pPr>
              <w:autoSpaceDE w:val="0"/>
              <w:autoSpaceDN w:val="0"/>
              <w:adjustRightInd w:val="0"/>
              <w:spacing w:after="0" w:line="320" w:lineRule="atLeast"/>
              <w:ind w:right="60"/>
              <w:rPr>
                <w:rFonts w:ascii="Arial" w:hAnsi="Arial" w:cs="Arial"/>
                <w:color w:val="000000"/>
                <w:sz w:val="24"/>
                <w:szCs w:val="18"/>
              </w:rPr>
            </w:pPr>
            <w:r w:rsidRPr="00BD06CE">
              <w:rPr>
                <w:rFonts w:ascii="Arial" w:hAnsi="Arial" w:cs="Arial"/>
                <w:color w:val="000000"/>
                <w:sz w:val="24"/>
                <w:szCs w:val="18"/>
              </w:rPr>
              <w:t>3-4 months</w:t>
            </w:r>
          </w:p>
        </w:tc>
        <w:tc>
          <w:tcPr>
            <w:tcW w:w="1577" w:type="dxa"/>
            <w:tcBorders>
              <w:top w:val="nil"/>
              <w:left w:val="single" w:sz="16" w:space="0" w:color="000000"/>
              <w:bottom w:val="nil"/>
            </w:tcBorders>
            <w:shd w:val="clear" w:color="auto" w:fill="FFFFFF"/>
            <w:vAlign w:val="center"/>
          </w:tcPr>
          <w:p w14:paraId="19BB9B11" w14:textId="77777777" w:rsidR="00C319F2" w:rsidRPr="00BD06CE" w:rsidRDefault="00C319F2" w:rsidP="003619D5">
            <w:pPr>
              <w:autoSpaceDE w:val="0"/>
              <w:autoSpaceDN w:val="0"/>
              <w:adjustRightInd w:val="0"/>
              <w:spacing w:after="0" w:line="320" w:lineRule="atLeast"/>
              <w:ind w:left="60" w:right="60"/>
              <w:jc w:val="center"/>
              <w:rPr>
                <w:rFonts w:ascii="Arial" w:hAnsi="Arial" w:cs="Arial"/>
                <w:color w:val="000000"/>
                <w:sz w:val="24"/>
                <w:szCs w:val="18"/>
              </w:rPr>
            </w:pPr>
            <w:r w:rsidRPr="00BD06CE">
              <w:rPr>
                <w:rFonts w:ascii="Arial" w:hAnsi="Arial" w:cs="Arial"/>
                <w:color w:val="000000"/>
                <w:sz w:val="24"/>
                <w:szCs w:val="18"/>
              </w:rPr>
              <w:t>1</w:t>
            </w:r>
          </w:p>
        </w:tc>
        <w:tc>
          <w:tcPr>
            <w:tcW w:w="1360" w:type="dxa"/>
            <w:tcBorders>
              <w:top w:val="nil"/>
              <w:bottom w:val="nil"/>
              <w:right w:val="single" w:sz="16" w:space="0" w:color="000000"/>
            </w:tcBorders>
            <w:shd w:val="clear" w:color="auto" w:fill="FFFFFF"/>
            <w:vAlign w:val="center"/>
          </w:tcPr>
          <w:p w14:paraId="4D389193" w14:textId="77777777" w:rsidR="00C319F2" w:rsidRPr="00BD06CE" w:rsidRDefault="00C319F2" w:rsidP="003619D5">
            <w:pPr>
              <w:autoSpaceDE w:val="0"/>
              <w:autoSpaceDN w:val="0"/>
              <w:adjustRightInd w:val="0"/>
              <w:spacing w:after="0" w:line="320" w:lineRule="atLeast"/>
              <w:ind w:left="60" w:right="60"/>
              <w:jc w:val="center"/>
              <w:rPr>
                <w:rFonts w:ascii="Arial" w:hAnsi="Arial" w:cs="Arial"/>
                <w:color w:val="000000"/>
                <w:sz w:val="24"/>
                <w:szCs w:val="18"/>
              </w:rPr>
            </w:pPr>
            <w:r w:rsidRPr="00BD06CE">
              <w:rPr>
                <w:rFonts w:ascii="Arial" w:hAnsi="Arial" w:cs="Arial"/>
                <w:color w:val="000000"/>
                <w:sz w:val="24"/>
                <w:szCs w:val="18"/>
              </w:rPr>
              <w:t>6.6.7</w:t>
            </w:r>
          </w:p>
        </w:tc>
      </w:tr>
      <w:tr w:rsidR="00C319F2" w:rsidRPr="001B6CEE" w14:paraId="1B32AC52" w14:textId="77777777" w:rsidTr="003619D5">
        <w:trPr>
          <w:cantSplit/>
          <w:trHeight w:val="473"/>
        </w:trPr>
        <w:tc>
          <w:tcPr>
            <w:tcW w:w="1125" w:type="dxa"/>
            <w:vMerge/>
            <w:tcBorders>
              <w:top w:val="single" w:sz="16" w:space="0" w:color="000000"/>
              <w:left w:val="single" w:sz="16" w:space="0" w:color="000000"/>
              <w:bottom w:val="single" w:sz="16" w:space="0" w:color="000000"/>
              <w:right w:val="nil"/>
            </w:tcBorders>
            <w:shd w:val="clear" w:color="auto" w:fill="FFFFFF"/>
            <w:vAlign w:val="center"/>
          </w:tcPr>
          <w:p w14:paraId="36E0FABB" w14:textId="77777777" w:rsidR="00C319F2" w:rsidRPr="00BD06CE" w:rsidRDefault="00C319F2" w:rsidP="00BD06CE">
            <w:pPr>
              <w:autoSpaceDE w:val="0"/>
              <w:autoSpaceDN w:val="0"/>
              <w:adjustRightInd w:val="0"/>
              <w:spacing w:after="0" w:line="240" w:lineRule="auto"/>
              <w:rPr>
                <w:rFonts w:ascii="Arial" w:hAnsi="Arial" w:cs="Arial"/>
                <w:color w:val="000000"/>
                <w:sz w:val="24"/>
                <w:szCs w:val="18"/>
              </w:rPr>
            </w:pPr>
          </w:p>
        </w:tc>
        <w:tc>
          <w:tcPr>
            <w:tcW w:w="2569" w:type="dxa"/>
            <w:tcBorders>
              <w:top w:val="nil"/>
              <w:left w:val="nil"/>
              <w:bottom w:val="nil"/>
              <w:right w:val="single" w:sz="16" w:space="0" w:color="000000"/>
            </w:tcBorders>
            <w:shd w:val="clear" w:color="auto" w:fill="FFFFFF"/>
            <w:vAlign w:val="center"/>
          </w:tcPr>
          <w:p w14:paraId="6FFFB4C4" w14:textId="77777777" w:rsidR="00C319F2" w:rsidRPr="00BD06CE" w:rsidRDefault="004A1FCE" w:rsidP="003619D5">
            <w:pPr>
              <w:autoSpaceDE w:val="0"/>
              <w:autoSpaceDN w:val="0"/>
              <w:adjustRightInd w:val="0"/>
              <w:spacing w:after="0" w:line="320" w:lineRule="atLeast"/>
              <w:ind w:right="60"/>
              <w:rPr>
                <w:rFonts w:ascii="Arial" w:hAnsi="Arial" w:cs="Arial"/>
                <w:color w:val="000000"/>
                <w:sz w:val="24"/>
                <w:szCs w:val="18"/>
              </w:rPr>
            </w:pPr>
            <w:r>
              <w:rPr>
                <w:rFonts w:ascii="Arial" w:hAnsi="Arial" w:cs="Arial"/>
                <w:color w:val="000000"/>
                <w:sz w:val="24"/>
                <w:szCs w:val="18"/>
              </w:rPr>
              <w:t>M</w:t>
            </w:r>
            <w:r w:rsidR="00C319F2" w:rsidRPr="00BD06CE">
              <w:rPr>
                <w:rFonts w:ascii="Arial" w:hAnsi="Arial" w:cs="Arial"/>
                <w:color w:val="000000"/>
                <w:sz w:val="24"/>
                <w:szCs w:val="18"/>
              </w:rPr>
              <w:t xml:space="preserve">ore than 4 </w:t>
            </w:r>
            <w:proofErr w:type="gramStart"/>
            <w:r w:rsidR="00C319F2" w:rsidRPr="00BD06CE">
              <w:rPr>
                <w:rFonts w:ascii="Arial" w:hAnsi="Arial" w:cs="Arial"/>
                <w:color w:val="000000"/>
                <w:sz w:val="24"/>
                <w:szCs w:val="18"/>
              </w:rPr>
              <w:t>month</w:t>
            </w:r>
            <w:proofErr w:type="gramEnd"/>
          </w:p>
        </w:tc>
        <w:tc>
          <w:tcPr>
            <w:tcW w:w="1577" w:type="dxa"/>
            <w:tcBorders>
              <w:top w:val="nil"/>
              <w:left w:val="single" w:sz="16" w:space="0" w:color="000000"/>
              <w:bottom w:val="nil"/>
            </w:tcBorders>
            <w:shd w:val="clear" w:color="auto" w:fill="FFFFFF"/>
            <w:vAlign w:val="center"/>
          </w:tcPr>
          <w:p w14:paraId="3FC6C56E" w14:textId="77777777" w:rsidR="00C319F2" w:rsidRPr="00BD06CE" w:rsidRDefault="00C319F2" w:rsidP="003619D5">
            <w:pPr>
              <w:autoSpaceDE w:val="0"/>
              <w:autoSpaceDN w:val="0"/>
              <w:adjustRightInd w:val="0"/>
              <w:spacing w:after="0" w:line="320" w:lineRule="atLeast"/>
              <w:ind w:left="60" w:right="60"/>
              <w:jc w:val="center"/>
              <w:rPr>
                <w:rFonts w:ascii="Arial" w:hAnsi="Arial" w:cs="Arial"/>
                <w:color w:val="000000"/>
                <w:sz w:val="24"/>
                <w:szCs w:val="18"/>
              </w:rPr>
            </w:pPr>
            <w:r w:rsidRPr="00BD06CE">
              <w:rPr>
                <w:rFonts w:ascii="Arial" w:hAnsi="Arial" w:cs="Arial"/>
                <w:color w:val="000000"/>
                <w:sz w:val="24"/>
                <w:szCs w:val="18"/>
              </w:rPr>
              <w:t>4</w:t>
            </w:r>
          </w:p>
        </w:tc>
        <w:tc>
          <w:tcPr>
            <w:tcW w:w="1360" w:type="dxa"/>
            <w:tcBorders>
              <w:top w:val="nil"/>
              <w:bottom w:val="nil"/>
              <w:right w:val="single" w:sz="16" w:space="0" w:color="000000"/>
            </w:tcBorders>
            <w:shd w:val="clear" w:color="auto" w:fill="FFFFFF"/>
            <w:vAlign w:val="center"/>
          </w:tcPr>
          <w:p w14:paraId="4790DB1C" w14:textId="77777777" w:rsidR="00C319F2" w:rsidRPr="00BD06CE" w:rsidRDefault="00C319F2" w:rsidP="003619D5">
            <w:pPr>
              <w:autoSpaceDE w:val="0"/>
              <w:autoSpaceDN w:val="0"/>
              <w:adjustRightInd w:val="0"/>
              <w:spacing w:after="0" w:line="320" w:lineRule="atLeast"/>
              <w:ind w:left="60" w:right="60"/>
              <w:jc w:val="center"/>
              <w:rPr>
                <w:rFonts w:ascii="Arial" w:hAnsi="Arial" w:cs="Arial"/>
                <w:color w:val="000000"/>
                <w:sz w:val="24"/>
                <w:szCs w:val="18"/>
              </w:rPr>
            </w:pPr>
            <w:r w:rsidRPr="00BD06CE">
              <w:rPr>
                <w:rFonts w:ascii="Arial" w:hAnsi="Arial" w:cs="Arial"/>
                <w:color w:val="000000"/>
                <w:sz w:val="24"/>
                <w:szCs w:val="18"/>
              </w:rPr>
              <w:t>26.67</w:t>
            </w:r>
          </w:p>
        </w:tc>
      </w:tr>
      <w:tr w:rsidR="00C319F2" w:rsidRPr="001B6CEE" w14:paraId="2BCE8278" w14:textId="77777777" w:rsidTr="003619D5">
        <w:trPr>
          <w:cantSplit/>
          <w:trHeight w:val="198"/>
        </w:trPr>
        <w:tc>
          <w:tcPr>
            <w:tcW w:w="1125" w:type="dxa"/>
            <w:vMerge/>
            <w:tcBorders>
              <w:top w:val="single" w:sz="16" w:space="0" w:color="000000"/>
              <w:left w:val="single" w:sz="16" w:space="0" w:color="000000"/>
              <w:bottom w:val="single" w:sz="16" w:space="0" w:color="000000"/>
              <w:right w:val="nil"/>
            </w:tcBorders>
            <w:shd w:val="clear" w:color="auto" w:fill="FFFFFF"/>
            <w:vAlign w:val="center"/>
          </w:tcPr>
          <w:p w14:paraId="020995E4" w14:textId="77777777" w:rsidR="00C319F2" w:rsidRPr="00BD06CE" w:rsidRDefault="00C319F2" w:rsidP="00BD06CE">
            <w:pPr>
              <w:autoSpaceDE w:val="0"/>
              <w:autoSpaceDN w:val="0"/>
              <w:adjustRightInd w:val="0"/>
              <w:spacing w:after="0" w:line="240" w:lineRule="auto"/>
              <w:rPr>
                <w:rFonts w:ascii="Arial" w:hAnsi="Arial" w:cs="Arial"/>
                <w:color w:val="000000"/>
                <w:sz w:val="24"/>
                <w:szCs w:val="18"/>
              </w:rPr>
            </w:pPr>
          </w:p>
        </w:tc>
        <w:tc>
          <w:tcPr>
            <w:tcW w:w="2569" w:type="dxa"/>
            <w:tcBorders>
              <w:top w:val="nil"/>
              <w:left w:val="nil"/>
              <w:bottom w:val="single" w:sz="16" w:space="0" w:color="000000"/>
              <w:right w:val="single" w:sz="16" w:space="0" w:color="000000"/>
            </w:tcBorders>
            <w:shd w:val="clear" w:color="auto" w:fill="FFFFFF"/>
            <w:vAlign w:val="center"/>
          </w:tcPr>
          <w:p w14:paraId="44C805F9" w14:textId="77777777" w:rsidR="00C319F2" w:rsidRPr="00BD06CE" w:rsidRDefault="00C319F2" w:rsidP="003619D5">
            <w:pPr>
              <w:autoSpaceDE w:val="0"/>
              <w:autoSpaceDN w:val="0"/>
              <w:adjustRightInd w:val="0"/>
              <w:spacing w:after="0" w:line="320" w:lineRule="atLeast"/>
              <w:ind w:right="60"/>
              <w:rPr>
                <w:rFonts w:ascii="Arial" w:hAnsi="Arial" w:cs="Arial"/>
                <w:color w:val="000000"/>
                <w:sz w:val="24"/>
                <w:szCs w:val="18"/>
              </w:rPr>
            </w:pPr>
            <w:r w:rsidRPr="00BD06CE">
              <w:rPr>
                <w:rFonts w:ascii="Arial" w:hAnsi="Arial" w:cs="Arial"/>
                <w:color w:val="000000"/>
                <w:sz w:val="24"/>
                <w:szCs w:val="18"/>
              </w:rPr>
              <w:t>Total</w:t>
            </w:r>
          </w:p>
        </w:tc>
        <w:tc>
          <w:tcPr>
            <w:tcW w:w="1577" w:type="dxa"/>
            <w:tcBorders>
              <w:top w:val="nil"/>
              <w:left w:val="single" w:sz="16" w:space="0" w:color="000000"/>
              <w:bottom w:val="single" w:sz="16" w:space="0" w:color="000000"/>
            </w:tcBorders>
            <w:shd w:val="clear" w:color="auto" w:fill="FFFFFF"/>
            <w:vAlign w:val="center"/>
          </w:tcPr>
          <w:p w14:paraId="4899F980" w14:textId="77777777" w:rsidR="00C319F2" w:rsidRPr="00BD06CE" w:rsidRDefault="00C319F2" w:rsidP="003619D5">
            <w:pPr>
              <w:autoSpaceDE w:val="0"/>
              <w:autoSpaceDN w:val="0"/>
              <w:adjustRightInd w:val="0"/>
              <w:spacing w:after="0" w:line="320" w:lineRule="atLeast"/>
              <w:ind w:left="60" w:right="60"/>
              <w:jc w:val="center"/>
              <w:rPr>
                <w:rFonts w:ascii="Arial" w:hAnsi="Arial" w:cs="Arial"/>
                <w:color w:val="000000"/>
                <w:sz w:val="24"/>
                <w:szCs w:val="18"/>
              </w:rPr>
            </w:pPr>
            <w:r w:rsidRPr="00BD06CE">
              <w:rPr>
                <w:rFonts w:ascii="Arial" w:hAnsi="Arial" w:cs="Arial"/>
                <w:color w:val="000000"/>
                <w:sz w:val="24"/>
                <w:szCs w:val="18"/>
              </w:rPr>
              <w:t>15</w:t>
            </w:r>
          </w:p>
        </w:tc>
        <w:tc>
          <w:tcPr>
            <w:tcW w:w="1360" w:type="dxa"/>
            <w:tcBorders>
              <w:top w:val="nil"/>
              <w:bottom w:val="single" w:sz="16" w:space="0" w:color="000000"/>
              <w:right w:val="single" w:sz="16" w:space="0" w:color="000000"/>
            </w:tcBorders>
            <w:shd w:val="clear" w:color="auto" w:fill="FFFFFF"/>
            <w:vAlign w:val="center"/>
          </w:tcPr>
          <w:p w14:paraId="56057E63" w14:textId="77777777" w:rsidR="00C319F2" w:rsidRPr="00BD06CE" w:rsidRDefault="00C319F2" w:rsidP="003619D5">
            <w:pPr>
              <w:autoSpaceDE w:val="0"/>
              <w:autoSpaceDN w:val="0"/>
              <w:adjustRightInd w:val="0"/>
              <w:spacing w:after="0" w:line="320" w:lineRule="atLeast"/>
              <w:ind w:left="60" w:right="60"/>
              <w:jc w:val="center"/>
              <w:rPr>
                <w:rFonts w:ascii="Arial" w:hAnsi="Arial" w:cs="Arial"/>
                <w:color w:val="000000"/>
                <w:sz w:val="24"/>
                <w:szCs w:val="18"/>
              </w:rPr>
            </w:pPr>
            <w:r w:rsidRPr="00BD06CE">
              <w:rPr>
                <w:rFonts w:ascii="Arial" w:hAnsi="Arial" w:cs="Arial"/>
                <w:color w:val="000000"/>
                <w:sz w:val="24"/>
                <w:szCs w:val="18"/>
              </w:rPr>
              <w:t>100</w:t>
            </w:r>
          </w:p>
        </w:tc>
      </w:tr>
    </w:tbl>
    <w:p w14:paraId="2C6FFBA7" w14:textId="77777777" w:rsidR="00C319F2" w:rsidRPr="00FD754D" w:rsidRDefault="00C319F2" w:rsidP="00C319F2">
      <w:pPr>
        <w:rPr>
          <w:rFonts w:asciiTheme="majorHAnsi" w:hAnsiTheme="majorHAnsi" w:cs="Times New Roman"/>
          <w:b/>
          <w:sz w:val="28"/>
          <w:szCs w:val="28"/>
        </w:rPr>
      </w:pPr>
    </w:p>
    <w:p w14:paraId="5F160923" w14:textId="77777777" w:rsidR="00C319F2" w:rsidRPr="00FD754D" w:rsidRDefault="00C319F2" w:rsidP="00C319F2">
      <w:pPr>
        <w:autoSpaceDE w:val="0"/>
        <w:autoSpaceDN w:val="0"/>
        <w:adjustRightInd w:val="0"/>
        <w:spacing w:after="0" w:line="240" w:lineRule="auto"/>
        <w:rPr>
          <w:rFonts w:ascii="Times New Roman" w:hAnsi="Times New Roman" w:cs="Times New Roman"/>
          <w:sz w:val="24"/>
          <w:szCs w:val="24"/>
        </w:rPr>
      </w:pPr>
    </w:p>
    <w:p w14:paraId="6B696AE4" w14:textId="77777777" w:rsidR="00C319F2" w:rsidRPr="001B6CEE" w:rsidRDefault="00C319F2" w:rsidP="00C319F2">
      <w:pPr>
        <w:autoSpaceDE w:val="0"/>
        <w:autoSpaceDN w:val="0"/>
        <w:adjustRightInd w:val="0"/>
        <w:spacing w:after="0" w:line="240" w:lineRule="auto"/>
        <w:rPr>
          <w:rFonts w:ascii="Times New Roman" w:hAnsi="Times New Roman" w:cs="Times New Roman"/>
          <w:sz w:val="24"/>
          <w:szCs w:val="24"/>
        </w:rPr>
      </w:pPr>
    </w:p>
    <w:p w14:paraId="46368B3D" w14:textId="77777777" w:rsidR="00C319F2" w:rsidRPr="001B6CEE" w:rsidRDefault="00C319F2" w:rsidP="00C319F2">
      <w:pPr>
        <w:autoSpaceDE w:val="0"/>
        <w:autoSpaceDN w:val="0"/>
        <w:adjustRightInd w:val="0"/>
        <w:spacing w:after="0" w:line="400" w:lineRule="atLeast"/>
        <w:rPr>
          <w:rFonts w:ascii="Times New Roman" w:hAnsi="Times New Roman" w:cs="Times New Roman"/>
          <w:sz w:val="24"/>
          <w:szCs w:val="24"/>
        </w:rPr>
      </w:pPr>
    </w:p>
    <w:p w14:paraId="358877E8" w14:textId="77777777" w:rsidR="00C319F2" w:rsidRPr="00FD754D" w:rsidRDefault="00C319F2" w:rsidP="00C319F2">
      <w:pPr>
        <w:autoSpaceDE w:val="0"/>
        <w:autoSpaceDN w:val="0"/>
        <w:adjustRightInd w:val="0"/>
        <w:spacing w:after="0" w:line="400" w:lineRule="atLeast"/>
        <w:rPr>
          <w:rFonts w:ascii="Times New Roman" w:hAnsi="Times New Roman" w:cs="Times New Roman"/>
          <w:sz w:val="24"/>
          <w:szCs w:val="24"/>
        </w:rPr>
      </w:pPr>
    </w:p>
    <w:p w14:paraId="4F6CC377"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1A939150"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2A3A5ED0"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1C54269C"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6359E85D" w14:textId="77777777" w:rsidR="003619D5" w:rsidRDefault="003619D5" w:rsidP="00C319F2">
      <w:pPr>
        <w:autoSpaceDE w:val="0"/>
        <w:autoSpaceDN w:val="0"/>
        <w:adjustRightInd w:val="0"/>
        <w:spacing w:after="0" w:line="400" w:lineRule="atLeast"/>
        <w:rPr>
          <w:rFonts w:asciiTheme="majorHAnsi" w:hAnsiTheme="majorHAnsi" w:cs="Times New Roman"/>
          <w:sz w:val="24"/>
          <w:szCs w:val="24"/>
        </w:rPr>
      </w:pPr>
    </w:p>
    <w:p w14:paraId="0B3432BF" w14:textId="77777777" w:rsidR="007D7794" w:rsidRDefault="00C319F2" w:rsidP="00C319F2">
      <w:pPr>
        <w:autoSpaceDE w:val="0"/>
        <w:autoSpaceDN w:val="0"/>
        <w:adjustRightInd w:val="0"/>
        <w:spacing w:after="0" w:line="400" w:lineRule="atLeast"/>
        <w:rPr>
          <w:rFonts w:asciiTheme="majorHAnsi" w:hAnsiTheme="majorHAnsi" w:cs="Times New Roman"/>
          <w:sz w:val="24"/>
          <w:szCs w:val="24"/>
        </w:rPr>
      </w:pPr>
      <w:r w:rsidRPr="00FD754D">
        <w:rPr>
          <w:rFonts w:asciiTheme="majorHAnsi" w:hAnsiTheme="majorHAnsi" w:cs="Times New Roman"/>
          <w:sz w:val="24"/>
          <w:szCs w:val="24"/>
        </w:rPr>
        <w:t xml:space="preserve">Table </w:t>
      </w:r>
      <w:r w:rsidR="00D90786">
        <w:rPr>
          <w:rFonts w:asciiTheme="majorHAnsi" w:hAnsiTheme="majorHAnsi" w:cs="Times New Roman"/>
          <w:sz w:val="24"/>
          <w:szCs w:val="24"/>
        </w:rPr>
        <w:t>10</w:t>
      </w:r>
      <w:r>
        <w:rPr>
          <w:rFonts w:asciiTheme="majorHAnsi" w:hAnsiTheme="majorHAnsi" w:cs="Times New Roman"/>
          <w:sz w:val="24"/>
          <w:szCs w:val="24"/>
        </w:rPr>
        <w:t>: Shows that among the respondent; 9(60.0%) had sore throat for less than 1 month followed by 4(26.67%) for more than 4 months, 1(6.67%) for (1-2) months and 1(6.67%) for (3-4) months.</w:t>
      </w:r>
    </w:p>
    <w:p w14:paraId="6C8B7FA2" w14:textId="77777777" w:rsidR="00C319F2" w:rsidRPr="007D7794" w:rsidRDefault="00340208" w:rsidP="007D7794">
      <w:pPr>
        <w:autoSpaceDE w:val="0"/>
        <w:autoSpaceDN w:val="0"/>
        <w:adjustRightInd w:val="0"/>
        <w:spacing w:after="0" w:line="400" w:lineRule="atLeast"/>
        <w:rPr>
          <w:rFonts w:asciiTheme="majorHAnsi" w:hAnsiTheme="majorHAnsi" w:cs="Times New Roman"/>
          <w:sz w:val="24"/>
          <w:szCs w:val="24"/>
        </w:rPr>
      </w:pPr>
      <w:r>
        <w:rPr>
          <w:rFonts w:asciiTheme="majorHAnsi" w:hAnsiTheme="majorHAnsi" w:cs="Times New Roman"/>
          <w:b/>
          <w:noProof/>
          <w:sz w:val="28"/>
          <w:szCs w:val="28"/>
        </w:rPr>
        <w:lastRenderedPageBreak/>
        <w:t xml:space="preserve">Table </w:t>
      </w:r>
      <w:r w:rsidR="00D90786">
        <w:rPr>
          <w:rFonts w:asciiTheme="majorHAnsi" w:hAnsiTheme="majorHAnsi" w:cs="Times New Roman"/>
          <w:b/>
          <w:noProof/>
          <w:sz w:val="28"/>
          <w:szCs w:val="28"/>
        </w:rPr>
        <w:t>11</w:t>
      </w:r>
      <w:r w:rsidR="00C319F2">
        <w:rPr>
          <w:rFonts w:asciiTheme="majorHAnsi" w:hAnsiTheme="majorHAnsi" w:cs="Times New Roman"/>
          <w:b/>
          <w:noProof/>
          <w:sz w:val="28"/>
          <w:szCs w:val="28"/>
        </w:rPr>
        <w:t>: Distribution of the respondent on Duration of cough</w:t>
      </w:r>
    </w:p>
    <w:p w14:paraId="3EAC572C" w14:textId="77777777" w:rsidR="007D7794" w:rsidRPr="007D7794" w:rsidRDefault="007D7794" w:rsidP="007D7794">
      <w:pPr>
        <w:autoSpaceDE w:val="0"/>
        <w:autoSpaceDN w:val="0"/>
        <w:adjustRightInd w:val="0"/>
        <w:spacing w:after="0" w:line="240" w:lineRule="auto"/>
        <w:rPr>
          <w:rFonts w:ascii="Times New Roman" w:hAnsi="Times New Roman" w:cs="Times New Roman"/>
          <w:sz w:val="24"/>
          <w:szCs w:val="24"/>
        </w:rPr>
      </w:pPr>
    </w:p>
    <w:p w14:paraId="74990D6C" w14:textId="77777777" w:rsidR="007D7794" w:rsidRPr="007D7794" w:rsidRDefault="007D7794" w:rsidP="007D7794">
      <w:pPr>
        <w:autoSpaceDE w:val="0"/>
        <w:autoSpaceDN w:val="0"/>
        <w:adjustRightInd w:val="0"/>
        <w:spacing w:after="0" w:line="240" w:lineRule="auto"/>
        <w:rPr>
          <w:rFonts w:ascii="Times New Roman" w:hAnsi="Times New Roman" w:cs="Times New Roman"/>
          <w:sz w:val="24"/>
          <w:szCs w:val="24"/>
        </w:rPr>
      </w:pPr>
    </w:p>
    <w:tbl>
      <w:tblPr>
        <w:tblW w:w="6549"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6"/>
        <w:gridCol w:w="2811"/>
        <w:gridCol w:w="1757"/>
        <w:gridCol w:w="1545"/>
      </w:tblGrid>
      <w:tr w:rsidR="007D7794" w:rsidRPr="007D7794" w14:paraId="0317B4D2" w14:textId="77777777" w:rsidTr="007D7794">
        <w:trPr>
          <w:cantSplit/>
          <w:trHeight w:val="324"/>
        </w:trPr>
        <w:tc>
          <w:tcPr>
            <w:tcW w:w="6549" w:type="dxa"/>
            <w:gridSpan w:val="4"/>
            <w:tcBorders>
              <w:top w:val="nil"/>
              <w:left w:val="nil"/>
              <w:bottom w:val="nil"/>
              <w:right w:val="nil"/>
            </w:tcBorders>
            <w:shd w:val="clear" w:color="auto" w:fill="FFFFFF"/>
          </w:tcPr>
          <w:p w14:paraId="2EA4CB4A" w14:textId="77777777" w:rsidR="007D7794" w:rsidRPr="007D7794" w:rsidRDefault="007D7794" w:rsidP="007D7794">
            <w:pPr>
              <w:autoSpaceDE w:val="0"/>
              <w:autoSpaceDN w:val="0"/>
              <w:adjustRightInd w:val="0"/>
              <w:spacing w:after="0" w:line="320" w:lineRule="atLeast"/>
              <w:ind w:left="60" w:right="60"/>
              <w:jc w:val="center"/>
              <w:rPr>
                <w:rFonts w:ascii="Arial" w:hAnsi="Arial" w:cs="Arial"/>
                <w:color w:val="000000"/>
                <w:sz w:val="18"/>
                <w:szCs w:val="18"/>
              </w:rPr>
            </w:pPr>
          </w:p>
        </w:tc>
      </w:tr>
      <w:tr w:rsidR="007D7794" w:rsidRPr="007D7794" w14:paraId="2029E120" w14:textId="77777777" w:rsidTr="007D7794">
        <w:trPr>
          <w:cantSplit/>
          <w:trHeight w:val="324"/>
        </w:trPr>
        <w:tc>
          <w:tcPr>
            <w:tcW w:w="3247" w:type="dxa"/>
            <w:gridSpan w:val="2"/>
            <w:tcBorders>
              <w:top w:val="single" w:sz="16" w:space="0" w:color="000000"/>
              <w:left w:val="single" w:sz="16" w:space="0" w:color="000000"/>
              <w:bottom w:val="single" w:sz="16" w:space="0" w:color="000000"/>
              <w:right w:val="nil"/>
            </w:tcBorders>
            <w:shd w:val="clear" w:color="auto" w:fill="FFFFFF"/>
          </w:tcPr>
          <w:p w14:paraId="3F809516" w14:textId="77777777" w:rsidR="007D7794" w:rsidRPr="007D7794" w:rsidRDefault="007D7794" w:rsidP="007D7794">
            <w:pPr>
              <w:autoSpaceDE w:val="0"/>
              <w:autoSpaceDN w:val="0"/>
              <w:adjustRightInd w:val="0"/>
              <w:spacing w:after="0" w:line="320" w:lineRule="atLeast"/>
              <w:ind w:left="60" w:right="60"/>
              <w:rPr>
                <w:rFonts w:ascii="Arial" w:hAnsi="Arial" w:cs="Arial"/>
                <w:color w:val="000000"/>
                <w:sz w:val="24"/>
                <w:szCs w:val="18"/>
              </w:rPr>
            </w:pPr>
            <w:r>
              <w:rPr>
                <w:rFonts w:ascii="Arial" w:hAnsi="Arial" w:cs="Arial"/>
                <w:bCs/>
                <w:color w:val="000000"/>
                <w:sz w:val="24"/>
                <w:szCs w:val="18"/>
              </w:rPr>
              <w:t xml:space="preserve">     </w:t>
            </w:r>
            <w:r w:rsidRPr="007D7794">
              <w:rPr>
                <w:rFonts w:ascii="Arial" w:hAnsi="Arial" w:cs="Arial"/>
                <w:bCs/>
                <w:color w:val="000000"/>
                <w:sz w:val="24"/>
                <w:szCs w:val="18"/>
              </w:rPr>
              <w:t>Duration of the cough</w:t>
            </w:r>
          </w:p>
        </w:tc>
        <w:tc>
          <w:tcPr>
            <w:tcW w:w="1757" w:type="dxa"/>
            <w:tcBorders>
              <w:top w:val="single" w:sz="16" w:space="0" w:color="000000"/>
              <w:left w:val="single" w:sz="16" w:space="0" w:color="000000"/>
              <w:bottom w:val="single" w:sz="16" w:space="0" w:color="000000"/>
            </w:tcBorders>
            <w:shd w:val="clear" w:color="auto" w:fill="FFFFFF"/>
          </w:tcPr>
          <w:p w14:paraId="42E43AB2" w14:textId="77777777" w:rsidR="007D7794" w:rsidRPr="007D7794" w:rsidRDefault="007D7794" w:rsidP="007D7794">
            <w:pPr>
              <w:autoSpaceDE w:val="0"/>
              <w:autoSpaceDN w:val="0"/>
              <w:adjustRightInd w:val="0"/>
              <w:spacing w:after="0" w:line="320" w:lineRule="atLeast"/>
              <w:ind w:left="60" w:right="60"/>
              <w:jc w:val="center"/>
              <w:rPr>
                <w:rFonts w:ascii="Arial" w:hAnsi="Arial" w:cs="Arial"/>
                <w:color w:val="000000"/>
                <w:sz w:val="24"/>
                <w:szCs w:val="18"/>
              </w:rPr>
            </w:pPr>
            <w:r w:rsidRPr="007D7794">
              <w:rPr>
                <w:rFonts w:ascii="Arial" w:hAnsi="Arial" w:cs="Arial"/>
                <w:color w:val="000000"/>
                <w:sz w:val="24"/>
                <w:szCs w:val="18"/>
              </w:rPr>
              <w:t>Frequency</w:t>
            </w:r>
          </w:p>
        </w:tc>
        <w:tc>
          <w:tcPr>
            <w:tcW w:w="1545" w:type="dxa"/>
            <w:tcBorders>
              <w:top w:val="single" w:sz="16" w:space="0" w:color="000000"/>
              <w:bottom w:val="single" w:sz="16" w:space="0" w:color="000000"/>
              <w:right w:val="single" w:sz="16" w:space="0" w:color="000000"/>
            </w:tcBorders>
            <w:shd w:val="clear" w:color="auto" w:fill="FFFFFF"/>
          </w:tcPr>
          <w:p w14:paraId="48AC9701" w14:textId="77777777" w:rsidR="007D7794" w:rsidRPr="007D7794" w:rsidRDefault="007D7794" w:rsidP="007D7794">
            <w:pPr>
              <w:autoSpaceDE w:val="0"/>
              <w:autoSpaceDN w:val="0"/>
              <w:adjustRightInd w:val="0"/>
              <w:spacing w:after="0" w:line="320" w:lineRule="atLeast"/>
              <w:ind w:left="60" w:right="60"/>
              <w:jc w:val="center"/>
              <w:rPr>
                <w:rFonts w:ascii="Arial" w:hAnsi="Arial" w:cs="Arial"/>
                <w:color w:val="000000"/>
                <w:sz w:val="24"/>
                <w:szCs w:val="18"/>
              </w:rPr>
            </w:pPr>
            <w:r w:rsidRPr="007D7794">
              <w:rPr>
                <w:rFonts w:ascii="Arial" w:hAnsi="Arial" w:cs="Arial"/>
                <w:color w:val="000000"/>
                <w:sz w:val="24"/>
                <w:szCs w:val="18"/>
              </w:rPr>
              <w:t>Percent</w:t>
            </w:r>
          </w:p>
        </w:tc>
      </w:tr>
      <w:tr w:rsidR="007D7794" w:rsidRPr="007D7794" w14:paraId="6D6F320C" w14:textId="77777777" w:rsidTr="007D7794">
        <w:trPr>
          <w:cantSplit/>
          <w:trHeight w:val="324"/>
        </w:trPr>
        <w:tc>
          <w:tcPr>
            <w:tcW w:w="436" w:type="dxa"/>
            <w:vMerge w:val="restart"/>
            <w:tcBorders>
              <w:top w:val="single" w:sz="16" w:space="0" w:color="000000"/>
              <w:left w:val="single" w:sz="16" w:space="0" w:color="000000"/>
              <w:bottom w:val="single" w:sz="16" w:space="0" w:color="000000"/>
              <w:right w:val="nil"/>
            </w:tcBorders>
            <w:shd w:val="clear" w:color="auto" w:fill="FFFFFF"/>
            <w:vAlign w:val="center"/>
          </w:tcPr>
          <w:p w14:paraId="01AE415A" w14:textId="77777777" w:rsidR="007D7794" w:rsidRPr="007D7794" w:rsidRDefault="007D7794" w:rsidP="007D7794">
            <w:pPr>
              <w:autoSpaceDE w:val="0"/>
              <w:autoSpaceDN w:val="0"/>
              <w:adjustRightInd w:val="0"/>
              <w:spacing w:after="0" w:line="320" w:lineRule="atLeast"/>
              <w:ind w:left="60" w:right="60"/>
              <w:rPr>
                <w:rFonts w:ascii="Arial" w:hAnsi="Arial" w:cs="Arial"/>
                <w:color w:val="000000"/>
                <w:sz w:val="18"/>
                <w:szCs w:val="18"/>
              </w:rPr>
            </w:pPr>
          </w:p>
        </w:tc>
        <w:tc>
          <w:tcPr>
            <w:tcW w:w="2811" w:type="dxa"/>
            <w:tcBorders>
              <w:top w:val="single" w:sz="16" w:space="0" w:color="000000"/>
              <w:left w:val="nil"/>
              <w:bottom w:val="nil"/>
              <w:right w:val="single" w:sz="16" w:space="0" w:color="000000"/>
            </w:tcBorders>
            <w:shd w:val="clear" w:color="auto" w:fill="FFFFFF"/>
            <w:vAlign w:val="center"/>
          </w:tcPr>
          <w:p w14:paraId="150DBA11" w14:textId="77777777" w:rsidR="007D7794" w:rsidRPr="007D7794" w:rsidRDefault="007D7794" w:rsidP="007D7794">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Pr="007D7794">
              <w:rPr>
                <w:rFonts w:ascii="Arial" w:hAnsi="Arial" w:cs="Arial"/>
                <w:color w:val="000000"/>
                <w:sz w:val="24"/>
                <w:szCs w:val="18"/>
              </w:rPr>
              <w:t>1-2 weeks</w:t>
            </w:r>
          </w:p>
        </w:tc>
        <w:tc>
          <w:tcPr>
            <w:tcW w:w="1757" w:type="dxa"/>
            <w:tcBorders>
              <w:top w:val="single" w:sz="16" w:space="0" w:color="000000"/>
              <w:left w:val="single" w:sz="16" w:space="0" w:color="000000"/>
              <w:bottom w:val="nil"/>
            </w:tcBorders>
            <w:shd w:val="clear" w:color="auto" w:fill="FFFFFF"/>
            <w:vAlign w:val="center"/>
          </w:tcPr>
          <w:p w14:paraId="4AA7E3A3" w14:textId="77777777" w:rsidR="007D7794" w:rsidRPr="007D7794" w:rsidRDefault="007D7794" w:rsidP="007D7794">
            <w:pPr>
              <w:autoSpaceDE w:val="0"/>
              <w:autoSpaceDN w:val="0"/>
              <w:adjustRightInd w:val="0"/>
              <w:spacing w:after="0" w:line="320" w:lineRule="atLeast"/>
              <w:ind w:left="60" w:right="60"/>
              <w:jc w:val="center"/>
              <w:rPr>
                <w:rFonts w:ascii="Arial" w:hAnsi="Arial" w:cs="Arial"/>
                <w:color w:val="000000"/>
                <w:sz w:val="24"/>
                <w:szCs w:val="18"/>
              </w:rPr>
            </w:pPr>
            <w:r w:rsidRPr="007D7794">
              <w:rPr>
                <w:rFonts w:ascii="Arial" w:hAnsi="Arial" w:cs="Arial"/>
                <w:color w:val="000000"/>
                <w:sz w:val="24"/>
                <w:szCs w:val="18"/>
              </w:rPr>
              <w:t>16</w:t>
            </w:r>
          </w:p>
        </w:tc>
        <w:tc>
          <w:tcPr>
            <w:tcW w:w="1545" w:type="dxa"/>
            <w:tcBorders>
              <w:top w:val="single" w:sz="16" w:space="0" w:color="000000"/>
              <w:bottom w:val="nil"/>
              <w:right w:val="single" w:sz="16" w:space="0" w:color="000000"/>
            </w:tcBorders>
            <w:shd w:val="clear" w:color="auto" w:fill="FFFFFF"/>
            <w:vAlign w:val="center"/>
          </w:tcPr>
          <w:p w14:paraId="25D4BD4E" w14:textId="77777777" w:rsidR="007D7794" w:rsidRPr="007D7794" w:rsidRDefault="007D7794" w:rsidP="007D7794">
            <w:pPr>
              <w:autoSpaceDE w:val="0"/>
              <w:autoSpaceDN w:val="0"/>
              <w:adjustRightInd w:val="0"/>
              <w:spacing w:after="0" w:line="320" w:lineRule="atLeast"/>
              <w:ind w:left="60" w:right="60"/>
              <w:jc w:val="center"/>
              <w:rPr>
                <w:rFonts w:ascii="Arial" w:hAnsi="Arial" w:cs="Arial"/>
                <w:color w:val="000000"/>
                <w:sz w:val="24"/>
                <w:szCs w:val="18"/>
              </w:rPr>
            </w:pPr>
            <w:r>
              <w:rPr>
                <w:rFonts w:ascii="Arial" w:hAnsi="Arial" w:cs="Arial"/>
                <w:color w:val="000000"/>
                <w:sz w:val="24"/>
                <w:szCs w:val="18"/>
              </w:rPr>
              <w:t>83.33</w:t>
            </w:r>
          </w:p>
        </w:tc>
      </w:tr>
      <w:tr w:rsidR="007D7794" w:rsidRPr="007D7794" w14:paraId="51CD8616" w14:textId="77777777" w:rsidTr="007D7794">
        <w:trPr>
          <w:cantSplit/>
          <w:trHeight w:val="369"/>
        </w:trPr>
        <w:tc>
          <w:tcPr>
            <w:tcW w:w="436" w:type="dxa"/>
            <w:vMerge/>
            <w:tcBorders>
              <w:top w:val="single" w:sz="16" w:space="0" w:color="000000"/>
              <w:left w:val="single" w:sz="16" w:space="0" w:color="000000"/>
              <w:bottom w:val="single" w:sz="16" w:space="0" w:color="000000"/>
              <w:right w:val="nil"/>
            </w:tcBorders>
            <w:shd w:val="clear" w:color="auto" w:fill="FFFFFF"/>
            <w:vAlign w:val="center"/>
          </w:tcPr>
          <w:p w14:paraId="5DDFF8F5" w14:textId="77777777" w:rsidR="007D7794" w:rsidRPr="007D7794" w:rsidRDefault="007D7794" w:rsidP="007D7794">
            <w:pPr>
              <w:autoSpaceDE w:val="0"/>
              <w:autoSpaceDN w:val="0"/>
              <w:adjustRightInd w:val="0"/>
              <w:spacing w:after="0" w:line="240" w:lineRule="auto"/>
              <w:rPr>
                <w:rFonts w:ascii="Arial" w:hAnsi="Arial" w:cs="Arial"/>
                <w:color w:val="000000"/>
                <w:sz w:val="18"/>
                <w:szCs w:val="18"/>
              </w:rPr>
            </w:pPr>
          </w:p>
        </w:tc>
        <w:tc>
          <w:tcPr>
            <w:tcW w:w="2811" w:type="dxa"/>
            <w:tcBorders>
              <w:top w:val="nil"/>
              <w:left w:val="nil"/>
              <w:bottom w:val="nil"/>
              <w:right w:val="single" w:sz="16" w:space="0" w:color="000000"/>
            </w:tcBorders>
            <w:shd w:val="clear" w:color="auto" w:fill="FFFFFF"/>
            <w:vAlign w:val="center"/>
          </w:tcPr>
          <w:p w14:paraId="745EBFEB" w14:textId="77777777" w:rsidR="007D7794" w:rsidRPr="007D7794" w:rsidRDefault="007D7794" w:rsidP="007D7794">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Pr="007D7794">
              <w:rPr>
                <w:rFonts w:ascii="Arial" w:hAnsi="Arial" w:cs="Arial"/>
                <w:color w:val="000000"/>
                <w:sz w:val="24"/>
                <w:szCs w:val="18"/>
              </w:rPr>
              <w:t>3-4 weeks</w:t>
            </w:r>
          </w:p>
        </w:tc>
        <w:tc>
          <w:tcPr>
            <w:tcW w:w="1757" w:type="dxa"/>
            <w:tcBorders>
              <w:top w:val="nil"/>
              <w:left w:val="single" w:sz="16" w:space="0" w:color="000000"/>
              <w:bottom w:val="nil"/>
            </w:tcBorders>
            <w:shd w:val="clear" w:color="auto" w:fill="FFFFFF"/>
            <w:vAlign w:val="center"/>
          </w:tcPr>
          <w:p w14:paraId="71F5904E" w14:textId="77777777" w:rsidR="007D7794" w:rsidRPr="007D7794" w:rsidRDefault="007D7794" w:rsidP="007D7794">
            <w:pPr>
              <w:autoSpaceDE w:val="0"/>
              <w:autoSpaceDN w:val="0"/>
              <w:adjustRightInd w:val="0"/>
              <w:spacing w:after="0" w:line="320" w:lineRule="atLeast"/>
              <w:ind w:left="60" w:right="60"/>
              <w:jc w:val="center"/>
              <w:rPr>
                <w:rFonts w:ascii="Arial" w:hAnsi="Arial" w:cs="Arial"/>
                <w:color w:val="000000"/>
                <w:sz w:val="24"/>
                <w:szCs w:val="18"/>
              </w:rPr>
            </w:pPr>
            <w:r w:rsidRPr="007D7794">
              <w:rPr>
                <w:rFonts w:ascii="Arial" w:hAnsi="Arial" w:cs="Arial"/>
                <w:color w:val="000000"/>
                <w:sz w:val="24"/>
                <w:szCs w:val="18"/>
              </w:rPr>
              <w:t>1</w:t>
            </w:r>
          </w:p>
        </w:tc>
        <w:tc>
          <w:tcPr>
            <w:tcW w:w="1545" w:type="dxa"/>
            <w:tcBorders>
              <w:top w:val="nil"/>
              <w:bottom w:val="nil"/>
              <w:right w:val="single" w:sz="16" w:space="0" w:color="000000"/>
            </w:tcBorders>
            <w:shd w:val="clear" w:color="auto" w:fill="FFFFFF"/>
            <w:vAlign w:val="center"/>
          </w:tcPr>
          <w:p w14:paraId="74ADFCF0" w14:textId="77777777" w:rsidR="007D7794" w:rsidRPr="007D7794" w:rsidRDefault="007D7794" w:rsidP="007D7794">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5.56</w:t>
            </w:r>
          </w:p>
        </w:tc>
      </w:tr>
      <w:tr w:rsidR="007D7794" w:rsidRPr="007D7794" w14:paraId="6C164895" w14:textId="77777777" w:rsidTr="007D7794">
        <w:trPr>
          <w:cantSplit/>
          <w:trHeight w:val="369"/>
        </w:trPr>
        <w:tc>
          <w:tcPr>
            <w:tcW w:w="436" w:type="dxa"/>
            <w:vMerge/>
            <w:tcBorders>
              <w:top w:val="single" w:sz="16" w:space="0" w:color="000000"/>
              <w:left w:val="single" w:sz="16" w:space="0" w:color="000000"/>
              <w:bottom w:val="single" w:sz="16" w:space="0" w:color="000000"/>
              <w:right w:val="nil"/>
            </w:tcBorders>
            <w:shd w:val="clear" w:color="auto" w:fill="FFFFFF"/>
            <w:vAlign w:val="center"/>
          </w:tcPr>
          <w:p w14:paraId="549DE06B" w14:textId="77777777" w:rsidR="007D7794" w:rsidRPr="007D7794" w:rsidRDefault="007D7794" w:rsidP="007D7794">
            <w:pPr>
              <w:autoSpaceDE w:val="0"/>
              <w:autoSpaceDN w:val="0"/>
              <w:adjustRightInd w:val="0"/>
              <w:spacing w:after="0" w:line="240" w:lineRule="auto"/>
              <w:rPr>
                <w:rFonts w:ascii="Arial" w:hAnsi="Arial" w:cs="Arial"/>
                <w:color w:val="000000"/>
                <w:sz w:val="18"/>
                <w:szCs w:val="18"/>
              </w:rPr>
            </w:pPr>
          </w:p>
        </w:tc>
        <w:tc>
          <w:tcPr>
            <w:tcW w:w="2811" w:type="dxa"/>
            <w:tcBorders>
              <w:top w:val="nil"/>
              <w:left w:val="nil"/>
              <w:bottom w:val="nil"/>
              <w:right w:val="single" w:sz="16" w:space="0" w:color="000000"/>
            </w:tcBorders>
            <w:shd w:val="clear" w:color="auto" w:fill="FFFFFF"/>
            <w:vAlign w:val="center"/>
          </w:tcPr>
          <w:p w14:paraId="47B74E53" w14:textId="77777777" w:rsidR="007D7794" w:rsidRPr="007D7794" w:rsidRDefault="007D7794" w:rsidP="007D7794">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Pr="007D7794">
              <w:rPr>
                <w:rFonts w:ascii="Arial" w:hAnsi="Arial" w:cs="Arial"/>
                <w:color w:val="000000"/>
                <w:sz w:val="24"/>
                <w:szCs w:val="18"/>
              </w:rPr>
              <w:t>More than 1 month</w:t>
            </w:r>
          </w:p>
        </w:tc>
        <w:tc>
          <w:tcPr>
            <w:tcW w:w="1757" w:type="dxa"/>
            <w:tcBorders>
              <w:top w:val="nil"/>
              <w:left w:val="single" w:sz="16" w:space="0" w:color="000000"/>
              <w:bottom w:val="nil"/>
            </w:tcBorders>
            <w:shd w:val="clear" w:color="auto" w:fill="FFFFFF"/>
            <w:vAlign w:val="center"/>
          </w:tcPr>
          <w:p w14:paraId="5E449DBE" w14:textId="77777777" w:rsidR="007D7794" w:rsidRPr="007D7794" w:rsidRDefault="007D7794" w:rsidP="007D7794">
            <w:pPr>
              <w:autoSpaceDE w:val="0"/>
              <w:autoSpaceDN w:val="0"/>
              <w:adjustRightInd w:val="0"/>
              <w:spacing w:after="0" w:line="320" w:lineRule="atLeast"/>
              <w:ind w:left="60" w:right="60"/>
              <w:jc w:val="center"/>
              <w:rPr>
                <w:rFonts w:ascii="Arial" w:hAnsi="Arial" w:cs="Arial"/>
                <w:color w:val="000000"/>
                <w:sz w:val="24"/>
                <w:szCs w:val="18"/>
              </w:rPr>
            </w:pPr>
            <w:r w:rsidRPr="007D7794">
              <w:rPr>
                <w:rFonts w:ascii="Arial" w:hAnsi="Arial" w:cs="Arial"/>
                <w:color w:val="000000"/>
                <w:sz w:val="24"/>
                <w:szCs w:val="18"/>
              </w:rPr>
              <w:t>4</w:t>
            </w:r>
          </w:p>
        </w:tc>
        <w:tc>
          <w:tcPr>
            <w:tcW w:w="1545" w:type="dxa"/>
            <w:tcBorders>
              <w:top w:val="nil"/>
              <w:bottom w:val="nil"/>
              <w:right w:val="single" w:sz="16" w:space="0" w:color="000000"/>
            </w:tcBorders>
            <w:shd w:val="clear" w:color="auto" w:fill="FFFFFF"/>
            <w:vAlign w:val="center"/>
          </w:tcPr>
          <w:p w14:paraId="096468D4" w14:textId="77777777" w:rsidR="007D7794" w:rsidRPr="007D7794" w:rsidRDefault="007D7794" w:rsidP="007D7794">
            <w:pPr>
              <w:autoSpaceDE w:val="0"/>
              <w:autoSpaceDN w:val="0"/>
              <w:adjustRightInd w:val="0"/>
              <w:spacing w:after="0" w:line="320" w:lineRule="atLeast"/>
              <w:ind w:left="60" w:right="60"/>
              <w:jc w:val="center"/>
              <w:rPr>
                <w:rFonts w:ascii="Arial" w:hAnsi="Arial" w:cs="Arial"/>
                <w:color w:val="000000"/>
                <w:sz w:val="24"/>
                <w:szCs w:val="18"/>
              </w:rPr>
            </w:pPr>
            <w:r>
              <w:rPr>
                <w:rFonts w:ascii="Arial" w:hAnsi="Arial" w:cs="Arial"/>
                <w:color w:val="000000"/>
                <w:sz w:val="24"/>
                <w:szCs w:val="18"/>
              </w:rPr>
              <w:t>11.11</w:t>
            </w:r>
          </w:p>
        </w:tc>
      </w:tr>
      <w:tr w:rsidR="007D7794" w:rsidRPr="007D7794" w14:paraId="2AB30BF5" w14:textId="77777777" w:rsidTr="007D7794">
        <w:trPr>
          <w:cantSplit/>
          <w:trHeight w:val="369"/>
        </w:trPr>
        <w:tc>
          <w:tcPr>
            <w:tcW w:w="436" w:type="dxa"/>
            <w:vMerge/>
            <w:tcBorders>
              <w:top w:val="single" w:sz="16" w:space="0" w:color="000000"/>
              <w:left w:val="single" w:sz="16" w:space="0" w:color="000000"/>
              <w:bottom w:val="single" w:sz="16" w:space="0" w:color="000000"/>
              <w:right w:val="nil"/>
            </w:tcBorders>
            <w:shd w:val="clear" w:color="auto" w:fill="FFFFFF"/>
            <w:vAlign w:val="center"/>
          </w:tcPr>
          <w:p w14:paraId="2DEB657B" w14:textId="77777777" w:rsidR="007D7794" w:rsidRPr="007D7794" w:rsidRDefault="007D7794" w:rsidP="007D7794">
            <w:pPr>
              <w:autoSpaceDE w:val="0"/>
              <w:autoSpaceDN w:val="0"/>
              <w:adjustRightInd w:val="0"/>
              <w:spacing w:after="0" w:line="240" w:lineRule="auto"/>
              <w:rPr>
                <w:rFonts w:ascii="Arial" w:hAnsi="Arial" w:cs="Arial"/>
                <w:color w:val="000000"/>
                <w:sz w:val="18"/>
                <w:szCs w:val="18"/>
              </w:rPr>
            </w:pPr>
          </w:p>
        </w:tc>
        <w:tc>
          <w:tcPr>
            <w:tcW w:w="2811" w:type="dxa"/>
            <w:tcBorders>
              <w:top w:val="nil"/>
              <w:left w:val="nil"/>
              <w:bottom w:val="single" w:sz="16" w:space="0" w:color="000000"/>
              <w:right w:val="single" w:sz="16" w:space="0" w:color="000000"/>
            </w:tcBorders>
            <w:shd w:val="clear" w:color="auto" w:fill="FFFFFF"/>
            <w:vAlign w:val="center"/>
          </w:tcPr>
          <w:p w14:paraId="3AA0E225" w14:textId="77777777" w:rsidR="007D7794" w:rsidRPr="007D7794" w:rsidRDefault="007D7794" w:rsidP="007D7794">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Pr="007D7794">
              <w:rPr>
                <w:rFonts w:ascii="Arial" w:hAnsi="Arial" w:cs="Arial"/>
                <w:color w:val="000000"/>
                <w:sz w:val="24"/>
                <w:szCs w:val="18"/>
              </w:rPr>
              <w:t>Total</w:t>
            </w:r>
          </w:p>
        </w:tc>
        <w:tc>
          <w:tcPr>
            <w:tcW w:w="1757" w:type="dxa"/>
            <w:tcBorders>
              <w:top w:val="nil"/>
              <w:left w:val="single" w:sz="16" w:space="0" w:color="000000"/>
              <w:bottom w:val="single" w:sz="16" w:space="0" w:color="000000"/>
            </w:tcBorders>
            <w:shd w:val="clear" w:color="auto" w:fill="FFFFFF"/>
            <w:vAlign w:val="center"/>
          </w:tcPr>
          <w:p w14:paraId="491083B3" w14:textId="77777777" w:rsidR="007D7794" w:rsidRPr="007D7794" w:rsidRDefault="007D7794" w:rsidP="007D7794">
            <w:pPr>
              <w:autoSpaceDE w:val="0"/>
              <w:autoSpaceDN w:val="0"/>
              <w:adjustRightInd w:val="0"/>
              <w:spacing w:after="0" w:line="320" w:lineRule="atLeast"/>
              <w:ind w:left="60" w:right="60"/>
              <w:jc w:val="center"/>
              <w:rPr>
                <w:rFonts w:ascii="Arial" w:hAnsi="Arial" w:cs="Arial"/>
                <w:color w:val="000000"/>
                <w:sz w:val="24"/>
                <w:szCs w:val="18"/>
              </w:rPr>
            </w:pPr>
            <w:r w:rsidRPr="007D7794">
              <w:rPr>
                <w:rFonts w:ascii="Arial" w:hAnsi="Arial" w:cs="Arial"/>
                <w:color w:val="000000"/>
                <w:sz w:val="24"/>
                <w:szCs w:val="18"/>
              </w:rPr>
              <w:t>21</w:t>
            </w:r>
          </w:p>
        </w:tc>
        <w:tc>
          <w:tcPr>
            <w:tcW w:w="1545" w:type="dxa"/>
            <w:tcBorders>
              <w:top w:val="nil"/>
              <w:bottom w:val="single" w:sz="16" w:space="0" w:color="000000"/>
              <w:right w:val="single" w:sz="16" w:space="0" w:color="000000"/>
            </w:tcBorders>
            <w:shd w:val="clear" w:color="auto" w:fill="FFFFFF"/>
            <w:vAlign w:val="center"/>
          </w:tcPr>
          <w:p w14:paraId="19995733" w14:textId="77777777" w:rsidR="007D7794" w:rsidRPr="007D7794" w:rsidRDefault="007D7794" w:rsidP="007D7794">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100</w:t>
            </w:r>
          </w:p>
        </w:tc>
      </w:tr>
    </w:tbl>
    <w:p w14:paraId="31DE73F9" w14:textId="77777777" w:rsidR="007D7794" w:rsidRPr="007D7794" w:rsidRDefault="007D7794" w:rsidP="007D7794">
      <w:pPr>
        <w:autoSpaceDE w:val="0"/>
        <w:autoSpaceDN w:val="0"/>
        <w:adjustRightInd w:val="0"/>
        <w:spacing w:after="0" w:line="400" w:lineRule="atLeast"/>
        <w:rPr>
          <w:rFonts w:ascii="Times New Roman" w:hAnsi="Times New Roman" w:cs="Times New Roman"/>
          <w:sz w:val="24"/>
          <w:szCs w:val="24"/>
        </w:rPr>
      </w:pPr>
    </w:p>
    <w:p w14:paraId="3E13D340" w14:textId="77777777" w:rsidR="007D7794" w:rsidRPr="007D7794" w:rsidRDefault="007D7794" w:rsidP="007D7794">
      <w:pPr>
        <w:autoSpaceDE w:val="0"/>
        <w:autoSpaceDN w:val="0"/>
        <w:adjustRightInd w:val="0"/>
        <w:spacing w:after="0" w:line="400" w:lineRule="atLeast"/>
        <w:rPr>
          <w:rFonts w:ascii="Times New Roman" w:hAnsi="Times New Roman" w:cs="Times New Roman"/>
          <w:sz w:val="24"/>
          <w:szCs w:val="24"/>
        </w:rPr>
      </w:pPr>
    </w:p>
    <w:p w14:paraId="199C1625" w14:textId="77777777" w:rsidR="00C319F2" w:rsidRDefault="00D90786" w:rsidP="00C319F2">
      <w:pPr>
        <w:autoSpaceDE w:val="0"/>
        <w:autoSpaceDN w:val="0"/>
        <w:adjustRightInd w:val="0"/>
        <w:spacing w:after="0" w:line="400" w:lineRule="atLeast"/>
        <w:rPr>
          <w:rFonts w:asciiTheme="majorHAnsi" w:hAnsiTheme="majorHAnsi" w:cs="Times New Roman"/>
          <w:sz w:val="24"/>
          <w:szCs w:val="24"/>
        </w:rPr>
      </w:pPr>
      <w:r>
        <w:rPr>
          <w:rFonts w:asciiTheme="majorHAnsi" w:hAnsiTheme="majorHAnsi" w:cs="Times New Roman"/>
          <w:sz w:val="24"/>
          <w:szCs w:val="24"/>
        </w:rPr>
        <w:t>Table 11</w:t>
      </w:r>
      <w:r w:rsidR="00C319F2">
        <w:rPr>
          <w:rFonts w:asciiTheme="majorHAnsi" w:hAnsiTheme="majorHAnsi" w:cs="Times New Roman"/>
          <w:sz w:val="24"/>
          <w:szCs w:val="24"/>
        </w:rPr>
        <w:t>: Sho</w:t>
      </w:r>
      <w:r w:rsidR="007D7794">
        <w:rPr>
          <w:rFonts w:asciiTheme="majorHAnsi" w:hAnsiTheme="majorHAnsi" w:cs="Times New Roman"/>
          <w:sz w:val="24"/>
          <w:szCs w:val="24"/>
        </w:rPr>
        <w:t>ws that among the respondent; 16</w:t>
      </w:r>
      <w:r w:rsidR="00C319F2">
        <w:rPr>
          <w:rFonts w:asciiTheme="majorHAnsi" w:hAnsiTheme="majorHAnsi" w:cs="Times New Roman"/>
          <w:sz w:val="24"/>
          <w:szCs w:val="24"/>
        </w:rPr>
        <w:t xml:space="preserve">(83.33%) had cough for (1-2) weeks followed by </w:t>
      </w:r>
      <w:r w:rsidR="007D7794">
        <w:rPr>
          <w:rFonts w:asciiTheme="majorHAnsi" w:hAnsiTheme="majorHAnsi" w:cs="Times New Roman"/>
          <w:sz w:val="24"/>
          <w:szCs w:val="24"/>
        </w:rPr>
        <w:t>4</w:t>
      </w:r>
      <w:r w:rsidR="00C319F2">
        <w:rPr>
          <w:rFonts w:asciiTheme="majorHAnsi" w:hAnsiTheme="majorHAnsi" w:cs="Times New Roman"/>
          <w:sz w:val="24"/>
          <w:szCs w:val="24"/>
        </w:rPr>
        <w:t>(11.11%) for more than 1month and 1(5.56%) for (3-4) weeks.</w:t>
      </w:r>
    </w:p>
    <w:p w14:paraId="140A3F65"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682EB0C6"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624086C7" w14:textId="77777777" w:rsidR="00C319F2" w:rsidRPr="007B5126" w:rsidRDefault="00C319F2" w:rsidP="00C319F2">
      <w:pPr>
        <w:autoSpaceDE w:val="0"/>
        <w:autoSpaceDN w:val="0"/>
        <w:adjustRightInd w:val="0"/>
        <w:spacing w:after="0" w:line="400" w:lineRule="atLeast"/>
        <w:rPr>
          <w:rFonts w:asciiTheme="majorHAnsi" w:hAnsiTheme="majorHAnsi" w:cs="Times New Roman"/>
          <w:b/>
          <w:sz w:val="28"/>
          <w:szCs w:val="28"/>
        </w:rPr>
      </w:pPr>
    </w:p>
    <w:p w14:paraId="607F5AE1"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10CE5ABC"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577B8E7A" w14:textId="77777777" w:rsidR="007B5126" w:rsidRDefault="007B5126" w:rsidP="00C319F2">
      <w:pPr>
        <w:autoSpaceDE w:val="0"/>
        <w:autoSpaceDN w:val="0"/>
        <w:adjustRightInd w:val="0"/>
        <w:spacing w:after="0" w:line="400" w:lineRule="atLeast"/>
        <w:rPr>
          <w:rFonts w:asciiTheme="majorHAnsi" w:hAnsiTheme="majorHAnsi" w:cs="Times New Roman"/>
          <w:sz w:val="24"/>
          <w:szCs w:val="24"/>
        </w:rPr>
      </w:pPr>
    </w:p>
    <w:p w14:paraId="3A15B04B" w14:textId="77777777" w:rsidR="00C319F2" w:rsidRPr="007B5126" w:rsidRDefault="00D90786" w:rsidP="00C319F2">
      <w:pPr>
        <w:autoSpaceDE w:val="0"/>
        <w:autoSpaceDN w:val="0"/>
        <w:adjustRightInd w:val="0"/>
        <w:spacing w:after="0" w:line="400" w:lineRule="atLeast"/>
        <w:rPr>
          <w:rFonts w:asciiTheme="majorHAnsi" w:hAnsiTheme="majorHAnsi" w:cs="Times New Roman"/>
          <w:b/>
          <w:sz w:val="28"/>
          <w:szCs w:val="28"/>
        </w:rPr>
      </w:pPr>
      <w:r>
        <w:rPr>
          <w:rFonts w:asciiTheme="majorHAnsi" w:hAnsiTheme="majorHAnsi" w:cs="Times New Roman"/>
          <w:b/>
          <w:sz w:val="28"/>
          <w:szCs w:val="28"/>
        </w:rPr>
        <w:t>Table 12</w:t>
      </w:r>
      <w:r w:rsidR="00C319F2" w:rsidRPr="00111ADA">
        <w:rPr>
          <w:rFonts w:asciiTheme="majorHAnsi" w:hAnsiTheme="majorHAnsi" w:cs="Times New Roman"/>
          <w:b/>
          <w:sz w:val="28"/>
          <w:szCs w:val="28"/>
        </w:rPr>
        <w:t>:</w:t>
      </w:r>
      <w:r w:rsidR="00C319F2">
        <w:rPr>
          <w:rFonts w:asciiTheme="majorHAnsi" w:hAnsiTheme="majorHAnsi" w:cs="Times New Roman"/>
          <w:b/>
          <w:sz w:val="28"/>
          <w:szCs w:val="28"/>
        </w:rPr>
        <w:t xml:space="preserve"> Distribution of the respondent on Duration of   Breathlessness</w:t>
      </w:r>
    </w:p>
    <w:p w14:paraId="6D18FC25" w14:textId="77777777" w:rsidR="00C319F2" w:rsidRPr="00884774" w:rsidRDefault="00C319F2" w:rsidP="00C319F2">
      <w:pPr>
        <w:autoSpaceDE w:val="0"/>
        <w:autoSpaceDN w:val="0"/>
        <w:adjustRightInd w:val="0"/>
        <w:spacing w:after="0" w:line="240" w:lineRule="auto"/>
        <w:rPr>
          <w:rFonts w:ascii="Times New Roman" w:hAnsi="Times New Roman" w:cs="Times New Roman"/>
          <w:sz w:val="24"/>
          <w:szCs w:val="24"/>
        </w:rPr>
      </w:pPr>
    </w:p>
    <w:tbl>
      <w:tblPr>
        <w:tblW w:w="756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0"/>
        <w:gridCol w:w="3440"/>
        <w:gridCol w:w="1980"/>
        <w:gridCol w:w="1980"/>
      </w:tblGrid>
      <w:tr w:rsidR="00C319F2" w:rsidRPr="00884774" w14:paraId="4BF7F71C" w14:textId="77777777" w:rsidTr="007B5126">
        <w:trPr>
          <w:cantSplit/>
          <w:trHeight w:val="357"/>
        </w:trPr>
        <w:tc>
          <w:tcPr>
            <w:tcW w:w="7560" w:type="dxa"/>
            <w:gridSpan w:val="4"/>
            <w:tcBorders>
              <w:top w:val="nil"/>
              <w:left w:val="nil"/>
              <w:bottom w:val="nil"/>
              <w:right w:val="nil"/>
            </w:tcBorders>
            <w:shd w:val="clear" w:color="auto" w:fill="FFFFFF"/>
          </w:tcPr>
          <w:p w14:paraId="728DFB8B" w14:textId="77777777" w:rsidR="00C319F2" w:rsidRPr="00884774" w:rsidRDefault="00C319F2" w:rsidP="006C6751">
            <w:pPr>
              <w:autoSpaceDE w:val="0"/>
              <w:autoSpaceDN w:val="0"/>
              <w:adjustRightInd w:val="0"/>
              <w:spacing w:after="0" w:line="320" w:lineRule="atLeast"/>
              <w:ind w:left="60" w:right="60"/>
              <w:jc w:val="center"/>
              <w:rPr>
                <w:rFonts w:ascii="Arial" w:hAnsi="Arial" w:cs="Arial"/>
                <w:color w:val="000000"/>
                <w:sz w:val="18"/>
                <w:szCs w:val="18"/>
              </w:rPr>
            </w:pPr>
          </w:p>
        </w:tc>
      </w:tr>
      <w:tr w:rsidR="00C319F2" w:rsidRPr="00884774" w14:paraId="30EB6A0D" w14:textId="77777777" w:rsidTr="007B5126">
        <w:trPr>
          <w:cantSplit/>
          <w:trHeight w:val="715"/>
        </w:trPr>
        <w:tc>
          <w:tcPr>
            <w:tcW w:w="3600" w:type="dxa"/>
            <w:gridSpan w:val="2"/>
            <w:tcBorders>
              <w:top w:val="single" w:sz="16" w:space="0" w:color="000000"/>
              <w:left w:val="single" w:sz="16" w:space="0" w:color="000000"/>
              <w:bottom w:val="single" w:sz="16" w:space="0" w:color="000000"/>
              <w:right w:val="nil"/>
            </w:tcBorders>
            <w:shd w:val="clear" w:color="auto" w:fill="FFFFFF"/>
          </w:tcPr>
          <w:p w14:paraId="02CFD181" w14:textId="77777777" w:rsidR="00C319F2" w:rsidRPr="007B5126" w:rsidRDefault="007B5126"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Duration of Breathlessness</w:t>
            </w:r>
          </w:p>
        </w:tc>
        <w:tc>
          <w:tcPr>
            <w:tcW w:w="1980" w:type="dxa"/>
            <w:tcBorders>
              <w:top w:val="single" w:sz="16" w:space="0" w:color="000000"/>
              <w:left w:val="single" w:sz="16" w:space="0" w:color="000000"/>
              <w:bottom w:val="single" w:sz="16" w:space="0" w:color="000000"/>
            </w:tcBorders>
            <w:shd w:val="clear" w:color="auto" w:fill="FFFFFF"/>
          </w:tcPr>
          <w:p w14:paraId="79A4FDA7" w14:textId="77777777" w:rsidR="00C319F2" w:rsidRPr="007B5126"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7B5126">
              <w:rPr>
                <w:rFonts w:ascii="Arial" w:hAnsi="Arial" w:cs="Arial"/>
                <w:color w:val="000000"/>
                <w:sz w:val="24"/>
                <w:szCs w:val="18"/>
              </w:rPr>
              <w:t xml:space="preserve">  Frequency</w:t>
            </w:r>
          </w:p>
        </w:tc>
        <w:tc>
          <w:tcPr>
            <w:tcW w:w="1980" w:type="dxa"/>
            <w:tcBorders>
              <w:top w:val="single" w:sz="16" w:space="0" w:color="000000"/>
              <w:bottom w:val="single" w:sz="16" w:space="0" w:color="000000"/>
              <w:right w:val="single" w:sz="16" w:space="0" w:color="000000"/>
            </w:tcBorders>
            <w:shd w:val="clear" w:color="auto" w:fill="FFFFFF"/>
          </w:tcPr>
          <w:p w14:paraId="49A3EDED" w14:textId="77777777" w:rsidR="00C319F2" w:rsidRPr="007B5126"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7B5126">
              <w:rPr>
                <w:rFonts w:ascii="Arial" w:hAnsi="Arial" w:cs="Arial"/>
                <w:color w:val="000000"/>
                <w:sz w:val="24"/>
                <w:szCs w:val="18"/>
              </w:rPr>
              <w:t>Percent</w:t>
            </w:r>
          </w:p>
        </w:tc>
      </w:tr>
      <w:tr w:rsidR="00C319F2" w:rsidRPr="00884774" w14:paraId="351C5D49" w14:textId="77777777" w:rsidTr="007B5126">
        <w:trPr>
          <w:cantSplit/>
          <w:trHeight w:val="357"/>
        </w:trPr>
        <w:tc>
          <w:tcPr>
            <w:tcW w:w="160" w:type="dxa"/>
            <w:vMerge w:val="restart"/>
            <w:tcBorders>
              <w:top w:val="single" w:sz="16" w:space="0" w:color="000000"/>
              <w:left w:val="single" w:sz="16" w:space="0" w:color="000000"/>
              <w:bottom w:val="single" w:sz="16" w:space="0" w:color="000000"/>
              <w:right w:val="nil"/>
            </w:tcBorders>
            <w:shd w:val="clear" w:color="auto" w:fill="FFFFFF"/>
            <w:vAlign w:val="center"/>
          </w:tcPr>
          <w:p w14:paraId="52503D1A" w14:textId="77777777" w:rsidR="00C319F2" w:rsidRPr="00884774" w:rsidRDefault="00C319F2" w:rsidP="006C6751">
            <w:pPr>
              <w:autoSpaceDE w:val="0"/>
              <w:autoSpaceDN w:val="0"/>
              <w:adjustRightInd w:val="0"/>
              <w:spacing w:after="0" w:line="320" w:lineRule="atLeast"/>
              <w:ind w:left="60" w:right="60"/>
              <w:rPr>
                <w:rFonts w:ascii="Arial" w:hAnsi="Arial" w:cs="Arial"/>
                <w:color w:val="000000"/>
                <w:sz w:val="18"/>
                <w:szCs w:val="18"/>
              </w:rPr>
            </w:pPr>
          </w:p>
        </w:tc>
        <w:tc>
          <w:tcPr>
            <w:tcW w:w="3440" w:type="dxa"/>
            <w:tcBorders>
              <w:top w:val="single" w:sz="16" w:space="0" w:color="000000"/>
              <w:left w:val="nil"/>
              <w:bottom w:val="nil"/>
              <w:right w:val="single" w:sz="16" w:space="0" w:color="000000"/>
            </w:tcBorders>
            <w:shd w:val="clear" w:color="auto" w:fill="FFFFFF"/>
            <w:vAlign w:val="center"/>
          </w:tcPr>
          <w:p w14:paraId="6B44FA1D" w14:textId="77777777" w:rsidR="00C319F2" w:rsidRPr="007B5126" w:rsidRDefault="007B5126"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7B5126">
              <w:rPr>
                <w:rFonts w:ascii="Arial" w:hAnsi="Arial" w:cs="Arial"/>
                <w:color w:val="000000"/>
                <w:sz w:val="24"/>
                <w:szCs w:val="18"/>
              </w:rPr>
              <w:t>1-6 months</w:t>
            </w:r>
          </w:p>
        </w:tc>
        <w:tc>
          <w:tcPr>
            <w:tcW w:w="1980" w:type="dxa"/>
            <w:tcBorders>
              <w:top w:val="single" w:sz="16" w:space="0" w:color="000000"/>
              <w:left w:val="single" w:sz="16" w:space="0" w:color="000000"/>
              <w:bottom w:val="nil"/>
            </w:tcBorders>
            <w:shd w:val="clear" w:color="auto" w:fill="FFFFFF"/>
            <w:vAlign w:val="center"/>
          </w:tcPr>
          <w:p w14:paraId="503C2B69" w14:textId="77777777" w:rsidR="00C319F2" w:rsidRPr="007B5126"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7B5126">
              <w:rPr>
                <w:rFonts w:ascii="Arial" w:hAnsi="Arial" w:cs="Arial"/>
                <w:color w:val="000000"/>
                <w:sz w:val="24"/>
                <w:szCs w:val="18"/>
              </w:rPr>
              <w:t>4</w:t>
            </w:r>
          </w:p>
        </w:tc>
        <w:tc>
          <w:tcPr>
            <w:tcW w:w="1980" w:type="dxa"/>
            <w:tcBorders>
              <w:top w:val="single" w:sz="16" w:space="0" w:color="000000"/>
              <w:bottom w:val="nil"/>
              <w:right w:val="single" w:sz="16" w:space="0" w:color="000000"/>
            </w:tcBorders>
            <w:shd w:val="clear" w:color="auto" w:fill="FFFFFF"/>
            <w:vAlign w:val="center"/>
          </w:tcPr>
          <w:p w14:paraId="2F5A452B" w14:textId="77777777" w:rsidR="00C319F2" w:rsidRPr="007B5126" w:rsidRDefault="00C319F2" w:rsidP="007B5126">
            <w:pPr>
              <w:autoSpaceDE w:val="0"/>
              <w:autoSpaceDN w:val="0"/>
              <w:adjustRightInd w:val="0"/>
              <w:spacing w:after="0" w:line="320" w:lineRule="atLeast"/>
              <w:ind w:left="60" w:right="60"/>
              <w:jc w:val="center"/>
              <w:rPr>
                <w:rFonts w:ascii="Arial" w:hAnsi="Arial" w:cs="Arial"/>
                <w:color w:val="000000"/>
                <w:sz w:val="24"/>
                <w:szCs w:val="18"/>
              </w:rPr>
            </w:pPr>
            <w:r w:rsidRPr="007B5126">
              <w:rPr>
                <w:rFonts w:ascii="Arial" w:hAnsi="Arial" w:cs="Arial"/>
                <w:color w:val="000000"/>
                <w:sz w:val="24"/>
                <w:szCs w:val="18"/>
              </w:rPr>
              <w:t>44.44</w:t>
            </w:r>
          </w:p>
        </w:tc>
      </w:tr>
      <w:tr w:rsidR="00C319F2" w:rsidRPr="00884774" w14:paraId="471D21AE" w14:textId="77777777" w:rsidTr="007B5126">
        <w:trPr>
          <w:cantSplit/>
          <w:trHeight w:val="163"/>
        </w:trPr>
        <w:tc>
          <w:tcPr>
            <w:tcW w:w="160" w:type="dxa"/>
            <w:vMerge/>
            <w:tcBorders>
              <w:top w:val="single" w:sz="16" w:space="0" w:color="000000"/>
              <w:left w:val="single" w:sz="16" w:space="0" w:color="000000"/>
              <w:bottom w:val="single" w:sz="16" w:space="0" w:color="000000"/>
              <w:right w:val="nil"/>
            </w:tcBorders>
            <w:shd w:val="clear" w:color="auto" w:fill="FFFFFF"/>
            <w:vAlign w:val="center"/>
          </w:tcPr>
          <w:p w14:paraId="1C338B1E" w14:textId="77777777" w:rsidR="00C319F2" w:rsidRPr="00884774" w:rsidRDefault="00C319F2" w:rsidP="006C6751">
            <w:pPr>
              <w:autoSpaceDE w:val="0"/>
              <w:autoSpaceDN w:val="0"/>
              <w:adjustRightInd w:val="0"/>
              <w:spacing w:after="0" w:line="240" w:lineRule="auto"/>
              <w:rPr>
                <w:rFonts w:ascii="Arial" w:hAnsi="Arial" w:cs="Arial"/>
                <w:color w:val="000000"/>
                <w:sz w:val="18"/>
                <w:szCs w:val="18"/>
              </w:rPr>
            </w:pPr>
          </w:p>
        </w:tc>
        <w:tc>
          <w:tcPr>
            <w:tcW w:w="3440" w:type="dxa"/>
            <w:tcBorders>
              <w:top w:val="nil"/>
              <w:left w:val="nil"/>
              <w:bottom w:val="nil"/>
              <w:right w:val="single" w:sz="16" w:space="0" w:color="000000"/>
            </w:tcBorders>
            <w:shd w:val="clear" w:color="auto" w:fill="FFFFFF"/>
            <w:vAlign w:val="center"/>
          </w:tcPr>
          <w:p w14:paraId="006CD053" w14:textId="77777777" w:rsidR="00C319F2" w:rsidRPr="007B5126" w:rsidRDefault="007B5126"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7B5126">
              <w:rPr>
                <w:rFonts w:ascii="Arial" w:hAnsi="Arial" w:cs="Arial"/>
                <w:color w:val="000000"/>
                <w:sz w:val="24"/>
                <w:szCs w:val="18"/>
              </w:rPr>
              <w:t>7-12 months</w:t>
            </w:r>
          </w:p>
        </w:tc>
        <w:tc>
          <w:tcPr>
            <w:tcW w:w="1980" w:type="dxa"/>
            <w:tcBorders>
              <w:top w:val="nil"/>
              <w:left w:val="single" w:sz="16" w:space="0" w:color="000000"/>
              <w:bottom w:val="nil"/>
            </w:tcBorders>
            <w:shd w:val="clear" w:color="auto" w:fill="FFFFFF"/>
            <w:vAlign w:val="center"/>
          </w:tcPr>
          <w:p w14:paraId="6980AC22" w14:textId="77777777" w:rsidR="00C319F2" w:rsidRPr="007B5126"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7B5126">
              <w:rPr>
                <w:rFonts w:ascii="Arial" w:hAnsi="Arial" w:cs="Arial"/>
                <w:color w:val="000000"/>
                <w:sz w:val="24"/>
                <w:szCs w:val="18"/>
              </w:rPr>
              <w:t>1</w:t>
            </w:r>
          </w:p>
        </w:tc>
        <w:tc>
          <w:tcPr>
            <w:tcW w:w="1980" w:type="dxa"/>
            <w:tcBorders>
              <w:top w:val="nil"/>
              <w:bottom w:val="nil"/>
              <w:right w:val="single" w:sz="16" w:space="0" w:color="000000"/>
            </w:tcBorders>
            <w:shd w:val="clear" w:color="auto" w:fill="FFFFFF"/>
            <w:vAlign w:val="center"/>
          </w:tcPr>
          <w:p w14:paraId="08588619" w14:textId="77777777" w:rsidR="00C319F2" w:rsidRPr="007B5126" w:rsidRDefault="00C319F2" w:rsidP="007B5126">
            <w:pPr>
              <w:autoSpaceDE w:val="0"/>
              <w:autoSpaceDN w:val="0"/>
              <w:adjustRightInd w:val="0"/>
              <w:spacing w:after="0" w:line="320" w:lineRule="atLeast"/>
              <w:ind w:left="60" w:right="60"/>
              <w:jc w:val="center"/>
              <w:rPr>
                <w:rFonts w:ascii="Arial" w:hAnsi="Arial" w:cs="Arial"/>
                <w:color w:val="000000"/>
                <w:sz w:val="24"/>
                <w:szCs w:val="18"/>
              </w:rPr>
            </w:pPr>
            <w:r w:rsidRPr="007B5126">
              <w:rPr>
                <w:rFonts w:ascii="Arial" w:hAnsi="Arial" w:cs="Arial"/>
                <w:color w:val="000000"/>
                <w:sz w:val="24"/>
                <w:szCs w:val="18"/>
              </w:rPr>
              <w:t>11.11</w:t>
            </w:r>
          </w:p>
        </w:tc>
      </w:tr>
      <w:tr w:rsidR="00C319F2" w:rsidRPr="00884774" w14:paraId="456C08FD" w14:textId="77777777" w:rsidTr="007B5126">
        <w:trPr>
          <w:cantSplit/>
          <w:trHeight w:val="163"/>
        </w:trPr>
        <w:tc>
          <w:tcPr>
            <w:tcW w:w="160" w:type="dxa"/>
            <w:vMerge/>
            <w:tcBorders>
              <w:top w:val="single" w:sz="16" w:space="0" w:color="000000"/>
              <w:left w:val="single" w:sz="16" w:space="0" w:color="000000"/>
              <w:bottom w:val="single" w:sz="16" w:space="0" w:color="000000"/>
              <w:right w:val="nil"/>
            </w:tcBorders>
            <w:shd w:val="clear" w:color="auto" w:fill="FFFFFF"/>
            <w:vAlign w:val="center"/>
          </w:tcPr>
          <w:p w14:paraId="43A1FDAE" w14:textId="77777777" w:rsidR="00C319F2" w:rsidRPr="00884774" w:rsidRDefault="00C319F2" w:rsidP="006C6751">
            <w:pPr>
              <w:autoSpaceDE w:val="0"/>
              <w:autoSpaceDN w:val="0"/>
              <w:adjustRightInd w:val="0"/>
              <w:spacing w:after="0" w:line="240" w:lineRule="auto"/>
              <w:rPr>
                <w:rFonts w:ascii="Arial" w:hAnsi="Arial" w:cs="Arial"/>
                <w:color w:val="000000"/>
                <w:sz w:val="18"/>
                <w:szCs w:val="18"/>
              </w:rPr>
            </w:pPr>
          </w:p>
        </w:tc>
        <w:tc>
          <w:tcPr>
            <w:tcW w:w="3440" w:type="dxa"/>
            <w:tcBorders>
              <w:top w:val="nil"/>
              <w:left w:val="nil"/>
              <w:bottom w:val="nil"/>
              <w:right w:val="single" w:sz="16" w:space="0" w:color="000000"/>
            </w:tcBorders>
            <w:shd w:val="clear" w:color="auto" w:fill="FFFFFF"/>
            <w:vAlign w:val="center"/>
          </w:tcPr>
          <w:p w14:paraId="388DE483" w14:textId="77777777" w:rsidR="00C319F2" w:rsidRPr="007B5126" w:rsidRDefault="007B5126"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4A1FCE">
              <w:rPr>
                <w:rFonts w:ascii="Arial" w:hAnsi="Arial" w:cs="Arial"/>
                <w:color w:val="000000"/>
                <w:sz w:val="24"/>
                <w:szCs w:val="18"/>
              </w:rPr>
              <w:t>M</w:t>
            </w:r>
            <w:r w:rsidR="00C319F2" w:rsidRPr="007B5126">
              <w:rPr>
                <w:rFonts w:ascii="Arial" w:hAnsi="Arial" w:cs="Arial"/>
                <w:color w:val="000000"/>
                <w:sz w:val="24"/>
                <w:szCs w:val="18"/>
              </w:rPr>
              <w:t>ore than 1 year</w:t>
            </w:r>
          </w:p>
        </w:tc>
        <w:tc>
          <w:tcPr>
            <w:tcW w:w="1980" w:type="dxa"/>
            <w:tcBorders>
              <w:top w:val="nil"/>
              <w:left w:val="single" w:sz="16" w:space="0" w:color="000000"/>
              <w:bottom w:val="nil"/>
            </w:tcBorders>
            <w:shd w:val="clear" w:color="auto" w:fill="FFFFFF"/>
            <w:vAlign w:val="center"/>
          </w:tcPr>
          <w:p w14:paraId="3684496F" w14:textId="77777777" w:rsidR="00C319F2" w:rsidRPr="007B5126"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7B5126">
              <w:rPr>
                <w:rFonts w:ascii="Arial" w:hAnsi="Arial" w:cs="Arial"/>
                <w:color w:val="000000"/>
                <w:sz w:val="24"/>
                <w:szCs w:val="18"/>
              </w:rPr>
              <w:t>4</w:t>
            </w:r>
          </w:p>
        </w:tc>
        <w:tc>
          <w:tcPr>
            <w:tcW w:w="1980" w:type="dxa"/>
            <w:tcBorders>
              <w:top w:val="nil"/>
              <w:bottom w:val="nil"/>
              <w:right w:val="single" w:sz="16" w:space="0" w:color="000000"/>
            </w:tcBorders>
            <w:shd w:val="clear" w:color="auto" w:fill="FFFFFF"/>
            <w:vAlign w:val="center"/>
          </w:tcPr>
          <w:p w14:paraId="0C020AFB" w14:textId="77777777" w:rsidR="00C319F2" w:rsidRPr="007B5126" w:rsidRDefault="00C319F2" w:rsidP="007B5126">
            <w:pPr>
              <w:autoSpaceDE w:val="0"/>
              <w:autoSpaceDN w:val="0"/>
              <w:adjustRightInd w:val="0"/>
              <w:spacing w:after="0" w:line="320" w:lineRule="atLeast"/>
              <w:ind w:left="60" w:right="60"/>
              <w:jc w:val="center"/>
              <w:rPr>
                <w:rFonts w:ascii="Arial" w:hAnsi="Arial" w:cs="Arial"/>
                <w:color w:val="000000"/>
                <w:sz w:val="24"/>
                <w:szCs w:val="18"/>
              </w:rPr>
            </w:pPr>
            <w:r w:rsidRPr="007B5126">
              <w:rPr>
                <w:rFonts w:ascii="Arial" w:hAnsi="Arial" w:cs="Arial"/>
                <w:color w:val="000000"/>
                <w:sz w:val="24"/>
                <w:szCs w:val="18"/>
              </w:rPr>
              <w:t>44.44</w:t>
            </w:r>
          </w:p>
        </w:tc>
      </w:tr>
      <w:tr w:rsidR="00C319F2" w:rsidRPr="00884774" w14:paraId="07679996" w14:textId="77777777" w:rsidTr="007B5126">
        <w:trPr>
          <w:cantSplit/>
          <w:trHeight w:val="822"/>
        </w:trPr>
        <w:tc>
          <w:tcPr>
            <w:tcW w:w="160" w:type="dxa"/>
            <w:vMerge/>
            <w:tcBorders>
              <w:top w:val="single" w:sz="16" w:space="0" w:color="000000"/>
              <w:left w:val="single" w:sz="16" w:space="0" w:color="000000"/>
              <w:bottom w:val="single" w:sz="16" w:space="0" w:color="000000"/>
              <w:right w:val="nil"/>
            </w:tcBorders>
            <w:shd w:val="clear" w:color="auto" w:fill="FFFFFF"/>
            <w:vAlign w:val="center"/>
          </w:tcPr>
          <w:p w14:paraId="5CA1A887" w14:textId="77777777" w:rsidR="00C319F2" w:rsidRPr="00884774" w:rsidRDefault="00C319F2" w:rsidP="006C6751">
            <w:pPr>
              <w:autoSpaceDE w:val="0"/>
              <w:autoSpaceDN w:val="0"/>
              <w:adjustRightInd w:val="0"/>
              <w:spacing w:after="0" w:line="240" w:lineRule="auto"/>
              <w:rPr>
                <w:rFonts w:ascii="Arial" w:hAnsi="Arial" w:cs="Arial"/>
                <w:color w:val="000000"/>
                <w:sz w:val="18"/>
                <w:szCs w:val="18"/>
              </w:rPr>
            </w:pPr>
          </w:p>
        </w:tc>
        <w:tc>
          <w:tcPr>
            <w:tcW w:w="3440" w:type="dxa"/>
            <w:tcBorders>
              <w:top w:val="nil"/>
              <w:left w:val="nil"/>
              <w:bottom w:val="single" w:sz="16" w:space="0" w:color="000000"/>
              <w:right w:val="single" w:sz="16" w:space="0" w:color="000000"/>
            </w:tcBorders>
            <w:shd w:val="clear" w:color="auto" w:fill="FFFFFF"/>
            <w:vAlign w:val="center"/>
          </w:tcPr>
          <w:p w14:paraId="40CB1BFC" w14:textId="77777777" w:rsidR="00C319F2" w:rsidRPr="007B5126" w:rsidRDefault="007B5126"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7B5126">
              <w:rPr>
                <w:rFonts w:ascii="Arial" w:hAnsi="Arial" w:cs="Arial"/>
                <w:color w:val="000000"/>
                <w:sz w:val="24"/>
                <w:szCs w:val="18"/>
              </w:rPr>
              <w:t>Total</w:t>
            </w:r>
          </w:p>
        </w:tc>
        <w:tc>
          <w:tcPr>
            <w:tcW w:w="1980" w:type="dxa"/>
            <w:tcBorders>
              <w:top w:val="nil"/>
              <w:left w:val="single" w:sz="16" w:space="0" w:color="000000"/>
              <w:bottom w:val="single" w:sz="16" w:space="0" w:color="000000"/>
            </w:tcBorders>
            <w:shd w:val="clear" w:color="auto" w:fill="FFFFFF"/>
            <w:vAlign w:val="center"/>
          </w:tcPr>
          <w:p w14:paraId="4AFD5D53" w14:textId="77777777" w:rsidR="00C319F2" w:rsidRPr="007B5126"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7B5126">
              <w:rPr>
                <w:rFonts w:ascii="Arial" w:hAnsi="Arial" w:cs="Arial"/>
                <w:color w:val="000000"/>
                <w:sz w:val="24"/>
                <w:szCs w:val="18"/>
              </w:rPr>
              <w:t>9</w:t>
            </w:r>
          </w:p>
        </w:tc>
        <w:tc>
          <w:tcPr>
            <w:tcW w:w="1980" w:type="dxa"/>
            <w:tcBorders>
              <w:top w:val="nil"/>
              <w:bottom w:val="single" w:sz="16" w:space="0" w:color="000000"/>
              <w:right w:val="single" w:sz="16" w:space="0" w:color="000000"/>
            </w:tcBorders>
            <w:shd w:val="clear" w:color="auto" w:fill="FFFFFF"/>
            <w:vAlign w:val="center"/>
          </w:tcPr>
          <w:p w14:paraId="74F21DA1" w14:textId="77777777" w:rsidR="00C319F2" w:rsidRPr="007B5126" w:rsidRDefault="00C319F2" w:rsidP="007B5126">
            <w:pPr>
              <w:autoSpaceDE w:val="0"/>
              <w:autoSpaceDN w:val="0"/>
              <w:adjustRightInd w:val="0"/>
              <w:spacing w:after="0" w:line="320" w:lineRule="atLeast"/>
              <w:ind w:left="60" w:right="60"/>
              <w:jc w:val="center"/>
              <w:rPr>
                <w:rFonts w:ascii="Arial" w:hAnsi="Arial" w:cs="Arial"/>
                <w:color w:val="000000"/>
                <w:sz w:val="24"/>
                <w:szCs w:val="18"/>
              </w:rPr>
            </w:pPr>
            <w:r w:rsidRPr="007B5126">
              <w:rPr>
                <w:rFonts w:ascii="Arial" w:hAnsi="Arial" w:cs="Arial"/>
                <w:color w:val="000000"/>
                <w:sz w:val="24"/>
                <w:szCs w:val="18"/>
              </w:rPr>
              <w:t>100.0</w:t>
            </w:r>
          </w:p>
        </w:tc>
      </w:tr>
    </w:tbl>
    <w:p w14:paraId="2C7BB8C7" w14:textId="77777777" w:rsidR="00C319F2" w:rsidRPr="00884774" w:rsidRDefault="00C319F2" w:rsidP="00C319F2">
      <w:pPr>
        <w:autoSpaceDE w:val="0"/>
        <w:autoSpaceDN w:val="0"/>
        <w:adjustRightInd w:val="0"/>
        <w:spacing w:after="0" w:line="400" w:lineRule="atLeast"/>
        <w:rPr>
          <w:rFonts w:ascii="Times New Roman" w:hAnsi="Times New Roman" w:cs="Times New Roman"/>
          <w:sz w:val="24"/>
          <w:szCs w:val="24"/>
        </w:rPr>
      </w:pPr>
    </w:p>
    <w:p w14:paraId="216C875B" w14:textId="77777777" w:rsidR="007B5126" w:rsidRDefault="00D90786" w:rsidP="007B5126">
      <w:pPr>
        <w:autoSpaceDE w:val="0"/>
        <w:autoSpaceDN w:val="0"/>
        <w:adjustRightInd w:val="0"/>
        <w:spacing w:after="0" w:line="400" w:lineRule="atLeast"/>
        <w:rPr>
          <w:rFonts w:asciiTheme="majorHAnsi" w:hAnsiTheme="majorHAnsi" w:cs="Times New Roman"/>
          <w:sz w:val="24"/>
          <w:szCs w:val="24"/>
        </w:rPr>
      </w:pPr>
      <w:r>
        <w:rPr>
          <w:rFonts w:asciiTheme="majorHAnsi" w:hAnsiTheme="majorHAnsi" w:cs="Times New Roman"/>
          <w:sz w:val="24"/>
          <w:szCs w:val="24"/>
        </w:rPr>
        <w:t>Table 12</w:t>
      </w:r>
      <w:r w:rsidR="00C319F2">
        <w:rPr>
          <w:rFonts w:asciiTheme="majorHAnsi" w:hAnsiTheme="majorHAnsi" w:cs="Times New Roman"/>
          <w:sz w:val="24"/>
          <w:szCs w:val="24"/>
        </w:rPr>
        <w:t>: Shows that among the respondent; 4(44.44%) had breathlessness for (1-6) months followed by 4(44.44%) for more than 1 year and 1(11.11%) for (7-12) months.</w:t>
      </w:r>
    </w:p>
    <w:p w14:paraId="5B917876" w14:textId="77777777" w:rsidR="001B5880" w:rsidRDefault="001B5880" w:rsidP="00C319F2">
      <w:pPr>
        <w:autoSpaceDE w:val="0"/>
        <w:autoSpaceDN w:val="0"/>
        <w:adjustRightInd w:val="0"/>
        <w:spacing w:after="0" w:line="400" w:lineRule="atLeast"/>
        <w:rPr>
          <w:rFonts w:asciiTheme="majorHAnsi" w:hAnsiTheme="majorHAnsi" w:cs="Times New Roman"/>
          <w:b/>
          <w:sz w:val="28"/>
          <w:szCs w:val="28"/>
        </w:rPr>
      </w:pPr>
    </w:p>
    <w:p w14:paraId="76C72EDD" w14:textId="77777777" w:rsidR="00C319F2" w:rsidRPr="00F663DE" w:rsidRDefault="00372FF8" w:rsidP="00C319F2">
      <w:pPr>
        <w:autoSpaceDE w:val="0"/>
        <w:autoSpaceDN w:val="0"/>
        <w:adjustRightInd w:val="0"/>
        <w:spacing w:after="0" w:line="400" w:lineRule="atLeast"/>
        <w:rPr>
          <w:rFonts w:asciiTheme="majorHAnsi" w:hAnsiTheme="majorHAnsi" w:cs="Times New Roman"/>
          <w:b/>
          <w:sz w:val="28"/>
          <w:szCs w:val="24"/>
        </w:rPr>
      </w:pPr>
      <w:r>
        <w:rPr>
          <w:rFonts w:asciiTheme="majorHAnsi" w:hAnsiTheme="majorHAnsi" w:cs="Times New Roman"/>
          <w:b/>
          <w:sz w:val="28"/>
          <w:szCs w:val="24"/>
        </w:rPr>
        <w:lastRenderedPageBreak/>
        <w:t xml:space="preserve">Table </w:t>
      </w:r>
      <w:r w:rsidR="00D90786">
        <w:rPr>
          <w:rFonts w:asciiTheme="majorHAnsi" w:hAnsiTheme="majorHAnsi" w:cs="Times New Roman"/>
          <w:b/>
          <w:sz w:val="28"/>
          <w:szCs w:val="24"/>
        </w:rPr>
        <w:t>13</w:t>
      </w:r>
      <w:r w:rsidR="00C319F2">
        <w:rPr>
          <w:rFonts w:asciiTheme="majorHAnsi" w:hAnsiTheme="majorHAnsi" w:cs="Times New Roman"/>
          <w:b/>
          <w:sz w:val="28"/>
          <w:szCs w:val="24"/>
        </w:rPr>
        <w:t>: Distribution of the respondent on duration of   Chest Tightness</w:t>
      </w:r>
    </w:p>
    <w:p w14:paraId="525DD8FB"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755A0965" w14:textId="77777777" w:rsidR="0050324C" w:rsidRPr="0050324C" w:rsidRDefault="0050324C" w:rsidP="0050324C">
      <w:pPr>
        <w:autoSpaceDE w:val="0"/>
        <w:autoSpaceDN w:val="0"/>
        <w:adjustRightInd w:val="0"/>
        <w:spacing w:after="0" w:line="240" w:lineRule="auto"/>
        <w:rPr>
          <w:rFonts w:ascii="Times New Roman" w:hAnsi="Times New Roman" w:cs="Times New Roman"/>
          <w:sz w:val="24"/>
          <w:szCs w:val="24"/>
        </w:rPr>
      </w:pPr>
    </w:p>
    <w:tbl>
      <w:tblPr>
        <w:tblW w:w="784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
        <w:gridCol w:w="3369"/>
        <w:gridCol w:w="2339"/>
        <w:gridCol w:w="2059"/>
      </w:tblGrid>
      <w:tr w:rsidR="0050324C" w:rsidRPr="0050324C" w14:paraId="7334403F" w14:textId="77777777" w:rsidTr="00372FF8">
        <w:trPr>
          <w:cantSplit/>
          <w:trHeight w:val="416"/>
        </w:trPr>
        <w:tc>
          <w:tcPr>
            <w:tcW w:w="7849" w:type="dxa"/>
            <w:gridSpan w:val="4"/>
            <w:tcBorders>
              <w:top w:val="nil"/>
              <w:left w:val="nil"/>
              <w:bottom w:val="nil"/>
              <w:right w:val="nil"/>
            </w:tcBorders>
            <w:shd w:val="clear" w:color="auto" w:fill="FFFFFF"/>
          </w:tcPr>
          <w:p w14:paraId="1A275D55" w14:textId="77777777" w:rsidR="0050324C" w:rsidRPr="0050324C" w:rsidRDefault="0050324C" w:rsidP="0050324C">
            <w:pPr>
              <w:autoSpaceDE w:val="0"/>
              <w:autoSpaceDN w:val="0"/>
              <w:adjustRightInd w:val="0"/>
              <w:spacing w:after="0" w:line="320" w:lineRule="atLeast"/>
              <w:ind w:left="60" w:right="60"/>
              <w:jc w:val="center"/>
              <w:rPr>
                <w:rFonts w:ascii="Arial" w:hAnsi="Arial" w:cs="Arial"/>
                <w:color w:val="000000"/>
                <w:sz w:val="18"/>
                <w:szCs w:val="18"/>
              </w:rPr>
            </w:pPr>
          </w:p>
        </w:tc>
      </w:tr>
      <w:tr w:rsidR="0050324C" w:rsidRPr="0050324C" w14:paraId="5044F8B8" w14:textId="77777777" w:rsidTr="00372FF8">
        <w:trPr>
          <w:cantSplit/>
          <w:trHeight w:val="832"/>
        </w:trPr>
        <w:tc>
          <w:tcPr>
            <w:tcW w:w="3451" w:type="dxa"/>
            <w:gridSpan w:val="2"/>
            <w:tcBorders>
              <w:top w:val="single" w:sz="16" w:space="0" w:color="000000"/>
              <w:left w:val="single" w:sz="16" w:space="0" w:color="000000"/>
              <w:bottom w:val="single" w:sz="16" w:space="0" w:color="000000"/>
              <w:right w:val="nil"/>
            </w:tcBorders>
            <w:shd w:val="clear" w:color="auto" w:fill="FFFFFF"/>
          </w:tcPr>
          <w:p w14:paraId="36919DD5" w14:textId="77777777" w:rsidR="0050324C" w:rsidRPr="000148BA" w:rsidRDefault="00372FF8" w:rsidP="0050324C">
            <w:pPr>
              <w:autoSpaceDE w:val="0"/>
              <w:autoSpaceDN w:val="0"/>
              <w:adjustRightInd w:val="0"/>
              <w:spacing w:after="0" w:line="320" w:lineRule="atLeast"/>
              <w:ind w:left="60" w:right="60"/>
              <w:rPr>
                <w:rFonts w:ascii="Arial" w:hAnsi="Arial" w:cs="Arial"/>
                <w:color w:val="000000"/>
                <w:sz w:val="24"/>
                <w:szCs w:val="18"/>
              </w:rPr>
            </w:pPr>
            <w:r w:rsidRPr="000148BA">
              <w:rPr>
                <w:rFonts w:ascii="Arial" w:hAnsi="Arial" w:cs="Arial"/>
                <w:bCs/>
                <w:color w:val="000000"/>
                <w:sz w:val="24"/>
                <w:szCs w:val="18"/>
              </w:rPr>
              <w:t xml:space="preserve"> </w:t>
            </w:r>
            <w:r w:rsidR="0050324C" w:rsidRPr="000148BA">
              <w:rPr>
                <w:rFonts w:ascii="Arial" w:hAnsi="Arial" w:cs="Arial"/>
                <w:bCs/>
                <w:color w:val="000000"/>
                <w:sz w:val="24"/>
                <w:szCs w:val="18"/>
              </w:rPr>
              <w:t xml:space="preserve">Duration of chest tightness </w:t>
            </w:r>
          </w:p>
        </w:tc>
        <w:tc>
          <w:tcPr>
            <w:tcW w:w="2339" w:type="dxa"/>
            <w:tcBorders>
              <w:top w:val="single" w:sz="16" w:space="0" w:color="000000"/>
              <w:left w:val="single" w:sz="16" w:space="0" w:color="000000"/>
              <w:bottom w:val="single" w:sz="16" w:space="0" w:color="000000"/>
            </w:tcBorders>
            <w:shd w:val="clear" w:color="auto" w:fill="FFFFFF"/>
          </w:tcPr>
          <w:p w14:paraId="0B60D26B" w14:textId="77777777" w:rsidR="0050324C" w:rsidRPr="0050324C" w:rsidRDefault="0050324C" w:rsidP="0050324C">
            <w:pPr>
              <w:autoSpaceDE w:val="0"/>
              <w:autoSpaceDN w:val="0"/>
              <w:adjustRightInd w:val="0"/>
              <w:spacing w:after="0" w:line="320" w:lineRule="atLeast"/>
              <w:ind w:left="60" w:right="60"/>
              <w:jc w:val="center"/>
              <w:rPr>
                <w:rFonts w:ascii="Arial" w:hAnsi="Arial" w:cs="Arial"/>
                <w:color w:val="000000"/>
                <w:sz w:val="24"/>
                <w:szCs w:val="18"/>
              </w:rPr>
            </w:pPr>
            <w:r w:rsidRPr="0050324C">
              <w:rPr>
                <w:rFonts w:ascii="Arial" w:hAnsi="Arial" w:cs="Arial"/>
                <w:color w:val="000000"/>
                <w:sz w:val="24"/>
                <w:szCs w:val="18"/>
              </w:rPr>
              <w:t>Frequency</w:t>
            </w:r>
          </w:p>
        </w:tc>
        <w:tc>
          <w:tcPr>
            <w:tcW w:w="2059" w:type="dxa"/>
            <w:tcBorders>
              <w:top w:val="single" w:sz="16" w:space="0" w:color="000000"/>
              <w:bottom w:val="single" w:sz="16" w:space="0" w:color="000000"/>
              <w:right w:val="single" w:sz="16" w:space="0" w:color="000000"/>
            </w:tcBorders>
            <w:shd w:val="clear" w:color="auto" w:fill="FFFFFF"/>
          </w:tcPr>
          <w:p w14:paraId="1C7504C7" w14:textId="77777777" w:rsidR="0050324C" w:rsidRPr="0050324C" w:rsidRDefault="0050324C" w:rsidP="0050324C">
            <w:pPr>
              <w:autoSpaceDE w:val="0"/>
              <w:autoSpaceDN w:val="0"/>
              <w:adjustRightInd w:val="0"/>
              <w:spacing w:after="0" w:line="320" w:lineRule="atLeast"/>
              <w:ind w:left="60" w:right="60"/>
              <w:jc w:val="center"/>
              <w:rPr>
                <w:rFonts w:ascii="Arial" w:hAnsi="Arial" w:cs="Arial"/>
                <w:color w:val="000000"/>
                <w:sz w:val="24"/>
                <w:szCs w:val="18"/>
              </w:rPr>
            </w:pPr>
            <w:r w:rsidRPr="0050324C">
              <w:rPr>
                <w:rFonts w:ascii="Arial" w:hAnsi="Arial" w:cs="Arial"/>
                <w:color w:val="000000"/>
                <w:sz w:val="24"/>
                <w:szCs w:val="18"/>
              </w:rPr>
              <w:t>Percent</w:t>
            </w:r>
          </w:p>
        </w:tc>
      </w:tr>
      <w:tr w:rsidR="0050324C" w:rsidRPr="0050324C" w14:paraId="29ACDFC7" w14:textId="77777777" w:rsidTr="00372FF8">
        <w:trPr>
          <w:cantSplit/>
          <w:trHeight w:val="416"/>
        </w:trPr>
        <w:tc>
          <w:tcPr>
            <w:tcW w:w="82" w:type="dxa"/>
            <w:vMerge w:val="restart"/>
            <w:tcBorders>
              <w:top w:val="single" w:sz="16" w:space="0" w:color="000000"/>
              <w:left w:val="single" w:sz="16" w:space="0" w:color="000000"/>
              <w:bottom w:val="single" w:sz="16" w:space="0" w:color="000000"/>
              <w:right w:val="nil"/>
            </w:tcBorders>
            <w:shd w:val="clear" w:color="auto" w:fill="FFFFFF"/>
            <w:vAlign w:val="center"/>
          </w:tcPr>
          <w:p w14:paraId="01068E0E" w14:textId="77777777" w:rsidR="0050324C" w:rsidRPr="0050324C" w:rsidRDefault="0050324C" w:rsidP="0050324C">
            <w:pPr>
              <w:autoSpaceDE w:val="0"/>
              <w:autoSpaceDN w:val="0"/>
              <w:adjustRightInd w:val="0"/>
              <w:spacing w:after="0" w:line="320" w:lineRule="atLeast"/>
              <w:ind w:left="60" w:right="60"/>
              <w:rPr>
                <w:rFonts w:ascii="Arial" w:hAnsi="Arial" w:cs="Arial"/>
                <w:color w:val="000000"/>
                <w:sz w:val="18"/>
                <w:szCs w:val="18"/>
              </w:rPr>
            </w:pPr>
          </w:p>
        </w:tc>
        <w:tc>
          <w:tcPr>
            <w:tcW w:w="3369" w:type="dxa"/>
            <w:tcBorders>
              <w:top w:val="single" w:sz="16" w:space="0" w:color="000000"/>
              <w:left w:val="nil"/>
              <w:bottom w:val="nil"/>
              <w:right w:val="single" w:sz="16" w:space="0" w:color="000000"/>
            </w:tcBorders>
            <w:shd w:val="clear" w:color="auto" w:fill="FFFFFF"/>
            <w:vAlign w:val="center"/>
          </w:tcPr>
          <w:p w14:paraId="73844F14" w14:textId="77777777" w:rsidR="0050324C" w:rsidRPr="0050324C" w:rsidRDefault="00372FF8" w:rsidP="0050324C">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50324C" w:rsidRPr="0050324C">
              <w:rPr>
                <w:rFonts w:ascii="Arial" w:hAnsi="Arial" w:cs="Arial"/>
                <w:color w:val="000000"/>
                <w:sz w:val="24"/>
                <w:szCs w:val="18"/>
              </w:rPr>
              <w:t>1-6 months</w:t>
            </w:r>
          </w:p>
        </w:tc>
        <w:tc>
          <w:tcPr>
            <w:tcW w:w="2339" w:type="dxa"/>
            <w:tcBorders>
              <w:top w:val="single" w:sz="16" w:space="0" w:color="000000"/>
              <w:left w:val="single" w:sz="16" w:space="0" w:color="000000"/>
              <w:bottom w:val="nil"/>
            </w:tcBorders>
            <w:shd w:val="clear" w:color="auto" w:fill="FFFFFF"/>
            <w:vAlign w:val="center"/>
          </w:tcPr>
          <w:p w14:paraId="35DAA19C" w14:textId="77777777" w:rsidR="0050324C" w:rsidRPr="0050324C" w:rsidRDefault="0050324C" w:rsidP="00372FF8">
            <w:pPr>
              <w:autoSpaceDE w:val="0"/>
              <w:autoSpaceDN w:val="0"/>
              <w:adjustRightInd w:val="0"/>
              <w:spacing w:after="0" w:line="320" w:lineRule="atLeast"/>
              <w:ind w:left="60" w:right="60"/>
              <w:jc w:val="center"/>
              <w:rPr>
                <w:rFonts w:ascii="Arial" w:hAnsi="Arial" w:cs="Arial"/>
                <w:color w:val="000000"/>
                <w:sz w:val="24"/>
                <w:szCs w:val="18"/>
              </w:rPr>
            </w:pPr>
            <w:r w:rsidRPr="0050324C">
              <w:rPr>
                <w:rFonts w:ascii="Arial" w:hAnsi="Arial" w:cs="Arial"/>
                <w:color w:val="000000"/>
                <w:sz w:val="24"/>
                <w:szCs w:val="18"/>
              </w:rPr>
              <w:t>10</w:t>
            </w:r>
          </w:p>
        </w:tc>
        <w:tc>
          <w:tcPr>
            <w:tcW w:w="2059" w:type="dxa"/>
            <w:tcBorders>
              <w:top w:val="single" w:sz="16" w:space="0" w:color="000000"/>
              <w:bottom w:val="nil"/>
              <w:right w:val="single" w:sz="16" w:space="0" w:color="000000"/>
            </w:tcBorders>
            <w:shd w:val="clear" w:color="auto" w:fill="FFFFFF"/>
            <w:vAlign w:val="center"/>
          </w:tcPr>
          <w:p w14:paraId="1F76BFE8" w14:textId="77777777" w:rsidR="0050324C" w:rsidRPr="0050324C" w:rsidRDefault="0050324C" w:rsidP="00372FF8">
            <w:pPr>
              <w:autoSpaceDE w:val="0"/>
              <w:autoSpaceDN w:val="0"/>
              <w:adjustRightInd w:val="0"/>
              <w:spacing w:after="0" w:line="320" w:lineRule="atLeast"/>
              <w:ind w:left="60" w:right="60"/>
              <w:jc w:val="center"/>
              <w:rPr>
                <w:rFonts w:ascii="Arial" w:hAnsi="Arial" w:cs="Arial"/>
                <w:color w:val="000000"/>
                <w:sz w:val="24"/>
                <w:szCs w:val="18"/>
              </w:rPr>
            </w:pPr>
            <w:r w:rsidRPr="0050324C">
              <w:rPr>
                <w:rFonts w:ascii="Arial" w:hAnsi="Arial" w:cs="Arial"/>
                <w:color w:val="000000"/>
                <w:sz w:val="24"/>
                <w:szCs w:val="18"/>
              </w:rPr>
              <w:t>62.5</w:t>
            </w:r>
          </w:p>
        </w:tc>
      </w:tr>
      <w:tr w:rsidR="0050324C" w:rsidRPr="0050324C" w14:paraId="47A8757D" w14:textId="77777777" w:rsidTr="00372FF8">
        <w:trPr>
          <w:cantSplit/>
          <w:trHeight w:val="190"/>
        </w:trPr>
        <w:tc>
          <w:tcPr>
            <w:tcW w:w="82" w:type="dxa"/>
            <w:vMerge/>
            <w:tcBorders>
              <w:top w:val="single" w:sz="16" w:space="0" w:color="000000"/>
              <w:left w:val="single" w:sz="16" w:space="0" w:color="000000"/>
              <w:bottom w:val="single" w:sz="16" w:space="0" w:color="000000"/>
              <w:right w:val="nil"/>
            </w:tcBorders>
            <w:shd w:val="clear" w:color="auto" w:fill="FFFFFF"/>
            <w:vAlign w:val="center"/>
          </w:tcPr>
          <w:p w14:paraId="6811AD7B" w14:textId="77777777" w:rsidR="0050324C" w:rsidRPr="0050324C" w:rsidRDefault="0050324C" w:rsidP="0050324C">
            <w:pPr>
              <w:autoSpaceDE w:val="0"/>
              <w:autoSpaceDN w:val="0"/>
              <w:adjustRightInd w:val="0"/>
              <w:spacing w:after="0" w:line="240" w:lineRule="auto"/>
              <w:rPr>
                <w:rFonts w:ascii="Arial" w:hAnsi="Arial" w:cs="Arial"/>
                <w:color w:val="000000"/>
                <w:sz w:val="18"/>
                <w:szCs w:val="18"/>
              </w:rPr>
            </w:pPr>
          </w:p>
        </w:tc>
        <w:tc>
          <w:tcPr>
            <w:tcW w:w="3369" w:type="dxa"/>
            <w:tcBorders>
              <w:top w:val="nil"/>
              <w:left w:val="nil"/>
              <w:bottom w:val="nil"/>
              <w:right w:val="single" w:sz="16" w:space="0" w:color="000000"/>
            </w:tcBorders>
            <w:shd w:val="clear" w:color="auto" w:fill="FFFFFF"/>
            <w:vAlign w:val="center"/>
          </w:tcPr>
          <w:p w14:paraId="09393FDF" w14:textId="77777777" w:rsidR="0050324C" w:rsidRPr="0050324C" w:rsidRDefault="00372FF8" w:rsidP="0050324C">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50324C" w:rsidRPr="0050324C">
              <w:rPr>
                <w:rFonts w:ascii="Arial" w:hAnsi="Arial" w:cs="Arial"/>
                <w:color w:val="000000"/>
                <w:sz w:val="24"/>
                <w:szCs w:val="18"/>
              </w:rPr>
              <w:t>6-12 months</w:t>
            </w:r>
          </w:p>
        </w:tc>
        <w:tc>
          <w:tcPr>
            <w:tcW w:w="2339" w:type="dxa"/>
            <w:tcBorders>
              <w:top w:val="nil"/>
              <w:left w:val="single" w:sz="16" w:space="0" w:color="000000"/>
              <w:bottom w:val="nil"/>
            </w:tcBorders>
            <w:shd w:val="clear" w:color="auto" w:fill="FFFFFF"/>
            <w:vAlign w:val="center"/>
          </w:tcPr>
          <w:p w14:paraId="74540EF9" w14:textId="77777777" w:rsidR="0050324C" w:rsidRPr="0050324C" w:rsidRDefault="0050324C" w:rsidP="00372FF8">
            <w:pPr>
              <w:autoSpaceDE w:val="0"/>
              <w:autoSpaceDN w:val="0"/>
              <w:adjustRightInd w:val="0"/>
              <w:spacing w:after="0" w:line="320" w:lineRule="atLeast"/>
              <w:ind w:left="60" w:right="60"/>
              <w:jc w:val="center"/>
              <w:rPr>
                <w:rFonts w:ascii="Arial" w:hAnsi="Arial" w:cs="Arial"/>
                <w:color w:val="000000"/>
                <w:sz w:val="24"/>
                <w:szCs w:val="18"/>
              </w:rPr>
            </w:pPr>
            <w:r w:rsidRPr="0050324C">
              <w:rPr>
                <w:rFonts w:ascii="Arial" w:hAnsi="Arial" w:cs="Arial"/>
                <w:color w:val="000000"/>
                <w:sz w:val="24"/>
                <w:szCs w:val="18"/>
              </w:rPr>
              <w:t>3</w:t>
            </w:r>
          </w:p>
        </w:tc>
        <w:tc>
          <w:tcPr>
            <w:tcW w:w="2059" w:type="dxa"/>
            <w:tcBorders>
              <w:top w:val="nil"/>
              <w:bottom w:val="nil"/>
              <w:right w:val="single" w:sz="16" w:space="0" w:color="000000"/>
            </w:tcBorders>
            <w:shd w:val="clear" w:color="auto" w:fill="FFFFFF"/>
            <w:vAlign w:val="center"/>
          </w:tcPr>
          <w:p w14:paraId="57CF52CD" w14:textId="77777777" w:rsidR="0050324C" w:rsidRPr="0050324C" w:rsidRDefault="0050324C" w:rsidP="00372FF8">
            <w:pPr>
              <w:autoSpaceDE w:val="0"/>
              <w:autoSpaceDN w:val="0"/>
              <w:adjustRightInd w:val="0"/>
              <w:spacing w:after="0" w:line="320" w:lineRule="atLeast"/>
              <w:ind w:left="60" w:right="60"/>
              <w:jc w:val="center"/>
              <w:rPr>
                <w:rFonts w:ascii="Arial" w:hAnsi="Arial" w:cs="Arial"/>
                <w:color w:val="000000"/>
                <w:sz w:val="24"/>
                <w:szCs w:val="18"/>
              </w:rPr>
            </w:pPr>
            <w:r w:rsidRPr="0050324C">
              <w:rPr>
                <w:rFonts w:ascii="Arial" w:hAnsi="Arial" w:cs="Arial"/>
                <w:color w:val="000000"/>
                <w:sz w:val="24"/>
                <w:szCs w:val="18"/>
              </w:rPr>
              <w:t>18.8</w:t>
            </w:r>
          </w:p>
        </w:tc>
      </w:tr>
      <w:tr w:rsidR="0050324C" w:rsidRPr="0050324C" w14:paraId="6C9BFBB4" w14:textId="77777777" w:rsidTr="00372FF8">
        <w:trPr>
          <w:cantSplit/>
          <w:trHeight w:val="190"/>
        </w:trPr>
        <w:tc>
          <w:tcPr>
            <w:tcW w:w="82" w:type="dxa"/>
            <w:vMerge/>
            <w:tcBorders>
              <w:top w:val="single" w:sz="16" w:space="0" w:color="000000"/>
              <w:left w:val="single" w:sz="16" w:space="0" w:color="000000"/>
              <w:bottom w:val="single" w:sz="16" w:space="0" w:color="000000"/>
              <w:right w:val="nil"/>
            </w:tcBorders>
            <w:shd w:val="clear" w:color="auto" w:fill="FFFFFF"/>
            <w:vAlign w:val="center"/>
          </w:tcPr>
          <w:p w14:paraId="24B00F48" w14:textId="77777777" w:rsidR="0050324C" w:rsidRPr="0050324C" w:rsidRDefault="0050324C" w:rsidP="0050324C">
            <w:pPr>
              <w:autoSpaceDE w:val="0"/>
              <w:autoSpaceDN w:val="0"/>
              <w:adjustRightInd w:val="0"/>
              <w:spacing w:after="0" w:line="240" w:lineRule="auto"/>
              <w:rPr>
                <w:rFonts w:ascii="Arial" w:hAnsi="Arial" w:cs="Arial"/>
                <w:color w:val="000000"/>
                <w:sz w:val="18"/>
                <w:szCs w:val="18"/>
              </w:rPr>
            </w:pPr>
          </w:p>
        </w:tc>
        <w:tc>
          <w:tcPr>
            <w:tcW w:w="3369" w:type="dxa"/>
            <w:tcBorders>
              <w:top w:val="nil"/>
              <w:left w:val="nil"/>
              <w:bottom w:val="nil"/>
              <w:right w:val="single" w:sz="16" w:space="0" w:color="000000"/>
            </w:tcBorders>
            <w:shd w:val="clear" w:color="auto" w:fill="FFFFFF"/>
            <w:vAlign w:val="center"/>
          </w:tcPr>
          <w:p w14:paraId="114712F4" w14:textId="77777777" w:rsidR="0050324C" w:rsidRPr="0050324C" w:rsidRDefault="00372FF8" w:rsidP="0050324C">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50324C" w:rsidRPr="0050324C">
              <w:rPr>
                <w:rFonts w:ascii="Arial" w:hAnsi="Arial" w:cs="Arial"/>
                <w:color w:val="000000"/>
                <w:sz w:val="24"/>
                <w:szCs w:val="18"/>
              </w:rPr>
              <w:t>More than 1 year</w:t>
            </w:r>
          </w:p>
        </w:tc>
        <w:tc>
          <w:tcPr>
            <w:tcW w:w="2339" w:type="dxa"/>
            <w:tcBorders>
              <w:top w:val="nil"/>
              <w:left w:val="single" w:sz="16" w:space="0" w:color="000000"/>
              <w:bottom w:val="nil"/>
            </w:tcBorders>
            <w:shd w:val="clear" w:color="auto" w:fill="FFFFFF"/>
            <w:vAlign w:val="center"/>
          </w:tcPr>
          <w:p w14:paraId="6EAECD4A" w14:textId="77777777" w:rsidR="0050324C" w:rsidRPr="0050324C" w:rsidRDefault="0050324C" w:rsidP="00372FF8">
            <w:pPr>
              <w:autoSpaceDE w:val="0"/>
              <w:autoSpaceDN w:val="0"/>
              <w:adjustRightInd w:val="0"/>
              <w:spacing w:after="0" w:line="320" w:lineRule="atLeast"/>
              <w:ind w:left="60" w:right="60"/>
              <w:jc w:val="center"/>
              <w:rPr>
                <w:rFonts w:ascii="Arial" w:hAnsi="Arial" w:cs="Arial"/>
                <w:color w:val="000000"/>
                <w:sz w:val="24"/>
                <w:szCs w:val="18"/>
              </w:rPr>
            </w:pPr>
            <w:r w:rsidRPr="0050324C">
              <w:rPr>
                <w:rFonts w:ascii="Arial" w:hAnsi="Arial" w:cs="Arial"/>
                <w:color w:val="000000"/>
                <w:sz w:val="24"/>
                <w:szCs w:val="18"/>
              </w:rPr>
              <w:t>3</w:t>
            </w:r>
          </w:p>
        </w:tc>
        <w:tc>
          <w:tcPr>
            <w:tcW w:w="2059" w:type="dxa"/>
            <w:tcBorders>
              <w:top w:val="nil"/>
              <w:bottom w:val="nil"/>
              <w:right w:val="single" w:sz="16" w:space="0" w:color="000000"/>
            </w:tcBorders>
            <w:shd w:val="clear" w:color="auto" w:fill="FFFFFF"/>
            <w:vAlign w:val="center"/>
          </w:tcPr>
          <w:p w14:paraId="430687FE" w14:textId="77777777" w:rsidR="0050324C" w:rsidRPr="0050324C" w:rsidRDefault="0050324C" w:rsidP="00372FF8">
            <w:pPr>
              <w:autoSpaceDE w:val="0"/>
              <w:autoSpaceDN w:val="0"/>
              <w:adjustRightInd w:val="0"/>
              <w:spacing w:after="0" w:line="320" w:lineRule="atLeast"/>
              <w:ind w:left="60" w:right="60"/>
              <w:jc w:val="center"/>
              <w:rPr>
                <w:rFonts w:ascii="Arial" w:hAnsi="Arial" w:cs="Arial"/>
                <w:color w:val="000000"/>
                <w:sz w:val="24"/>
                <w:szCs w:val="18"/>
              </w:rPr>
            </w:pPr>
            <w:r w:rsidRPr="0050324C">
              <w:rPr>
                <w:rFonts w:ascii="Arial" w:hAnsi="Arial" w:cs="Arial"/>
                <w:color w:val="000000"/>
                <w:sz w:val="24"/>
                <w:szCs w:val="18"/>
              </w:rPr>
              <w:t>18.8</w:t>
            </w:r>
          </w:p>
        </w:tc>
      </w:tr>
      <w:tr w:rsidR="0050324C" w:rsidRPr="0050324C" w14:paraId="5234CD06" w14:textId="77777777" w:rsidTr="00372FF8">
        <w:trPr>
          <w:cantSplit/>
          <w:trHeight w:val="190"/>
        </w:trPr>
        <w:tc>
          <w:tcPr>
            <w:tcW w:w="82" w:type="dxa"/>
            <w:vMerge/>
            <w:tcBorders>
              <w:top w:val="single" w:sz="16" w:space="0" w:color="000000"/>
              <w:left w:val="single" w:sz="16" w:space="0" w:color="000000"/>
              <w:bottom w:val="single" w:sz="16" w:space="0" w:color="000000"/>
              <w:right w:val="nil"/>
            </w:tcBorders>
            <w:shd w:val="clear" w:color="auto" w:fill="FFFFFF"/>
            <w:vAlign w:val="center"/>
          </w:tcPr>
          <w:p w14:paraId="37141FD4" w14:textId="77777777" w:rsidR="0050324C" w:rsidRPr="0050324C" w:rsidRDefault="0050324C" w:rsidP="0050324C">
            <w:pPr>
              <w:autoSpaceDE w:val="0"/>
              <w:autoSpaceDN w:val="0"/>
              <w:adjustRightInd w:val="0"/>
              <w:spacing w:after="0" w:line="240" w:lineRule="auto"/>
              <w:rPr>
                <w:rFonts w:ascii="Arial" w:hAnsi="Arial" w:cs="Arial"/>
                <w:color w:val="000000"/>
                <w:sz w:val="18"/>
                <w:szCs w:val="18"/>
              </w:rPr>
            </w:pPr>
          </w:p>
        </w:tc>
        <w:tc>
          <w:tcPr>
            <w:tcW w:w="3369" w:type="dxa"/>
            <w:tcBorders>
              <w:top w:val="nil"/>
              <w:left w:val="nil"/>
              <w:bottom w:val="single" w:sz="16" w:space="0" w:color="000000"/>
              <w:right w:val="single" w:sz="16" w:space="0" w:color="000000"/>
            </w:tcBorders>
            <w:shd w:val="clear" w:color="auto" w:fill="FFFFFF"/>
            <w:vAlign w:val="center"/>
          </w:tcPr>
          <w:p w14:paraId="1A15D02D" w14:textId="77777777" w:rsidR="0050324C" w:rsidRPr="0050324C" w:rsidRDefault="00372FF8" w:rsidP="0050324C">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50324C" w:rsidRPr="0050324C">
              <w:rPr>
                <w:rFonts w:ascii="Arial" w:hAnsi="Arial" w:cs="Arial"/>
                <w:color w:val="000000"/>
                <w:sz w:val="24"/>
                <w:szCs w:val="18"/>
              </w:rPr>
              <w:t>Total</w:t>
            </w:r>
          </w:p>
        </w:tc>
        <w:tc>
          <w:tcPr>
            <w:tcW w:w="2339" w:type="dxa"/>
            <w:tcBorders>
              <w:top w:val="nil"/>
              <w:left w:val="single" w:sz="16" w:space="0" w:color="000000"/>
              <w:bottom w:val="single" w:sz="16" w:space="0" w:color="000000"/>
            </w:tcBorders>
            <w:shd w:val="clear" w:color="auto" w:fill="FFFFFF"/>
            <w:vAlign w:val="center"/>
          </w:tcPr>
          <w:p w14:paraId="51DFFEC0" w14:textId="77777777" w:rsidR="0050324C" w:rsidRPr="0050324C" w:rsidRDefault="0050324C" w:rsidP="00372FF8">
            <w:pPr>
              <w:autoSpaceDE w:val="0"/>
              <w:autoSpaceDN w:val="0"/>
              <w:adjustRightInd w:val="0"/>
              <w:spacing w:after="0" w:line="320" w:lineRule="atLeast"/>
              <w:ind w:left="60" w:right="60"/>
              <w:jc w:val="center"/>
              <w:rPr>
                <w:rFonts w:ascii="Arial" w:hAnsi="Arial" w:cs="Arial"/>
                <w:color w:val="000000"/>
                <w:sz w:val="24"/>
                <w:szCs w:val="18"/>
              </w:rPr>
            </w:pPr>
            <w:r w:rsidRPr="0050324C">
              <w:rPr>
                <w:rFonts w:ascii="Arial" w:hAnsi="Arial" w:cs="Arial"/>
                <w:color w:val="000000"/>
                <w:sz w:val="24"/>
                <w:szCs w:val="18"/>
              </w:rPr>
              <w:t>16</w:t>
            </w:r>
          </w:p>
        </w:tc>
        <w:tc>
          <w:tcPr>
            <w:tcW w:w="2059" w:type="dxa"/>
            <w:tcBorders>
              <w:top w:val="nil"/>
              <w:bottom w:val="single" w:sz="16" w:space="0" w:color="000000"/>
              <w:right w:val="single" w:sz="16" w:space="0" w:color="000000"/>
            </w:tcBorders>
            <w:shd w:val="clear" w:color="auto" w:fill="FFFFFF"/>
            <w:vAlign w:val="center"/>
          </w:tcPr>
          <w:p w14:paraId="193CF2A1" w14:textId="77777777" w:rsidR="0050324C" w:rsidRPr="0050324C" w:rsidRDefault="0050324C" w:rsidP="00372FF8">
            <w:pPr>
              <w:autoSpaceDE w:val="0"/>
              <w:autoSpaceDN w:val="0"/>
              <w:adjustRightInd w:val="0"/>
              <w:spacing w:after="0" w:line="320" w:lineRule="atLeast"/>
              <w:ind w:left="60" w:right="60"/>
              <w:jc w:val="center"/>
              <w:rPr>
                <w:rFonts w:ascii="Arial" w:hAnsi="Arial" w:cs="Arial"/>
                <w:color w:val="000000"/>
                <w:sz w:val="24"/>
                <w:szCs w:val="18"/>
              </w:rPr>
            </w:pPr>
            <w:r w:rsidRPr="0050324C">
              <w:rPr>
                <w:rFonts w:ascii="Arial" w:hAnsi="Arial" w:cs="Arial"/>
                <w:color w:val="000000"/>
                <w:sz w:val="24"/>
                <w:szCs w:val="18"/>
              </w:rPr>
              <w:t>100.0</w:t>
            </w:r>
          </w:p>
        </w:tc>
      </w:tr>
    </w:tbl>
    <w:p w14:paraId="4EAA4468" w14:textId="77777777" w:rsidR="0050324C" w:rsidRPr="0050324C" w:rsidRDefault="0050324C" w:rsidP="0050324C">
      <w:pPr>
        <w:autoSpaceDE w:val="0"/>
        <w:autoSpaceDN w:val="0"/>
        <w:adjustRightInd w:val="0"/>
        <w:spacing w:after="0" w:line="400" w:lineRule="atLeast"/>
        <w:rPr>
          <w:rFonts w:ascii="Times New Roman" w:hAnsi="Times New Roman" w:cs="Times New Roman"/>
          <w:sz w:val="24"/>
          <w:szCs w:val="24"/>
        </w:rPr>
      </w:pPr>
    </w:p>
    <w:p w14:paraId="750F32D4"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631DE22E"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p>
    <w:p w14:paraId="0C7ADF99"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p>
    <w:p w14:paraId="60E09EBC" w14:textId="77777777" w:rsidR="00C319F2" w:rsidRDefault="00372FF8" w:rsidP="00C319F2">
      <w:pPr>
        <w:autoSpaceDE w:val="0"/>
        <w:autoSpaceDN w:val="0"/>
        <w:adjustRightInd w:val="0"/>
        <w:spacing w:after="0" w:line="240" w:lineRule="auto"/>
        <w:rPr>
          <w:rFonts w:asciiTheme="majorHAnsi" w:hAnsiTheme="majorHAnsi" w:cs="Times New Roman"/>
          <w:sz w:val="24"/>
          <w:szCs w:val="24"/>
        </w:rPr>
      </w:pPr>
      <w:r>
        <w:rPr>
          <w:rFonts w:ascii="Times New Roman" w:hAnsi="Times New Roman" w:cs="Times New Roman"/>
          <w:sz w:val="24"/>
          <w:szCs w:val="24"/>
        </w:rPr>
        <w:t xml:space="preserve">Table </w:t>
      </w:r>
      <w:r w:rsidR="00D90786">
        <w:rPr>
          <w:rFonts w:ascii="Times New Roman" w:hAnsi="Times New Roman" w:cs="Times New Roman"/>
          <w:sz w:val="24"/>
          <w:szCs w:val="24"/>
        </w:rPr>
        <w:t>13</w:t>
      </w:r>
      <w:r w:rsidR="00C319F2">
        <w:rPr>
          <w:rFonts w:asciiTheme="majorHAnsi" w:hAnsiTheme="majorHAnsi" w:cs="Times New Roman"/>
          <w:sz w:val="24"/>
          <w:szCs w:val="24"/>
        </w:rPr>
        <w:t>:</w:t>
      </w:r>
      <w:r w:rsidR="00C319F2" w:rsidRPr="004E4B9E">
        <w:rPr>
          <w:rFonts w:asciiTheme="majorHAnsi" w:hAnsiTheme="majorHAnsi" w:cs="Times New Roman"/>
          <w:sz w:val="24"/>
          <w:szCs w:val="24"/>
        </w:rPr>
        <w:t xml:space="preserve"> </w:t>
      </w:r>
      <w:r w:rsidR="00C319F2">
        <w:rPr>
          <w:rFonts w:asciiTheme="majorHAnsi" w:hAnsiTheme="majorHAnsi" w:cs="Times New Roman"/>
          <w:sz w:val="24"/>
          <w:szCs w:val="24"/>
        </w:rPr>
        <w:t>Shows that among the respondent; 10(62.50%) had chest tightness for (1-6) months followed by 3(18.75%) for (6-12) months and 3(18.75%) for more than 1 year.</w:t>
      </w:r>
    </w:p>
    <w:p w14:paraId="24368E4E"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5BFE116A" w14:textId="77777777" w:rsidR="00C319F2" w:rsidRPr="002C47C6" w:rsidRDefault="00C319F2" w:rsidP="00C319F2">
      <w:pPr>
        <w:rPr>
          <w:rFonts w:asciiTheme="majorHAnsi" w:hAnsiTheme="majorHAnsi" w:cs="Times New Roman"/>
          <w:sz w:val="24"/>
          <w:szCs w:val="24"/>
        </w:rPr>
      </w:pPr>
    </w:p>
    <w:p w14:paraId="3CEEE97F"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34808CBF"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42A44C89"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3418F2BF"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3C254E19"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7E31DE35"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5A26A23F"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172B22A1"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6CDC48DC" w14:textId="77777777" w:rsidR="00C319F2" w:rsidRPr="00F663DE" w:rsidRDefault="00C319F2" w:rsidP="00C319F2">
      <w:pPr>
        <w:autoSpaceDE w:val="0"/>
        <w:autoSpaceDN w:val="0"/>
        <w:adjustRightInd w:val="0"/>
        <w:spacing w:after="0" w:line="240" w:lineRule="auto"/>
        <w:rPr>
          <w:rFonts w:asciiTheme="majorHAnsi" w:hAnsiTheme="majorHAnsi" w:cs="Times New Roman"/>
          <w:sz w:val="24"/>
          <w:szCs w:val="24"/>
        </w:rPr>
      </w:pPr>
    </w:p>
    <w:p w14:paraId="59E41FF9"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p>
    <w:p w14:paraId="1FAB7DA2" w14:textId="77777777" w:rsidR="00B50915" w:rsidRDefault="00B50915" w:rsidP="00C319F2">
      <w:pPr>
        <w:autoSpaceDE w:val="0"/>
        <w:autoSpaceDN w:val="0"/>
        <w:adjustRightInd w:val="0"/>
        <w:spacing w:after="0" w:line="400" w:lineRule="atLeast"/>
        <w:rPr>
          <w:rFonts w:asciiTheme="majorHAnsi" w:hAnsiTheme="majorHAnsi" w:cs="Times New Roman"/>
          <w:b/>
          <w:sz w:val="28"/>
          <w:szCs w:val="28"/>
        </w:rPr>
      </w:pPr>
    </w:p>
    <w:p w14:paraId="10FF7217" w14:textId="77777777" w:rsidR="00B50915" w:rsidRDefault="00B50915" w:rsidP="00C319F2">
      <w:pPr>
        <w:autoSpaceDE w:val="0"/>
        <w:autoSpaceDN w:val="0"/>
        <w:adjustRightInd w:val="0"/>
        <w:spacing w:after="0" w:line="400" w:lineRule="atLeast"/>
        <w:rPr>
          <w:rFonts w:asciiTheme="majorHAnsi" w:hAnsiTheme="majorHAnsi" w:cs="Times New Roman"/>
          <w:b/>
          <w:sz w:val="28"/>
          <w:szCs w:val="28"/>
        </w:rPr>
      </w:pPr>
    </w:p>
    <w:p w14:paraId="32C8A5B6" w14:textId="77777777" w:rsidR="00B50915" w:rsidRDefault="00B50915" w:rsidP="00C319F2">
      <w:pPr>
        <w:autoSpaceDE w:val="0"/>
        <w:autoSpaceDN w:val="0"/>
        <w:adjustRightInd w:val="0"/>
        <w:spacing w:after="0" w:line="400" w:lineRule="atLeast"/>
        <w:rPr>
          <w:rFonts w:asciiTheme="majorHAnsi" w:hAnsiTheme="majorHAnsi" w:cs="Times New Roman"/>
          <w:b/>
          <w:sz w:val="28"/>
          <w:szCs w:val="28"/>
        </w:rPr>
      </w:pPr>
    </w:p>
    <w:p w14:paraId="568A0A49" w14:textId="77777777" w:rsidR="00B50915" w:rsidRDefault="00B50915" w:rsidP="00C319F2">
      <w:pPr>
        <w:autoSpaceDE w:val="0"/>
        <w:autoSpaceDN w:val="0"/>
        <w:adjustRightInd w:val="0"/>
        <w:spacing w:after="0" w:line="400" w:lineRule="atLeast"/>
        <w:rPr>
          <w:rFonts w:asciiTheme="majorHAnsi" w:hAnsiTheme="majorHAnsi" w:cs="Times New Roman"/>
          <w:b/>
          <w:sz w:val="28"/>
          <w:szCs w:val="28"/>
        </w:rPr>
      </w:pPr>
    </w:p>
    <w:p w14:paraId="08B98430" w14:textId="77777777" w:rsidR="00B50915" w:rsidRDefault="00B50915" w:rsidP="00C319F2">
      <w:pPr>
        <w:autoSpaceDE w:val="0"/>
        <w:autoSpaceDN w:val="0"/>
        <w:adjustRightInd w:val="0"/>
        <w:spacing w:after="0" w:line="400" w:lineRule="atLeast"/>
        <w:rPr>
          <w:rFonts w:asciiTheme="majorHAnsi" w:hAnsiTheme="majorHAnsi" w:cs="Times New Roman"/>
          <w:b/>
          <w:sz w:val="28"/>
          <w:szCs w:val="28"/>
        </w:rPr>
      </w:pPr>
    </w:p>
    <w:p w14:paraId="5010EDF8" w14:textId="77777777" w:rsidR="00B50915" w:rsidRDefault="00B50915" w:rsidP="00C319F2">
      <w:pPr>
        <w:autoSpaceDE w:val="0"/>
        <w:autoSpaceDN w:val="0"/>
        <w:adjustRightInd w:val="0"/>
        <w:spacing w:after="0" w:line="400" w:lineRule="atLeast"/>
        <w:rPr>
          <w:rFonts w:asciiTheme="majorHAnsi" w:hAnsiTheme="majorHAnsi" w:cs="Times New Roman"/>
          <w:b/>
          <w:sz w:val="28"/>
          <w:szCs w:val="28"/>
        </w:rPr>
      </w:pPr>
    </w:p>
    <w:p w14:paraId="34861657" w14:textId="77777777" w:rsidR="00B50915" w:rsidRDefault="00B50915" w:rsidP="00C319F2">
      <w:pPr>
        <w:autoSpaceDE w:val="0"/>
        <w:autoSpaceDN w:val="0"/>
        <w:adjustRightInd w:val="0"/>
        <w:spacing w:after="0" w:line="400" w:lineRule="atLeast"/>
        <w:rPr>
          <w:rFonts w:asciiTheme="majorHAnsi" w:hAnsiTheme="majorHAnsi" w:cs="Times New Roman"/>
          <w:b/>
          <w:sz w:val="28"/>
          <w:szCs w:val="28"/>
        </w:rPr>
      </w:pPr>
    </w:p>
    <w:p w14:paraId="1713D9E1" w14:textId="77777777" w:rsidR="00B50915" w:rsidRDefault="00B50915" w:rsidP="00C319F2">
      <w:pPr>
        <w:autoSpaceDE w:val="0"/>
        <w:autoSpaceDN w:val="0"/>
        <w:adjustRightInd w:val="0"/>
        <w:spacing w:after="0" w:line="400" w:lineRule="atLeast"/>
        <w:rPr>
          <w:rFonts w:asciiTheme="majorHAnsi" w:hAnsiTheme="majorHAnsi" w:cs="Times New Roman"/>
          <w:b/>
          <w:sz w:val="28"/>
          <w:szCs w:val="28"/>
        </w:rPr>
      </w:pPr>
    </w:p>
    <w:p w14:paraId="6F9A5125" w14:textId="77777777" w:rsidR="00C319F2" w:rsidRDefault="004C1214" w:rsidP="00C319F2">
      <w:pPr>
        <w:autoSpaceDE w:val="0"/>
        <w:autoSpaceDN w:val="0"/>
        <w:adjustRightInd w:val="0"/>
        <w:spacing w:after="0" w:line="400" w:lineRule="atLeast"/>
        <w:rPr>
          <w:rFonts w:asciiTheme="majorHAnsi" w:hAnsiTheme="majorHAnsi" w:cs="Times New Roman"/>
          <w:sz w:val="24"/>
          <w:szCs w:val="24"/>
        </w:rPr>
      </w:pPr>
      <w:r>
        <w:rPr>
          <w:rFonts w:asciiTheme="majorHAnsi" w:hAnsiTheme="majorHAnsi" w:cs="Times New Roman"/>
          <w:b/>
          <w:sz w:val="28"/>
          <w:szCs w:val="28"/>
        </w:rPr>
        <w:lastRenderedPageBreak/>
        <w:t>Fig 6</w:t>
      </w:r>
      <w:r w:rsidR="00C319F2">
        <w:rPr>
          <w:rFonts w:asciiTheme="majorHAnsi" w:hAnsiTheme="majorHAnsi" w:cs="Times New Roman"/>
          <w:b/>
          <w:sz w:val="28"/>
          <w:szCs w:val="24"/>
        </w:rPr>
        <w:t>: Distribution of the responden</w:t>
      </w:r>
      <w:r w:rsidR="00B50915">
        <w:rPr>
          <w:rFonts w:asciiTheme="majorHAnsi" w:hAnsiTheme="majorHAnsi" w:cs="Times New Roman"/>
          <w:b/>
          <w:sz w:val="28"/>
          <w:szCs w:val="24"/>
        </w:rPr>
        <w:t xml:space="preserve">t on presence of </w:t>
      </w:r>
      <w:r w:rsidR="002C296A">
        <w:rPr>
          <w:rFonts w:asciiTheme="majorHAnsi" w:hAnsiTheme="majorHAnsi" w:cs="Times New Roman"/>
          <w:b/>
          <w:sz w:val="28"/>
          <w:szCs w:val="24"/>
        </w:rPr>
        <w:t xml:space="preserve"> </w:t>
      </w:r>
      <w:r w:rsidR="00B50915">
        <w:rPr>
          <w:rFonts w:asciiTheme="majorHAnsi" w:hAnsiTheme="majorHAnsi" w:cs="Times New Roman"/>
          <w:b/>
          <w:sz w:val="28"/>
          <w:szCs w:val="24"/>
        </w:rPr>
        <w:t xml:space="preserve"> eye problem</w:t>
      </w:r>
    </w:p>
    <w:p w14:paraId="0E27F26E" w14:textId="77777777" w:rsidR="00C319F2" w:rsidRPr="00BD15E5" w:rsidRDefault="00C319F2" w:rsidP="00C319F2">
      <w:pPr>
        <w:autoSpaceDE w:val="0"/>
        <w:autoSpaceDN w:val="0"/>
        <w:adjustRightInd w:val="0"/>
        <w:spacing w:after="0" w:line="400" w:lineRule="atLeast"/>
        <w:rPr>
          <w:rFonts w:asciiTheme="majorHAnsi" w:hAnsiTheme="majorHAnsi" w:cs="Times New Roman"/>
          <w:b/>
          <w:sz w:val="28"/>
          <w:szCs w:val="28"/>
        </w:rPr>
      </w:pPr>
    </w:p>
    <w:p w14:paraId="2D8C0E59" w14:textId="77777777" w:rsidR="00B50915" w:rsidRDefault="00B50915" w:rsidP="00B509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AEDAB3" wp14:editId="0108F14E">
            <wp:extent cx="5943600" cy="475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710F427F" w14:textId="77777777" w:rsidR="00B50915" w:rsidRDefault="00B50915" w:rsidP="00B50915">
      <w:pPr>
        <w:autoSpaceDE w:val="0"/>
        <w:autoSpaceDN w:val="0"/>
        <w:adjustRightInd w:val="0"/>
        <w:spacing w:after="0" w:line="240" w:lineRule="auto"/>
        <w:rPr>
          <w:rFonts w:ascii="Times New Roman" w:hAnsi="Times New Roman" w:cs="Times New Roman"/>
          <w:sz w:val="24"/>
          <w:szCs w:val="24"/>
        </w:rPr>
      </w:pPr>
    </w:p>
    <w:p w14:paraId="7176FDFE" w14:textId="77777777" w:rsidR="00B50915" w:rsidRDefault="00B50915" w:rsidP="00C319F2">
      <w:pPr>
        <w:autoSpaceDE w:val="0"/>
        <w:autoSpaceDN w:val="0"/>
        <w:adjustRightInd w:val="0"/>
        <w:spacing w:after="0" w:line="240" w:lineRule="auto"/>
        <w:rPr>
          <w:rFonts w:ascii="Times New Roman" w:hAnsi="Times New Roman" w:cs="Times New Roman"/>
          <w:sz w:val="24"/>
          <w:szCs w:val="24"/>
        </w:rPr>
      </w:pPr>
    </w:p>
    <w:p w14:paraId="7CFADCDA" w14:textId="77777777" w:rsidR="00B50915" w:rsidRDefault="00B50915" w:rsidP="00C319F2">
      <w:pPr>
        <w:autoSpaceDE w:val="0"/>
        <w:autoSpaceDN w:val="0"/>
        <w:adjustRightInd w:val="0"/>
        <w:spacing w:after="0" w:line="240" w:lineRule="auto"/>
        <w:rPr>
          <w:rFonts w:ascii="Times New Roman" w:hAnsi="Times New Roman" w:cs="Times New Roman"/>
          <w:sz w:val="24"/>
          <w:szCs w:val="24"/>
        </w:rPr>
      </w:pPr>
    </w:p>
    <w:p w14:paraId="3EF78078" w14:textId="77777777" w:rsidR="00C319F2" w:rsidRDefault="004C1214" w:rsidP="00C319F2">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Fig 6</w:t>
      </w:r>
      <w:r w:rsidR="00C319F2">
        <w:rPr>
          <w:rFonts w:asciiTheme="majorHAnsi" w:hAnsiTheme="majorHAnsi" w:cs="Times New Roman"/>
          <w:sz w:val="24"/>
          <w:szCs w:val="24"/>
        </w:rPr>
        <w:t>:</w:t>
      </w:r>
      <w:r w:rsidR="00C319F2" w:rsidRPr="004E4B9E">
        <w:rPr>
          <w:rFonts w:asciiTheme="majorHAnsi" w:hAnsiTheme="majorHAnsi" w:cs="Times New Roman"/>
          <w:sz w:val="24"/>
          <w:szCs w:val="24"/>
        </w:rPr>
        <w:t xml:space="preserve"> </w:t>
      </w:r>
      <w:r w:rsidR="00C319F2">
        <w:rPr>
          <w:rFonts w:asciiTheme="majorHAnsi" w:hAnsiTheme="majorHAnsi" w:cs="Times New Roman"/>
          <w:sz w:val="24"/>
          <w:szCs w:val="24"/>
        </w:rPr>
        <w:t>Shows that among the respondent; 114(76.51%) had no eye irritation whereas 35(23.49%) had eye irritation.</w:t>
      </w:r>
    </w:p>
    <w:p w14:paraId="38085D60"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33F3074A"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0D6B6C71" w14:textId="77777777" w:rsidR="00C319F2" w:rsidRDefault="00C319F2" w:rsidP="00C319F2">
      <w:pPr>
        <w:autoSpaceDE w:val="0"/>
        <w:autoSpaceDN w:val="0"/>
        <w:adjustRightInd w:val="0"/>
        <w:spacing w:after="0" w:line="400" w:lineRule="atLeast"/>
        <w:rPr>
          <w:rFonts w:asciiTheme="majorHAnsi" w:hAnsiTheme="majorHAnsi" w:cs="Times New Roman"/>
          <w:b/>
          <w:sz w:val="28"/>
          <w:szCs w:val="28"/>
        </w:rPr>
      </w:pPr>
    </w:p>
    <w:p w14:paraId="6D2BD442" w14:textId="77777777" w:rsidR="00C319F2" w:rsidRDefault="00C319F2" w:rsidP="00C319F2">
      <w:pPr>
        <w:autoSpaceDE w:val="0"/>
        <w:autoSpaceDN w:val="0"/>
        <w:adjustRightInd w:val="0"/>
        <w:spacing w:after="0" w:line="400" w:lineRule="atLeast"/>
        <w:rPr>
          <w:rFonts w:asciiTheme="majorHAnsi" w:hAnsiTheme="majorHAnsi" w:cs="Times New Roman"/>
          <w:b/>
          <w:sz w:val="28"/>
          <w:szCs w:val="28"/>
        </w:rPr>
      </w:pPr>
    </w:p>
    <w:p w14:paraId="457AE46F" w14:textId="77777777" w:rsidR="00C319F2" w:rsidRDefault="00C319F2" w:rsidP="00C319F2">
      <w:pPr>
        <w:autoSpaceDE w:val="0"/>
        <w:autoSpaceDN w:val="0"/>
        <w:adjustRightInd w:val="0"/>
        <w:spacing w:after="0" w:line="400" w:lineRule="atLeast"/>
        <w:rPr>
          <w:rFonts w:asciiTheme="majorHAnsi" w:hAnsiTheme="majorHAnsi" w:cs="Times New Roman"/>
          <w:b/>
          <w:sz w:val="28"/>
          <w:szCs w:val="28"/>
        </w:rPr>
      </w:pPr>
    </w:p>
    <w:p w14:paraId="169A44ED" w14:textId="77777777" w:rsidR="00C319F2" w:rsidRDefault="00C319F2" w:rsidP="00C319F2">
      <w:pPr>
        <w:autoSpaceDE w:val="0"/>
        <w:autoSpaceDN w:val="0"/>
        <w:adjustRightInd w:val="0"/>
        <w:spacing w:after="0" w:line="400" w:lineRule="atLeast"/>
        <w:rPr>
          <w:rFonts w:asciiTheme="majorHAnsi" w:hAnsiTheme="majorHAnsi" w:cs="Times New Roman"/>
          <w:b/>
          <w:sz w:val="28"/>
          <w:szCs w:val="28"/>
        </w:rPr>
      </w:pPr>
    </w:p>
    <w:p w14:paraId="37530054" w14:textId="77777777" w:rsidR="00B50915" w:rsidRDefault="00B50915" w:rsidP="00C319F2">
      <w:pPr>
        <w:autoSpaceDE w:val="0"/>
        <w:autoSpaceDN w:val="0"/>
        <w:adjustRightInd w:val="0"/>
        <w:spacing w:after="0" w:line="400" w:lineRule="atLeast"/>
        <w:rPr>
          <w:rFonts w:asciiTheme="majorHAnsi" w:hAnsiTheme="majorHAnsi" w:cs="Times New Roman"/>
          <w:b/>
          <w:sz w:val="28"/>
          <w:szCs w:val="28"/>
        </w:rPr>
      </w:pPr>
    </w:p>
    <w:p w14:paraId="06407441" w14:textId="77777777" w:rsidR="00B50915" w:rsidRDefault="00B50915" w:rsidP="00C319F2">
      <w:pPr>
        <w:autoSpaceDE w:val="0"/>
        <w:autoSpaceDN w:val="0"/>
        <w:adjustRightInd w:val="0"/>
        <w:spacing w:after="0" w:line="400" w:lineRule="atLeast"/>
        <w:rPr>
          <w:rFonts w:asciiTheme="majorHAnsi" w:hAnsiTheme="majorHAnsi" w:cs="Times New Roman"/>
          <w:b/>
          <w:sz w:val="28"/>
          <w:szCs w:val="28"/>
        </w:rPr>
      </w:pPr>
    </w:p>
    <w:p w14:paraId="71B89E01" w14:textId="77777777" w:rsidR="00C319F2" w:rsidRPr="00F663DE" w:rsidRDefault="002C296A" w:rsidP="00C319F2">
      <w:pPr>
        <w:autoSpaceDE w:val="0"/>
        <w:autoSpaceDN w:val="0"/>
        <w:adjustRightInd w:val="0"/>
        <w:spacing w:after="0" w:line="400" w:lineRule="atLeast"/>
        <w:rPr>
          <w:rFonts w:asciiTheme="majorHAnsi" w:hAnsiTheme="majorHAnsi" w:cs="Times New Roman"/>
          <w:b/>
          <w:sz w:val="28"/>
          <w:szCs w:val="24"/>
        </w:rPr>
      </w:pPr>
      <w:r>
        <w:rPr>
          <w:rFonts w:asciiTheme="majorHAnsi" w:hAnsiTheme="majorHAnsi" w:cs="Times New Roman"/>
          <w:b/>
          <w:sz w:val="28"/>
          <w:szCs w:val="28"/>
        </w:rPr>
        <w:lastRenderedPageBreak/>
        <w:t>Table</w:t>
      </w:r>
      <w:r w:rsidR="00D90786">
        <w:rPr>
          <w:rFonts w:asciiTheme="majorHAnsi" w:hAnsiTheme="majorHAnsi" w:cs="Times New Roman"/>
          <w:b/>
          <w:sz w:val="28"/>
          <w:szCs w:val="28"/>
        </w:rPr>
        <w:t xml:space="preserve"> 14</w:t>
      </w:r>
      <w:r w:rsidR="00C319F2" w:rsidRPr="0073203C">
        <w:rPr>
          <w:rFonts w:asciiTheme="majorHAnsi" w:hAnsiTheme="majorHAnsi" w:cs="Times New Roman"/>
          <w:b/>
          <w:sz w:val="28"/>
          <w:szCs w:val="28"/>
        </w:rPr>
        <w:t>:</w:t>
      </w:r>
      <w:r w:rsidR="00C319F2" w:rsidRPr="0073203C">
        <w:rPr>
          <w:rFonts w:asciiTheme="majorHAnsi" w:hAnsiTheme="majorHAnsi" w:cs="Times New Roman"/>
          <w:b/>
          <w:sz w:val="28"/>
          <w:szCs w:val="24"/>
        </w:rPr>
        <w:t xml:space="preserve"> </w:t>
      </w:r>
      <w:r w:rsidR="00C319F2">
        <w:rPr>
          <w:rFonts w:asciiTheme="majorHAnsi" w:hAnsiTheme="majorHAnsi" w:cs="Times New Roman"/>
          <w:b/>
          <w:sz w:val="28"/>
          <w:szCs w:val="24"/>
        </w:rPr>
        <w:t xml:space="preserve">Distribution of the </w:t>
      </w:r>
      <w:r>
        <w:rPr>
          <w:rFonts w:asciiTheme="majorHAnsi" w:hAnsiTheme="majorHAnsi" w:cs="Times New Roman"/>
          <w:b/>
          <w:sz w:val="28"/>
          <w:szCs w:val="24"/>
        </w:rPr>
        <w:t>respondent on type of eye problems</w:t>
      </w:r>
    </w:p>
    <w:p w14:paraId="529275A3"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57B7CFFF" w14:textId="77777777" w:rsidR="00E97EC1" w:rsidRPr="00E97EC1" w:rsidRDefault="00E97EC1" w:rsidP="00E97EC1">
      <w:pPr>
        <w:autoSpaceDE w:val="0"/>
        <w:autoSpaceDN w:val="0"/>
        <w:adjustRightInd w:val="0"/>
        <w:spacing w:after="0" w:line="240" w:lineRule="auto"/>
        <w:rPr>
          <w:rFonts w:ascii="Times New Roman" w:hAnsi="Times New Roman" w:cs="Times New Roman"/>
          <w:sz w:val="24"/>
          <w:szCs w:val="24"/>
        </w:rPr>
      </w:pPr>
    </w:p>
    <w:tbl>
      <w:tblPr>
        <w:tblW w:w="7500"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
        <w:gridCol w:w="2662"/>
        <w:gridCol w:w="2527"/>
        <w:gridCol w:w="2223"/>
      </w:tblGrid>
      <w:tr w:rsidR="00E97EC1" w:rsidRPr="00E97EC1" w14:paraId="156CCE47" w14:textId="77777777" w:rsidTr="00E97EC1">
        <w:trPr>
          <w:cantSplit/>
          <w:trHeight w:val="335"/>
        </w:trPr>
        <w:tc>
          <w:tcPr>
            <w:tcW w:w="7500" w:type="dxa"/>
            <w:gridSpan w:val="4"/>
            <w:tcBorders>
              <w:top w:val="nil"/>
              <w:left w:val="nil"/>
              <w:bottom w:val="nil"/>
              <w:right w:val="nil"/>
            </w:tcBorders>
            <w:shd w:val="clear" w:color="auto" w:fill="FFFFFF"/>
          </w:tcPr>
          <w:p w14:paraId="41B3450D" w14:textId="77777777" w:rsidR="00E97EC1" w:rsidRPr="00E97EC1" w:rsidRDefault="00E97EC1" w:rsidP="00E97EC1">
            <w:pPr>
              <w:autoSpaceDE w:val="0"/>
              <w:autoSpaceDN w:val="0"/>
              <w:adjustRightInd w:val="0"/>
              <w:spacing w:after="0" w:line="320" w:lineRule="atLeast"/>
              <w:ind w:left="60" w:right="60"/>
              <w:jc w:val="center"/>
              <w:rPr>
                <w:rFonts w:ascii="Arial" w:hAnsi="Arial" w:cs="Arial"/>
                <w:color w:val="000000"/>
                <w:sz w:val="18"/>
                <w:szCs w:val="18"/>
              </w:rPr>
            </w:pPr>
          </w:p>
        </w:tc>
      </w:tr>
      <w:tr w:rsidR="00E97EC1" w:rsidRPr="00E97EC1" w14:paraId="1D2E81FD" w14:textId="77777777" w:rsidTr="00E97EC1">
        <w:trPr>
          <w:cantSplit/>
          <w:trHeight w:val="1020"/>
        </w:trPr>
        <w:tc>
          <w:tcPr>
            <w:tcW w:w="2750" w:type="dxa"/>
            <w:gridSpan w:val="2"/>
            <w:tcBorders>
              <w:top w:val="single" w:sz="16" w:space="0" w:color="000000"/>
              <w:left w:val="single" w:sz="16" w:space="0" w:color="000000"/>
              <w:bottom w:val="single" w:sz="16" w:space="0" w:color="000000"/>
              <w:right w:val="nil"/>
            </w:tcBorders>
            <w:shd w:val="clear" w:color="auto" w:fill="FFFFFF"/>
          </w:tcPr>
          <w:p w14:paraId="0A32495F" w14:textId="77777777" w:rsidR="00E97EC1" w:rsidRPr="00E97EC1" w:rsidRDefault="00E97EC1" w:rsidP="00E97EC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bCs/>
                <w:color w:val="000000"/>
                <w:sz w:val="24"/>
                <w:szCs w:val="18"/>
              </w:rPr>
              <w:t xml:space="preserve">   T</w:t>
            </w:r>
            <w:r w:rsidRPr="00E97EC1">
              <w:rPr>
                <w:rFonts w:ascii="Arial" w:hAnsi="Arial" w:cs="Arial"/>
                <w:bCs/>
                <w:color w:val="000000"/>
                <w:sz w:val="24"/>
                <w:szCs w:val="18"/>
              </w:rPr>
              <w:t>ype of eye problem</w:t>
            </w:r>
          </w:p>
        </w:tc>
        <w:tc>
          <w:tcPr>
            <w:tcW w:w="2527" w:type="dxa"/>
            <w:tcBorders>
              <w:top w:val="single" w:sz="16" w:space="0" w:color="000000"/>
              <w:left w:val="single" w:sz="16" w:space="0" w:color="000000"/>
              <w:bottom w:val="single" w:sz="16" w:space="0" w:color="000000"/>
            </w:tcBorders>
            <w:shd w:val="clear" w:color="auto" w:fill="FFFFFF"/>
          </w:tcPr>
          <w:p w14:paraId="4635713E" w14:textId="77777777" w:rsidR="00E97EC1" w:rsidRPr="00E97EC1" w:rsidRDefault="00E97EC1" w:rsidP="00E97EC1">
            <w:pPr>
              <w:autoSpaceDE w:val="0"/>
              <w:autoSpaceDN w:val="0"/>
              <w:adjustRightInd w:val="0"/>
              <w:spacing w:after="0" w:line="320" w:lineRule="atLeast"/>
              <w:ind w:left="60" w:right="60"/>
              <w:jc w:val="center"/>
              <w:rPr>
                <w:rFonts w:ascii="Arial" w:hAnsi="Arial" w:cs="Arial"/>
                <w:color w:val="000000"/>
                <w:sz w:val="24"/>
                <w:szCs w:val="18"/>
              </w:rPr>
            </w:pPr>
            <w:r w:rsidRPr="00E97EC1">
              <w:rPr>
                <w:rFonts w:ascii="Arial" w:hAnsi="Arial" w:cs="Arial"/>
                <w:color w:val="000000"/>
                <w:sz w:val="24"/>
                <w:szCs w:val="18"/>
              </w:rPr>
              <w:t>Frequency</w:t>
            </w:r>
          </w:p>
        </w:tc>
        <w:tc>
          <w:tcPr>
            <w:tcW w:w="2223" w:type="dxa"/>
            <w:tcBorders>
              <w:top w:val="single" w:sz="16" w:space="0" w:color="000000"/>
              <w:bottom w:val="single" w:sz="16" w:space="0" w:color="000000"/>
              <w:right w:val="single" w:sz="16" w:space="0" w:color="000000"/>
            </w:tcBorders>
            <w:shd w:val="clear" w:color="auto" w:fill="FFFFFF"/>
          </w:tcPr>
          <w:p w14:paraId="0B46260D" w14:textId="77777777" w:rsidR="00E97EC1" w:rsidRPr="00E97EC1" w:rsidRDefault="00E97EC1" w:rsidP="00E97EC1">
            <w:pPr>
              <w:autoSpaceDE w:val="0"/>
              <w:autoSpaceDN w:val="0"/>
              <w:adjustRightInd w:val="0"/>
              <w:spacing w:after="0" w:line="320" w:lineRule="atLeast"/>
              <w:ind w:left="60" w:right="60"/>
              <w:jc w:val="center"/>
              <w:rPr>
                <w:rFonts w:ascii="Arial" w:hAnsi="Arial" w:cs="Arial"/>
                <w:color w:val="000000"/>
                <w:sz w:val="24"/>
                <w:szCs w:val="18"/>
              </w:rPr>
            </w:pPr>
            <w:r w:rsidRPr="00E97EC1">
              <w:rPr>
                <w:rFonts w:ascii="Arial" w:hAnsi="Arial" w:cs="Arial"/>
                <w:color w:val="000000"/>
                <w:sz w:val="24"/>
                <w:szCs w:val="18"/>
              </w:rPr>
              <w:t>Percent</w:t>
            </w:r>
          </w:p>
        </w:tc>
      </w:tr>
      <w:tr w:rsidR="00E97EC1" w:rsidRPr="00E97EC1" w14:paraId="75DD1300" w14:textId="77777777" w:rsidTr="00E97EC1">
        <w:trPr>
          <w:cantSplit/>
          <w:trHeight w:val="670"/>
        </w:trPr>
        <w:tc>
          <w:tcPr>
            <w:tcW w:w="88" w:type="dxa"/>
            <w:vMerge w:val="restart"/>
            <w:tcBorders>
              <w:top w:val="single" w:sz="16" w:space="0" w:color="000000"/>
              <w:left w:val="single" w:sz="16" w:space="0" w:color="000000"/>
              <w:bottom w:val="single" w:sz="16" w:space="0" w:color="000000"/>
              <w:right w:val="nil"/>
            </w:tcBorders>
            <w:shd w:val="clear" w:color="auto" w:fill="FFFFFF"/>
            <w:vAlign w:val="center"/>
          </w:tcPr>
          <w:p w14:paraId="1C3D8268" w14:textId="77777777" w:rsidR="00E97EC1" w:rsidRPr="00E97EC1" w:rsidRDefault="00E97EC1" w:rsidP="00E97EC1">
            <w:pPr>
              <w:autoSpaceDE w:val="0"/>
              <w:autoSpaceDN w:val="0"/>
              <w:adjustRightInd w:val="0"/>
              <w:spacing w:after="0" w:line="320" w:lineRule="atLeast"/>
              <w:ind w:left="60" w:right="60"/>
              <w:rPr>
                <w:rFonts w:ascii="Arial" w:hAnsi="Arial" w:cs="Arial"/>
                <w:color w:val="000000"/>
                <w:sz w:val="24"/>
                <w:szCs w:val="18"/>
              </w:rPr>
            </w:pPr>
          </w:p>
        </w:tc>
        <w:tc>
          <w:tcPr>
            <w:tcW w:w="2661" w:type="dxa"/>
            <w:tcBorders>
              <w:top w:val="single" w:sz="16" w:space="0" w:color="000000"/>
              <w:left w:val="nil"/>
              <w:bottom w:val="nil"/>
              <w:right w:val="single" w:sz="16" w:space="0" w:color="000000"/>
            </w:tcBorders>
            <w:shd w:val="clear" w:color="auto" w:fill="FFFFFF"/>
            <w:vAlign w:val="center"/>
          </w:tcPr>
          <w:p w14:paraId="7EC08BCC" w14:textId="77777777" w:rsidR="00E97EC1" w:rsidRPr="00E97EC1" w:rsidRDefault="00E97EC1" w:rsidP="00E97EC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782D57">
              <w:rPr>
                <w:rFonts w:ascii="Arial" w:hAnsi="Arial" w:cs="Arial"/>
                <w:color w:val="000000"/>
                <w:sz w:val="24"/>
                <w:szCs w:val="18"/>
              </w:rPr>
              <w:t>L</w:t>
            </w:r>
            <w:r w:rsidRPr="00E97EC1">
              <w:rPr>
                <w:rFonts w:ascii="Arial" w:hAnsi="Arial" w:cs="Arial"/>
                <w:color w:val="000000"/>
                <w:sz w:val="24"/>
                <w:szCs w:val="18"/>
              </w:rPr>
              <w:t>acrimation</w:t>
            </w:r>
          </w:p>
        </w:tc>
        <w:tc>
          <w:tcPr>
            <w:tcW w:w="2527" w:type="dxa"/>
            <w:tcBorders>
              <w:top w:val="single" w:sz="16" w:space="0" w:color="000000"/>
              <w:left w:val="single" w:sz="16" w:space="0" w:color="000000"/>
              <w:bottom w:val="nil"/>
            </w:tcBorders>
            <w:shd w:val="clear" w:color="auto" w:fill="FFFFFF"/>
            <w:vAlign w:val="center"/>
          </w:tcPr>
          <w:p w14:paraId="3BBFFDE8" w14:textId="77777777" w:rsidR="00E97EC1" w:rsidRPr="00E97EC1" w:rsidRDefault="00E97EC1" w:rsidP="00E97EC1">
            <w:pPr>
              <w:autoSpaceDE w:val="0"/>
              <w:autoSpaceDN w:val="0"/>
              <w:adjustRightInd w:val="0"/>
              <w:spacing w:after="0" w:line="320" w:lineRule="atLeast"/>
              <w:ind w:left="60" w:right="60"/>
              <w:jc w:val="center"/>
              <w:rPr>
                <w:rFonts w:ascii="Arial" w:hAnsi="Arial" w:cs="Arial"/>
                <w:color w:val="000000"/>
                <w:sz w:val="24"/>
                <w:szCs w:val="18"/>
              </w:rPr>
            </w:pPr>
            <w:r w:rsidRPr="00E97EC1">
              <w:rPr>
                <w:rFonts w:ascii="Arial" w:hAnsi="Arial" w:cs="Arial"/>
                <w:color w:val="000000"/>
                <w:sz w:val="24"/>
                <w:szCs w:val="18"/>
              </w:rPr>
              <w:t>7</w:t>
            </w:r>
          </w:p>
        </w:tc>
        <w:tc>
          <w:tcPr>
            <w:tcW w:w="2223" w:type="dxa"/>
            <w:tcBorders>
              <w:top w:val="single" w:sz="16" w:space="0" w:color="000000"/>
              <w:bottom w:val="nil"/>
              <w:right w:val="single" w:sz="16" w:space="0" w:color="000000"/>
            </w:tcBorders>
            <w:shd w:val="clear" w:color="auto" w:fill="FFFFFF"/>
            <w:vAlign w:val="center"/>
          </w:tcPr>
          <w:p w14:paraId="4F7C7D3B" w14:textId="77777777" w:rsidR="00E97EC1" w:rsidRPr="00E97EC1" w:rsidRDefault="00782D57" w:rsidP="00E97EC1">
            <w:pPr>
              <w:autoSpaceDE w:val="0"/>
              <w:autoSpaceDN w:val="0"/>
              <w:adjustRightInd w:val="0"/>
              <w:spacing w:after="0" w:line="320" w:lineRule="atLeast"/>
              <w:ind w:left="60" w:right="60"/>
              <w:jc w:val="center"/>
              <w:rPr>
                <w:rFonts w:ascii="Arial" w:hAnsi="Arial" w:cs="Arial"/>
                <w:color w:val="000000"/>
                <w:sz w:val="24"/>
                <w:szCs w:val="18"/>
              </w:rPr>
            </w:pPr>
            <w:r>
              <w:rPr>
                <w:rFonts w:ascii="Arial" w:hAnsi="Arial" w:cs="Arial"/>
                <w:color w:val="000000"/>
                <w:sz w:val="24"/>
                <w:szCs w:val="18"/>
              </w:rPr>
              <w:t>20</w:t>
            </w:r>
          </w:p>
        </w:tc>
      </w:tr>
      <w:tr w:rsidR="00E97EC1" w:rsidRPr="00E97EC1" w14:paraId="1079A617" w14:textId="77777777" w:rsidTr="00E97EC1">
        <w:trPr>
          <w:cantSplit/>
          <w:trHeight w:val="153"/>
        </w:trPr>
        <w:tc>
          <w:tcPr>
            <w:tcW w:w="88" w:type="dxa"/>
            <w:vMerge/>
            <w:tcBorders>
              <w:top w:val="single" w:sz="16" w:space="0" w:color="000000"/>
              <w:left w:val="single" w:sz="16" w:space="0" w:color="000000"/>
              <w:bottom w:val="single" w:sz="16" w:space="0" w:color="000000"/>
              <w:right w:val="nil"/>
            </w:tcBorders>
            <w:shd w:val="clear" w:color="auto" w:fill="FFFFFF"/>
            <w:vAlign w:val="center"/>
          </w:tcPr>
          <w:p w14:paraId="3D2EEDA6" w14:textId="77777777" w:rsidR="00E97EC1" w:rsidRPr="00E97EC1" w:rsidRDefault="00E97EC1" w:rsidP="00E97EC1">
            <w:pPr>
              <w:autoSpaceDE w:val="0"/>
              <w:autoSpaceDN w:val="0"/>
              <w:adjustRightInd w:val="0"/>
              <w:spacing w:after="0" w:line="240" w:lineRule="auto"/>
              <w:rPr>
                <w:rFonts w:ascii="Arial" w:hAnsi="Arial" w:cs="Arial"/>
                <w:color w:val="000000"/>
                <w:sz w:val="24"/>
                <w:szCs w:val="18"/>
              </w:rPr>
            </w:pPr>
          </w:p>
        </w:tc>
        <w:tc>
          <w:tcPr>
            <w:tcW w:w="2661" w:type="dxa"/>
            <w:tcBorders>
              <w:top w:val="nil"/>
              <w:left w:val="nil"/>
              <w:bottom w:val="nil"/>
              <w:right w:val="single" w:sz="16" w:space="0" w:color="000000"/>
            </w:tcBorders>
            <w:shd w:val="clear" w:color="auto" w:fill="FFFFFF"/>
            <w:vAlign w:val="center"/>
          </w:tcPr>
          <w:p w14:paraId="4C5FBC84" w14:textId="77777777" w:rsidR="00E97EC1" w:rsidRPr="00E97EC1" w:rsidRDefault="00E97EC1" w:rsidP="00E97EC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782D57">
              <w:rPr>
                <w:rFonts w:ascii="Arial" w:hAnsi="Arial" w:cs="Arial"/>
                <w:color w:val="000000"/>
                <w:sz w:val="24"/>
                <w:szCs w:val="18"/>
              </w:rPr>
              <w:t>R</w:t>
            </w:r>
            <w:r w:rsidRPr="00E97EC1">
              <w:rPr>
                <w:rFonts w:ascii="Arial" w:hAnsi="Arial" w:cs="Arial"/>
                <w:color w:val="000000"/>
                <w:sz w:val="24"/>
                <w:szCs w:val="18"/>
              </w:rPr>
              <w:t>edness</w:t>
            </w:r>
          </w:p>
        </w:tc>
        <w:tc>
          <w:tcPr>
            <w:tcW w:w="2527" w:type="dxa"/>
            <w:tcBorders>
              <w:top w:val="nil"/>
              <w:left w:val="single" w:sz="16" w:space="0" w:color="000000"/>
              <w:bottom w:val="nil"/>
            </w:tcBorders>
            <w:shd w:val="clear" w:color="auto" w:fill="FFFFFF"/>
            <w:vAlign w:val="center"/>
          </w:tcPr>
          <w:p w14:paraId="0FCFEB2C" w14:textId="77777777" w:rsidR="00E97EC1" w:rsidRPr="00E97EC1" w:rsidRDefault="00E97EC1" w:rsidP="00E97EC1">
            <w:pPr>
              <w:autoSpaceDE w:val="0"/>
              <w:autoSpaceDN w:val="0"/>
              <w:adjustRightInd w:val="0"/>
              <w:spacing w:after="0" w:line="320" w:lineRule="atLeast"/>
              <w:ind w:left="60" w:right="60"/>
              <w:jc w:val="center"/>
              <w:rPr>
                <w:rFonts w:ascii="Arial" w:hAnsi="Arial" w:cs="Arial"/>
                <w:color w:val="000000"/>
                <w:sz w:val="24"/>
                <w:szCs w:val="18"/>
              </w:rPr>
            </w:pPr>
            <w:r w:rsidRPr="00E97EC1">
              <w:rPr>
                <w:rFonts w:ascii="Arial" w:hAnsi="Arial" w:cs="Arial"/>
                <w:color w:val="000000"/>
                <w:sz w:val="24"/>
                <w:szCs w:val="18"/>
              </w:rPr>
              <w:t>15</w:t>
            </w:r>
          </w:p>
        </w:tc>
        <w:tc>
          <w:tcPr>
            <w:tcW w:w="2223" w:type="dxa"/>
            <w:tcBorders>
              <w:top w:val="nil"/>
              <w:bottom w:val="nil"/>
              <w:right w:val="single" w:sz="16" w:space="0" w:color="000000"/>
            </w:tcBorders>
            <w:shd w:val="clear" w:color="auto" w:fill="FFFFFF"/>
            <w:vAlign w:val="center"/>
          </w:tcPr>
          <w:p w14:paraId="367DBAF2" w14:textId="77777777" w:rsidR="00E97EC1" w:rsidRPr="00E97EC1" w:rsidRDefault="00782D57" w:rsidP="00E97EC1">
            <w:pPr>
              <w:autoSpaceDE w:val="0"/>
              <w:autoSpaceDN w:val="0"/>
              <w:adjustRightInd w:val="0"/>
              <w:spacing w:after="0" w:line="320" w:lineRule="atLeast"/>
              <w:ind w:left="60" w:right="60"/>
              <w:jc w:val="center"/>
              <w:rPr>
                <w:rFonts w:ascii="Arial" w:hAnsi="Arial" w:cs="Arial"/>
                <w:color w:val="000000"/>
                <w:sz w:val="24"/>
                <w:szCs w:val="18"/>
              </w:rPr>
            </w:pPr>
            <w:r>
              <w:rPr>
                <w:rFonts w:ascii="Arial" w:hAnsi="Arial" w:cs="Arial"/>
                <w:color w:val="000000"/>
                <w:sz w:val="24"/>
                <w:szCs w:val="18"/>
              </w:rPr>
              <w:t>42.9</w:t>
            </w:r>
          </w:p>
        </w:tc>
      </w:tr>
      <w:tr w:rsidR="00E97EC1" w:rsidRPr="00E97EC1" w14:paraId="75BE8FB1" w14:textId="77777777" w:rsidTr="00E97EC1">
        <w:trPr>
          <w:cantSplit/>
          <w:trHeight w:val="473"/>
        </w:trPr>
        <w:tc>
          <w:tcPr>
            <w:tcW w:w="88" w:type="dxa"/>
            <w:vMerge/>
            <w:tcBorders>
              <w:top w:val="single" w:sz="16" w:space="0" w:color="000000"/>
              <w:left w:val="single" w:sz="16" w:space="0" w:color="000000"/>
              <w:bottom w:val="single" w:sz="16" w:space="0" w:color="000000"/>
              <w:right w:val="nil"/>
            </w:tcBorders>
            <w:shd w:val="clear" w:color="auto" w:fill="FFFFFF"/>
            <w:vAlign w:val="center"/>
          </w:tcPr>
          <w:p w14:paraId="25E58178" w14:textId="77777777" w:rsidR="00E97EC1" w:rsidRPr="00E97EC1" w:rsidRDefault="00E97EC1" w:rsidP="00E97EC1">
            <w:pPr>
              <w:autoSpaceDE w:val="0"/>
              <w:autoSpaceDN w:val="0"/>
              <w:adjustRightInd w:val="0"/>
              <w:spacing w:after="0" w:line="240" w:lineRule="auto"/>
              <w:rPr>
                <w:rFonts w:ascii="Arial" w:hAnsi="Arial" w:cs="Arial"/>
                <w:color w:val="000000"/>
                <w:sz w:val="24"/>
                <w:szCs w:val="18"/>
              </w:rPr>
            </w:pPr>
          </w:p>
        </w:tc>
        <w:tc>
          <w:tcPr>
            <w:tcW w:w="2661" w:type="dxa"/>
            <w:tcBorders>
              <w:top w:val="nil"/>
              <w:left w:val="nil"/>
              <w:bottom w:val="nil"/>
              <w:right w:val="single" w:sz="16" w:space="0" w:color="000000"/>
            </w:tcBorders>
            <w:shd w:val="clear" w:color="auto" w:fill="FFFFFF"/>
            <w:vAlign w:val="center"/>
          </w:tcPr>
          <w:p w14:paraId="70A4AC83" w14:textId="77777777" w:rsidR="00E97EC1" w:rsidRPr="00E97EC1" w:rsidRDefault="00E97EC1" w:rsidP="00E97EC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782D57">
              <w:rPr>
                <w:rFonts w:ascii="Arial" w:hAnsi="Arial" w:cs="Arial"/>
                <w:color w:val="000000"/>
                <w:sz w:val="24"/>
                <w:szCs w:val="18"/>
              </w:rPr>
              <w:t>I</w:t>
            </w:r>
            <w:r w:rsidRPr="00E97EC1">
              <w:rPr>
                <w:rFonts w:ascii="Arial" w:hAnsi="Arial" w:cs="Arial"/>
                <w:color w:val="000000"/>
                <w:sz w:val="24"/>
                <w:szCs w:val="18"/>
              </w:rPr>
              <w:t>tching</w:t>
            </w:r>
          </w:p>
        </w:tc>
        <w:tc>
          <w:tcPr>
            <w:tcW w:w="2527" w:type="dxa"/>
            <w:tcBorders>
              <w:top w:val="nil"/>
              <w:left w:val="single" w:sz="16" w:space="0" w:color="000000"/>
              <w:bottom w:val="nil"/>
            </w:tcBorders>
            <w:shd w:val="clear" w:color="auto" w:fill="FFFFFF"/>
            <w:vAlign w:val="center"/>
          </w:tcPr>
          <w:p w14:paraId="787B0836" w14:textId="77777777" w:rsidR="00E97EC1" w:rsidRPr="00E97EC1" w:rsidRDefault="00E97EC1" w:rsidP="00E97EC1">
            <w:pPr>
              <w:autoSpaceDE w:val="0"/>
              <w:autoSpaceDN w:val="0"/>
              <w:adjustRightInd w:val="0"/>
              <w:spacing w:after="0" w:line="320" w:lineRule="atLeast"/>
              <w:ind w:left="60" w:right="60"/>
              <w:jc w:val="center"/>
              <w:rPr>
                <w:rFonts w:ascii="Arial" w:hAnsi="Arial" w:cs="Arial"/>
                <w:color w:val="000000"/>
                <w:sz w:val="24"/>
                <w:szCs w:val="18"/>
              </w:rPr>
            </w:pPr>
            <w:r w:rsidRPr="00E97EC1">
              <w:rPr>
                <w:rFonts w:ascii="Arial" w:hAnsi="Arial" w:cs="Arial"/>
                <w:color w:val="000000"/>
                <w:sz w:val="24"/>
                <w:szCs w:val="18"/>
              </w:rPr>
              <w:t>13</w:t>
            </w:r>
          </w:p>
        </w:tc>
        <w:tc>
          <w:tcPr>
            <w:tcW w:w="2223" w:type="dxa"/>
            <w:tcBorders>
              <w:top w:val="nil"/>
              <w:bottom w:val="nil"/>
              <w:right w:val="single" w:sz="16" w:space="0" w:color="000000"/>
            </w:tcBorders>
            <w:shd w:val="clear" w:color="auto" w:fill="FFFFFF"/>
            <w:vAlign w:val="center"/>
          </w:tcPr>
          <w:p w14:paraId="22F6EBBE" w14:textId="77777777" w:rsidR="00E97EC1" w:rsidRPr="00E97EC1" w:rsidRDefault="00782D57" w:rsidP="00E97EC1">
            <w:pPr>
              <w:autoSpaceDE w:val="0"/>
              <w:autoSpaceDN w:val="0"/>
              <w:adjustRightInd w:val="0"/>
              <w:spacing w:after="0" w:line="320" w:lineRule="atLeast"/>
              <w:ind w:left="60" w:right="60"/>
              <w:jc w:val="center"/>
              <w:rPr>
                <w:rFonts w:ascii="Arial" w:hAnsi="Arial" w:cs="Arial"/>
                <w:color w:val="000000"/>
                <w:sz w:val="24"/>
                <w:szCs w:val="18"/>
              </w:rPr>
            </w:pPr>
            <w:r>
              <w:rPr>
                <w:rFonts w:ascii="Arial" w:hAnsi="Arial" w:cs="Arial"/>
                <w:color w:val="000000"/>
                <w:sz w:val="24"/>
                <w:szCs w:val="18"/>
              </w:rPr>
              <w:t>37.1</w:t>
            </w:r>
          </w:p>
        </w:tc>
      </w:tr>
      <w:tr w:rsidR="00E97EC1" w:rsidRPr="00E97EC1" w14:paraId="7B2C5DAB" w14:textId="77777777" w:rsidTr="00E97EC1">
        <w:trPr>
          <w:cantSplit/>
          <w:trHeight w:val="153"/>
        </w:trPr>
        <w:tc>
          <w:tcPr>
            <w:tcW w:w="88" w:type="dxa"/>
            <w:vMerge/>
            <w:tcBorders>
              <w:top w:val="single" w:sz="16" w:space="0" w:color="000000"/>
              <w:left w:val="single" w:sz="16" w:space="0" w:color="000000"/>
              <w:bottom w:val="single" w:sz="16" w:space="0" w:color="000000"/>
              <w:right w:val="nil"/>
            </w:tcBorders>
            <w:shd w:val="clear" w:color="auto" w:fill="FFFFFF"/>
            <w:vAlign w:val="center"/>
          </w:tcPr>
          <w:p w14:paraId="2A9B77EE" w14:textId="77777777" w:rsidR="00E97EC1" w:rsidRPr="00E97EC1" w:rsidRDefault="00E97EC1" w:rsidP="00E97EC1">
            <w:pPr>
              <w:autoSpaceDE w:val="0"/>
              <w:autoSpaceDN w:val="0"/>
              <w:adjustRightInd w:val="0"/>
              <w:spacing w:after="0" w:line="240" w:lineRule="auto"/>
              <w:rPr>
                <w:rFonts w:ascii="Arial" w:hAnsi="Arial" w:cs="Arial"/>
                <w:color w:val="000000"/>
                <w:sz w:val="24"/>
                <w:szCs w:val="18"/>
              </w:rPr>
            </w:pPr>
          </w:p>
        </w:tc>
        <w:tc>
          <w:tcPr>
            <w:tcW w:w="2661" w:type="dxa"/>
            <w:tcBorders>
              <w:top w:val="nil"/>
              <w:left w:val="nil"/>
              <w:bottom w:val="single" w:sz="16" w:space="0" w:color="000000"/>
              <w:right w:val="single" w:sz="16" w:space="0" w:color="000000"/>
            </w:tcBorders>
            <w:shd w:val="clear" w:color="auto" w:fill="FFFFFF"/>
            <w:vAlign w:val="center"/>
          </w:tcPr>
          <w:p w14:paraId="2954BE67" w14:textId="77777777" w:rsidR="00E97EC1" w:rsidRPr="00E97EC1" w:rsidRDefault="00E97EC1" w:rsidP="00E97EC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Pr="00E97EC1">
              <w:rPr>
                <w:rFonts w:ascii="Arial" w:hAnsi="Arial" w:cs="Arial"/>
                <w:color w:val="000000"/>
                <w:sz w:val="24"/>
                <w:szCs w:val="18"/>
              </w:rPr>
              <w:t>Total</w:t>
            </w:r>
          </w:p>
        </w:tc>
        <w:tc>
          <w:tcPr>
            <w:tcW w:w="2527" w:type="dxa"/>
            <w:tcBorders>
              <w:top w:val="nil"/>
              <w:left w:val="single" w:sz="16" w:space="0" w:color="000000"/>
              <w:bottom w:val="single" w:sz="16" w:space="0" w:color="000000"/>
            </w:tcBorders>
            <w:shd w:val="clear" w:color="auto" w:fill="FFFFFF"/>
            <w:vAlign w:val="center"/>
          </w:tcPr>
          <w:p w14:paraId="33194033" w14:textId="77777777" w:rsidR="00E97EC1" w:rsidRPr="00E97EC1" w:rsidRDefault="00E97EC1" w:rsidP="00E97EC1">
            <w:pPr>
              <w:autoSpaceDE w:val="0"/>
              <w:autoSpaceDN w:val="0"/>
              <w:adjustRightInd w:val="0"/>
              <w:spacing w:after="0" w:line="320" w:lineRule="atLeast"/>
              <w:ind w:left="60" w:right="60"/>
              <w:jc w:val="center"/>
              <w:rPr>
                <w:rFonts w:ascii="Arial" w:hAnsi="Arial" w:cs="Arial"/>
                <w:color w:val="000000"/>
                <w:sz w:val="24"/>
                <w:szCs w:val="18"/>
              </w:rPr>
            </w:pPr>
            <w:r w:rsidRPr="00E97EC1">
              <w:rPr>
                <w:rFonts w:ascii="Arial" w:hAnsi="Arial" w:cs="Arial"/>
                <w:color w:val="000000"/>
                <w:sz w:val="24"/>
                <w:szCs w:val="18"/>
              </w:rPr>
              <w:t>35</w:t>
            </w:r>
          </w:p>
        </w:tc>
        <w:tc>
          <w:tcPr>
            <w:tcW w:w="2223" w:type="dxa"/>
            <w:tcBorders>
              <w:top w:val="nil"/>
              <w:bottom w:val="single" w:sz="16" w:space="0" w:color="000000"/>
              <w:right w:val="single" w:sz="16" w:space="0" w:color="000000"/>
            </w:tcBorders>
            <w:shd w:val="clear" w:color="auto" w:fill="FFFFFF"/>
          </w:tcPr>
          <w:p w14:paraId="6AC0A2A4" w14:textId="77777777" w:rsidR="00E97EC1" w:rsidRPr="00E97EC1" w:rsidRDefault="00E97EC1" w:rsidP="00E97EC1">
            <w:pPr>
              <w:autoSpaceDE w:val="0"/>
              <w:autoSpaceDN w:val="0"/>
              <w:adjustRightInd w:val="0"/>
              <w:spacing w:after="0" w:line="240" w:lineRule="auto"/>
              <w:rPr>
                <w:rFonts w:ascii="Times New Roman" w:hAnsi="Times New Roman" w:cs="Times New Roman"/>
                <w:sz w:val="24"/>
                <w:szCs w:val="24"/>
              </w:rPr>
            </w:pPr>
            <w:r w:rsidRPr="00E97E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7EC1">
              <w:rPr>
                <w:rFonts w:ascii="Times New Roman" w:hAnsi="Times New Roman" w:cs="Times New Roman"/>
                <w:sz w:val="24"/>
                <w:szCs w:val="24"/>
              </w:rPr>
              <w:t>100</w:t>
            </w:r>
            <w:r>
              <w:rPr>
                <w:rFonts w:ascii="Times New Roman" w:hAnsi="Times New Roman" w:cs="Times New Roman"/>
                <w:sz w:val="24"/>
                <w:szCs w:val="24"/>
              </w:rPr>
              <w:t xml:space="preserve"> </w:t>
            </w:r>
          </w:p>
        </w:tc>
      </w:tr>
    </w:tbl>
    <w:p w14:paraId="70125F21" w14:textId="77777777" w:rsidR="00E97EC1" w:rsidRPr="00E97EC1" w:rsidRDefault="00E97EC1" w:rsidP="00E97EC1">
      <w:pPr>
        <w:autoSpaceDE w:val="0"/>
        <w:autoSpaceDN w:val="0"/>
        <w:adjustRightInd w:val="0"/>
        <w:spacing w:after="0" w:line="400" w:lineRule="atLeast"/>
        <w:rPr>
          <w:rFonts w:ascii="Times New Roman" w:hAnsi="Times New Roman" w:cs="Times New Roman"/>
          <w:sz w:val="24"/>
          <w:szCs w:val="24"/>
        </w:rPr>
      </w:pPr>
    </w:p>
    <w:p w14:paraId="0BD8787E"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0A9324DC" w14:textId="77777777" w:rsidR="00C319F2" w:rsidRDefault="00782D57" w:rsidP="00C319F2">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Table </w:t>
      </w:r>
      <w:r w:rsidR="00D90786">
        <w:rPr>
          <w:rFonts w:asciiTheme="majorHAnsi" w:hAnsiTheme="majorHAnsi" w:cs="Times New Roman"/>
          <w:sz w:val="24"/>
          <w:szCs w:val="24"/>
        </w:rPr>
        <w:t>14</w:t>
      </w:r>
      <w:r w:rsidR="00C319F2">
        <w:rPr>
          <w:rFonts w:asciiTheme="majorHAnsi" w:hAnsiTheme="majorHAnsi" w:cs="Times New Roman"/>
          <w:sz w:val="24"/>
          <w:szCs w:val="24"/>
        </w:rPr>
        <w:t>: Sho</w:t>
      </w:r>
      <w:r>
        <w:rPr>
          <w:rFonts w:asciiTheme="majorHAnsi" w:hAnsiTheme="majorHAnsi" w:cs="Times New Roman"/>
          <w:sz w:val="24"/>
          <w:szCs w:val="24"/>
        </w:rPr>
        <w:t>ws that among the respondent; 7(20%) had lacrimation whereas 15(42.9</w:t>
      </w:r>
      <w:r w:rsidR="00C319F2">
        <w:rPr>
          <w:rFonts w:asciiTheme="majorHAnsi" w:hAnsiTheme="majorHAnsi" w:cs="Times New Roman"/>
          <w:sz w:val="24"/>
          <w:szCs w:val="24"/>
        </w:rPr>
        <w:t xml:space="preserve">%) </w:t>
      </w:r>
      <w:r>
        <w:rPr>
          <w:rFonts w:asciiTheme="majorHAnsi" w:hAnsiTheme="majorHAnsi" w:cs="Times New Roman"/>
          <w:sz w:val="24"/>
          <w:szCs w:val="24"/>
        </w:rPr>
        <w:t xml:space="preserve">had redness of the eye </w:t>
      </w:r>
      <w:r w:rsidR="00C319F2">
        <w:rPr>
          <w:rFonts w:asciiTheme="majorHAnsi" w:hAnsiTheme="majorHAnsi" w:cs="Times New Roman"/>
          <w:sz w:val="24"/>
          <w:szCs w:val="24"/>
        </w:rPr>
        <w:t>and</w:t>
      </w:r>
      <w:r>
        <w:rPr>
          <w:rFonts w:asciiTheme="majorHAnsi" w:hAnsiTheme="majorHAnsi" w:cs="Times New Roman"/>
          <w:sz w:val="24"/>
          <w:szCs w:val="24"/>
        </w:rPr>
        <w:t xml:space="preserve"> 13(37.1%) had itching</w:t>
      </w:r>
    </w:p>
    <w:p w14:paraId="49F9D068"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0FBD005F"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60C40723"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5B52C69E"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119A93BD"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72226232"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2C1DFC45"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1563B052"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2C6FF7AE"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5E7DA966"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15D88A12"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2F358A1D" w14:textId="77777777" w:rsidR="003C4DBA" w:rsidRDefault="003C4DBA" w:rsidP="00C319F2">
      <w:pPr>
        <w:autoSpaceDE w:val="0"/>
        <w:autoSpaceDN w:val="0"/>
        <w:adjustRightInd w:val="0"/>
        <w:spacing w:after="0" w:line="240" w:lineRule="auto"/>
        <w:rPr>
          <w:rFonts w:asciiTheme="majorHAnsi" w:hAnsiTheme="majorHAnsi" w:cs="Times New Roman"/>
          <w:b/>
          <w:sz w:val="28"/>
          <w:szCs w:val="24"/>
        </w:rPr>
      </w:pPr>
    </w:p>
    <w:p w14:paraId="34004F81" w14:textId="77777777" w:rsidR="003C4DBA" w:rsidRDefault="003C4DBA" w:rsidP="00C319F2">
      <w:pPr>
        <w:autoSpaceDE w:val="0"/>
        <w:autoSpaceDN w:val="0"/>
        <w:adjustRightInd w:val="0"/>
        <w:spacing w:after="0" w:line="240" w:lineRule="auto"/>
        <w:rPr>
          <w:rFonts w:asciiTheme="majorHAnsi" w:hAnsiTheme="majorHAnsi" w:cs="Times New Roman"/>
          <w:b/>
          <w:sz w:val="28"/>
          <w:szCs w:val="24"/>
        </w:rPr>
      </w:pPr>
    </w:p>
    <w:p w14:paraId="0AF6E0F5" w14:textId="77777777" w:rsidR="003C4DBA" w:rsidRDefault="003C4DBA" w:rsidP="00C319F2">
      <w:pPr>
        <w:autoSpaceDE w:val="0"/>
        <w:autoSpaceDN w:val="0"/>
        <w:adjustRightInd w:val="0"/>
        <w:spacing w:after="0" w:line="240" w:lineRule="auto"/>
        <w:rPr>
          <w:rFonts w:asciiTheme="majorHAnsi" w:hAnsiTheme="majorHAnsi" w:cs="Times New Roman"/>
          <w:b/>
          <w:sz w:val="28"/>
          <w:szCs w:val="24"/>
        </w:rPr>
      </w:pPr>
    </w:p>
    <w:p w14:paraId="3C20C95B" w14:textId="77777777" w:rsidR="003C4DBA" w:rsidRDefault="003C4DBA" w:rsidP="00C319F2">
      <w:pPr>
        <w:autoSpaceDE w:val="0"/>
        <w:autoSpaceDN w:val="0"/>
        <w:adjustRightInd w:val="0"/>
        <w:spacing w:after="0" w:line="240" w:lineRule="auto"/>
        <w:rPr>
          <w:rFonts w:asciiTheme="majorHAnsi" w:hAnsiTheme="majorHAnsi" w:cs="Times New Roman"/>
          <w:b/>
          <w:sz w:val="28"/>
          <w:szCs w:val="24"/>
        </w:rPr>
      </w:pPr>
    </w:p>
    <w:p w14:paraId="50D9844B" w14:textId="77777777" w:rsidR="003C4DBA" w:rsidRDefault="003C4DBA" w:rsidP="00C319F2">
      <w:pPr>
        <w:autoSpaceDE w:val="0"/>
        <w:autoSpaceDN w:val="0"/>
        <w:adjustRightInd w:val="0"/>
        <w:spacing w:after="0" w:line="240" w:lineRule="auto"/>
        <w:rPr>
          <w:rFonts w:asciiTheme="majorHAnsi" w:hAnsiTheme="majorHAnsi" w:cs="Times New Roman"/>
          <w:b/>
          <w:sz w:val="28"/>
          <w:szCs w:val="24"/>
        </w:rPr>
      </w:pPr>
    </w:p>
    <w:p w14:paraId="43B52217" w14:textId="77777777" w:rsidR="003C4DBA" w:rsidRDefault="003C4DBA" w:rsidP="00C319F2">
      <w:pPr>
        <w:autoSpaceDE w:val="0"/>
        <w:autoSpaceDN w:val="0"/>
        <w:adjustRightInd w:val="0"/>
        <w:spacing w:after="0" w:line="240" w:lineRule="auto"/>
        <w:rPr>
          <w:rFonts w:asciiTheme="majorHAnsi" w:hAnsiTheme="majorHAnsi" w:cs="Times New Roman"/>
          <w:b/>
          <w:sz w:val="28"/>
          <w:szCs w:val="24"/>
        </w:rPr>
      </w:pPr>
    </w:p>
    <w:p w14:paraId="16E994F7" w14:textId="77777777" w:rsidR="003C4DBA" w:rsidRDefault="003C4DBA" w:rsidP="00C319F2">
      <w:pPr>
        <w:autoSpaceDE w:val="0"/>
        <w:autoSpaceDN w:val="0"/>
        <w:adjustRightInd w:val="0"/>
        <w:spacing w:after="0" w:line="240" w:lineRule="auto"/>
        <w:rPr>
          <w:rFonts w:asciiTheme="majorHAnsi" w:hAnsiTheme="majorHAnsi" w:cs="Times New Roman"/>
          <w:b/>
          <w:sz w:val="28"/>
          <w:szCs w:val="24"/>
        </w:rPr>
      </w:pPr>
    </w:p>
    <w:p w14:paraId="1A047B95" w14:textId="77777777" w:rsidR="003C4DBA" w:rsidRDefault="003C4DBA" w:rsidP="00C319F2">
      <w:pPr>
        <w:autoSpaceDE w:val="0"/>
        <w:autoSpaceDN w:val="0"/>
        <w:adjustRightInd w:val="0"/>
        <w:spacing w:after="0" w:line="240" w:lineRule="auto"/>
        <w:rPr>
          <w:rFonts w:asciiTheme="majorHAnsi" w:hAnsiTheme="majorHAnsi" w:cs="Times New Roman"/>
          <w:b/>
          <w:sz w:val="28"/>
          <w:szCs w:val="24"/>
        </w:rPr>
      </w:pPr>
    </w:p>
    <w:p w14:paraId="3905D148" w14:textId="77777777" w:rsidR="003C4DBA" w:rsidRDefault="003C4DBA" w:rsidP="00C319F2">
      <w:pPr>
        <w:autoSpaceDE w:val="0"/>
        <w:autoSpaceDN w:val="0"/>
        <w:adjustRightInd w:val="0"/>
        <w:spacing w:after="0" w:line="240" w:lineRule="auto"/>
        <w:rPr>
          <w:rFonts w:asciiTheme="majorHAnsi" w:hAnsiTheme="majorHAnsi" w:cs="Times New Roman"/>
          <w:b/>
          <w:sz w:val="28"/>
          <w:szCs w:val="24"/>
        </w:rPr>
      </w:pPr>
    </w:p>
    <w:p w14:paraId="2F3A7BF1" w14:textId="77777777" w:rsidR="003C4DBA" w:rsidRDefault="003C4DBA" w:rsidP="00C319F2">
      <w:pPr>
        <w:autoSpaceDE w:val="0"/>
        <w:autoSpaceDN w:val="0"/>
        <w:adjustRightInd w:val="0"/>
        <w:spacing w:after="0" w:line="240" w:lineRule="auto"/>
        <w:rPr>
          <w:rFonts w:asciiTheme="majorHAnsi" w:hAnsiTheme="majorHAnsi" w:cs="Times New Roman"/>
          <w:b/>
          <w:sz w:val="28"/>
          <w:szCs w:val="24"/>
        </w:rPr>
      </w:pPr>
    </w:p>
    <w:p w14:paraId="71B19CA5" w14:textId="77777777" w:rsidR="003C4DBA" w:rsidRDefault="003C4DBA" w:rsidP="00C319F2">
      <w:pPr>
        <w:autoSpaceDE w:val="0"/>
        <w:autoSpaceDN w:val="0"/>
        <w:adjustRightInd w:val="0"/>
        <w:spacing w:after="0" w:line="240" w:lineRule="auto"/>
        <w:rPr>
          <w:rFonts w:asciiTheme="majorHAnsi" w:hAnsiTheme="majorHAnsi" w:cs="Times New Roman"/>
          <w:b/>
          <w:sz w:val="28"/>
          <w:szCs w:val="24"/>
        </w:rPr>
      </w:pPr>
    </w:p>
    <w:p w14:paraId="45D36CD0" w14:textId="77777777" w:rsidR="003C4DBA" w:rsidRDefault="003C4DBA" w:rsidP="00C319F2">
      <w:pPr>
        <w:autoSpaceDE w:val="0"/>
        <w:autoSpaceDN w:val="0"/>
        <w:adjustRightInd w:val="0"/>
        <w:spacing w:after="0" w:line="240" w:lineRule="auto"/>
        <w:rPr>
          <w:rFonts w:asciiTheme="majorHAnsi" w:hAnsiTheme="majorHAnsi" w:cs="Times New Roman"/>
          <w:b/>
          <w:sz w:val="28"/>
          <w:szCs w:val="24"/>
        </w:rPr>
      </w:pPr>
    </w:p>
    <w:p w14:paraId="5B023F9A" w14:textId="77777777" w:rsidR="00C319F2" w:rsidRPr="00E82E6F" w:rsidRDefault="004C1214" w:rsidP="00C319F2">
      <w:pPr>
        <w:autoSpaceDE w:val="0"/>
        <w:autoSpaceDN w:val="0"/>
        <w:adjustRightInd w:val="0"/>
        <w:spacing w:after="0" w:line="240" w:lineRule="auto"/>
        <w:rPr>
          <w:rFonts w:asciiTheme="majorHAnsi" w:hAnsiTheme="majorHAnsi" w:cs="Times New Roman"/>
          <w:b/>
          <w:sz w:val="28"/>
          <w:szCs w:val="24"/>
        </w:rPr>
      </w:pPr>
      <w:r>
        <w:rPr>
          <w:rFonts w:asciiTheme="majorHAnsi" w:hAnsiTheme="majorHAnsi" w:cs="Times New Roman"/>
          <w:b/>
          <w:sz w:val="28"/>
          <w:szCs w:val="24"/>
        </w:rPr>
        <w:lastRenderedPageBreak/>
        <w:t>Fig 7</w:t>
      </w:r>
      <w:r w:rsidR="00C319F2">
        <w:rPr>
          <w:rFonts w:asciiTheme="majorHAnsi" w:hAnsiTheme="majorHAnsi" w:cs="Times New Roman"/>
          <w:b/>
          <w:sz w:val="28"/>
          <w:szCs w:val="24"/>
        </w:rPr>
        <w:t>: Distribution of the r</w:t>
      </w:r>
      <w:r w:rsidR="0055434B">
        <w:rPr>
          <w:rFonts w:asciiTheme="majorHAnsi" w:hAnsiTheme="majorHAnsi" w:cs="Times New Roman"/>
          <w:b/>
          <w:sz w:val="28"/>
          <w:szCs w:val="24"/>
        </w:rPr>
        <w:t>espondent on presence of    Musculoskeletal problem</w:t>
      </w:r>
    </w:p>
    <w:p w14:paraId="004EE133"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6D22045E" w14:textId="77777777" w:rsidR="0055434B" w:rsidRDefault="0055434B" w:rsidP="00554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1DDC81" wp14:editId="47A13048">
            <wp:extent cx="5943600" cy="4752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4D0E75BF" w14:textId="77777777" w:rsidR="0055434B" w:rsidRDefault="0055434B" w:rsidP="0055434B">
      <w:pPr>
        <w:autoSpaceDE w:val="0"/>
        <w:autoSpaceDN w:val="0"/>
        <w:adjustRightInd w:val="0"/>
        <w:spacing w:after="0" w:line="240" w:lineRule="auto"/>
        <w:rPr>
          <w:rFonts w:ascii="Times New Roman" w:hAnsi="Times New Roman" w:cs="Times New Roman"/>
          <w:sz w:val="24"/>
          <w:szCs w:val="24"/>
        </w:rPr>
      </w:pPr>
    </w:p>
    <w:p w14:paraId="3EC80252" w14:textId="77777777" w:rsidR="0055434B" w:rsidRDefault="0055434B" w:rsidP="0055434B">
      <w:pPr>
        <w:autoSpaceDE w:val="0"/>
        <w:autoSpaceDN w:val="0"/>
        <w:adjustRightInd w:val="0"/>
        <w:spacing w:after="0" w:line="400" w:lineRule="atLeast"/>
        <w:rPr>
          <w:rFonts w:ascii="Times New Roman" w:hAnsi="Times New Roman" w:cs="Times New Roman"/>
          <w:sz w:val="24"/>
          <w:szCs w:val="24"/>
        </w:rPr>
      </w:pPr>
    </w:p>
    <w:p w14:paraId="1A0DC6C7" w14:textId="77777777" w:rsidR="00C319F2" w:rsidRDefault="004C1214" w:rsidP="00C319F2">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Fig 7</w:t>
      </w:r>
      <w:r w:rsidR="00C319F2">
        <w:rPr>
          <w:rFonts w:asciiTheme="majorHAnsi" w:hAnsiTheme="majorHAnsi" w:cs="Times New Roman"/>
          <w:sz w:val="24"/>
          <w:szCs w:val="24"/>
        </w:rPr>
        <w:t>: Shows that among the res</w:t>
      </w:r>
      <w:r w:rsidR="0055434B">
        <w:rPr>
          <w:rFonts w:asciiTheme="majorHAnsi" w:hAnsiTheme="majorHAnsi" w:cs="Times New Roman"/>
          <w:sz w:val="24"/>
          <w:szCs w:val="24"/>
        </w:rPr>
        <w:t>pondent; 92(61.74%) had musculoskeletal problem</w:t>
      </w:r>
      <w:r w:rsidR="00C319F2">
        <w:rPr>
          <w:rFonts w:asciiTheme="majorHAnsi" w:hAnsiTheme="majorHAnsi" w:cs="Times New Roman"/>
          <w:sz w:val="24"/>
          <w:szCs w:val="24"/>
        </w:rPr>
        <w:t xml:space="preserve"> whe</w:t>
      </w:r>
      <w:r w:rsidR="0055434B">
        <w:rPr>
          <w:rFonts w:asciiTheme="majorHAnsi" w:hAnsiTheme="majorHAnsi" w:cs="Times New Roman"/>
          <w:sz w:val="24"/>
          <w:szCs w:val="24"/>
        </w:rPr>
        <w:t>reas 57(38.26%) had not.</w:t>
      </w:r>
    </w:p>
    <w:p w14:paraId="1D8F829B"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259244A2"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775FC9E6"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30D16E99"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6D8CA8BD"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48324D9A"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4CD7D8FF"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0FAC967E"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6B1609CE"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47832037" w14:textId="77777777" w:rsidR="001B5880" w:rsidRDefault="001B5880" w:rsidP="00C319F2">
      <w:pPr>
        <w:autoSpaceDE w:val="0"/>
        <w:autoSpaceDN w:val="0"/>
        <w:adjustRightInd w:val="0"/>
        <w:spacing w:after="0" w:line="240" w:lineRule="auto"/>
        <w:rPr>
          <w:rFonts w:asciiTheme="majorHAnsi" w:hAnsiTheme="majorHAnsi" w:cs="Times New Roman"/>
          <w:sz w:val="24"/>
          <w:szCs w:val="24"/>
        </w:rPr>
      </w:pPr>
    </w:p>
    <w:p w14:paraId="6DCFDE55" w14:textId="77777777" w:rsidR="00935388" w:rsidRDefault="00935388" w:rsidP="00C319F2">
      <w:pPr>
        <w:autoSpaceDE w:val="0"/>
        <w:autoSpaceDN w:val="0"/>
        <w:adjustRightInd w:val="0"/>
        <w:spacing w:after="0" w:line="240" w:lineRule="auto"/>
        <w:rPr>
          <w:rFonts w:asciiTheme="majorHAnsi" w:hAnsiTheme="majorHAnsi" w:cs="Times New Roman"/>
          <w:b/>
          <w:sz w:val="28"/>
          <w:szCs w:val="24"/>
        </w:rPr>
      </w:pPr>
    </w:p>
    <w:p w14:paraId="15AA18EE" w14:textId="77777777" w:rsidR="00935388" w:rsidRDefault="00935388" w:rsidP="00C319F2">
      <w:pPr>
        <w:autoSpaceDE w:val="0"/>
        <w:autoSpaceDN w:val="0"/>
        <w:adjustRightInd w:val="0"/>
        <w:spacing w:after="0" w:line="240" w:lineRule="auto"/>
        <w:rPr>
          <w:rFonts w:asciiTheme="majorHAnsi" w:hAnsiTheme="majorHAnsi" w:cs="Times New Roman"/>
          <w:b/>
          <w:sz w:val="28"/>
          <w:szCs w:val="24"/>
        </w:rPr>
      </w:pPr>
    </w:p>
    <w:p w14:paraId="0C77CBE7" w14:textId="5A915D03" w:rsidR="00C319F2" w:rsidRPr="00850181" w:rsidRDefault="0055434B" w:rsidP="00C319F2">
      <w:pPr>
        <w:autoSpaceDE w:val="0"/>
        <w:autoSpaceDN w:val="0"/>
        <w:adjustRightInd w:val="0"/>
        <w:spacing w:after="0" w:line="240" w:lineRule="auto"/>
        <w:rPr>
          <w:rFonts w:asciiTheme="majorHAnsi" w:hAnsiTheme="majorHAnsi" w:cs="Times New Roman"/>
          <w:b/>
          <w:sz w:val="28"/>
          <w:szCs w:val="24"/>
        </w:rPr>
      </w:pPr>
      <w:r>
        <w:rPr>
          <w:rFonts w:asciiTheme="majorHAnsi" w:hAnsiTheme="majorHAnsi" w:cs="Times New Roman"/>
          <w:b/>
          <w:sz w:val="28"/>
          <w:szCs w:val="24"/>
        </w:rPr>
        <w:t xml:space="preserve">Table </w:t>
      </w:r>
      <w:r w:rsidR="00FC3151">
        <w:rPr>
          <w:rFonts w:asciiTheme="majorHAnsi" w:hAnsiTheme="majorHAnsi" w:cs="Times New Roman"/>
          <w:b/>
          <w:sz w:val="28"/>
          <w:szCs w:val="24"/>
        </w:rPr>
        <w:t>15</w:t>
      </w:r>
      <w:r w:rsidR="00C319F2">
        <w:rPr>
          <w:rFonts w:asciiTheme="majorHAnsi" w:hAnsiTheme="majorHAnsi" w:cs="Times New Roman"/>
          <w:b/>
          <w:sz w:val="28"/>
          <w:szCs w:val="24"/>
        </w:rPr>
        <w:t>: Distribution of the re</w:t>
      </w:r>
      <w:r>
        <w:rPr>
          <w:rFonts w:asciiTheme="majorHAnsi" w:hAnsiTheme="majorHAnsi" w:cs="Times New Roman"/>
          <w:b/>
          <w:sz w:val="28"/>
          <w:szCs w:val="24"/>
        </w:rPr>
        <w:t xml:space="preserve">spondent on Type </w:t>
      </w:r>
      <w:proofErr w:type="gramStart"/>
      <w:r>
        <w:rPr>
          <w:rFonts w:asciiTheme="majorHAnsi" w:hAnsiTheme="majorHAnsi" w:cs="Times New Roman"/>
          <w:b/>
          <w:sz w:val="28"/>
          <w:szCs w:val="24"/>
        </w:rPr>
        <w:t>of  Musculoskeletal</w:t>
      </w:r>
      <w:proofErr w:type="gramEnd"/>
      <w:r>
        <w:rPr>
          <w:rFonts w:asciiTheme="majorHAnsi" w:hAnsiTheme="majorHAnsi" w:cs="Times New Roman"/>
          <w:b/>
          <w:sz w:val="28"/>
          <w:szCs w:val="24"/>
        </w:rPr>
        <w:t xml:space="preserve"> problem</w:t>
      </w:r>
    </w:p>
    <w:p w14:paraId="6AD6224D" w14:textId="77777777" w:rsidR="008F54F1" w:rsidRDefault="008F54F1" w:rsidP="008F54F1">
      <w:pPr>
        <w:autoSpaceDE w:val="0"/>
        <w:autoSpaceDN w:val="0"/>
        <w:adjustRightInd w:val="0"/>
        <w:spacing w:after="0" w:line="240" w:lineRule="auto"/>
        <w:rPr>
          <w:rFonts w:ascii="Times New Roman" w:hAnsi="Times New Roman" w:cs="Times New Roman"/>
          <w:sz w:val="24"/>
          <w:szCs w:val="24"/>
        </w:rPr>
      </w:pPr>
    </w:p>
    <w:p w14:paraId="33EEC575" w14:textId="77777777" w:rsidR="008F54F1" w:rsidRPr="008F54F1" w:rsidRDefault="008F54F1" w:rsidP="008F54F1">
      <w:pPr>
        <w:autoSpaceDE w:val="0"/>
        <w:autoSpaceDN w:val="0"/>
        <w:adjustRightInd w:val="0"/>
        <w:spacing w:after="0" w:line="240" w:lineRule="auto"/>
        <w:rPr>
          <w:rFonts w:ascii="Times New Roman" w:hAnsi="Times New Roman" w:cs="Times New Roman"/>
          <w:sz w:val="24"/>
          <w:szCs w:val="24"/>
        </w:rPr>
      </w:pPr>
    </w:p>
    <w:tbl>
      <w:tblPr>
        <w:tblW w:w="7812"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
        <w:gridCol w:w="3080"/>
        <w:gridCol w:w="2246"/>
        <w:gridCol w:w="2391"/>
      </w:tblGrid>
      <w:tr w:rsidR="008F54F1" w:rsidRPr="008F54F1" w14:paraId="5DFE156D" w14:textId="77777777" w:rsidTr="008F54F1">
        <w:trPr>
          <w:cantSplit/>
          <w:trHeight w:val="584"/>
        </w:trPr>
        <w:tc>
          <w:tcPr>
            <w:tcW w:w="3175" w:type="dxa"/>
            <w:gridSpan w:val="2"/>
            <w:tcBorders>
              <w:top w:val="single" w:sz="16" w:space="0" w:color="000000"/>
              <w:left w:val="single" w:sz="16" w:space="0" w:color="000000"/>
              <w:bottom w:val="single" w:sz="16" w:space="0" w:color="000000"/>
              <w:right w:val="nil"/>
            </w:tcBorders>
            <w:shd w:val="clear" w:color="auto" w:fill="FFFFFF"/>
          </w:tcPr>
          <w:p w14:paraId="6A19D91E" w14:textId="77777777" w:rsidR="008F54F1" w:rsidRPr="008F54F1" w:rsidRDefault="008F54F1" w:rsidP="008F54F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bCs/>
                <w:color w:val="000000"/>
                <w:sz w:val="24"/>
                <w:szCs w:val="18"/>
              </w:rPr>
              <w:t xml:space="preserve">  </w:t>
            </w:r>
            <w:r w:rsidRPr="008F54F1">
              <w:rPr>
                <w:rFonts w:ascii="Arial" w:hAnsi="Arial" w:cs="Arial"/>
                <w:bCs/>
                <w:color w:val="000000"/>
                <w:sz w:val="24"/>
                <w:szCs w:val="18"/>
              </w:rPr>
              <w:t>musculoskeletal problem</w:t>
            </w:r>
          </w:p>
        </w:tc>
        <w:tc>
          <w:tcPr>
            <w:tcW w:w="2246" w:type="dxa"/>
            <w:tcBorders>
              <w:top w:val="single" w:sz="16" w:space="0" w:color="000000"/>
              <w:left w:val="single" w:sz="16" w:space="0" w:color="000000"/>
              <w:bottom w:val="single" w:sz="16" w:space="0" w:color="000000"/>
            </w:tcBorders>
            <w:shd w:val="clear" w:color="auto" w:fill="FFFFFF"/>
          </w:tcPr>
          <w:p w14:paraId="7CAB35E7" w14:textId="77777777" w:rsidR="008F54F1" w:rsidRPr="008F54F1" w:rsidRDefault="008F54F1" w:rsidP="008F54F1">
            <w:pPr>
              <w:autoSpaceDE w:val="0"/>
              <w:autoSpaceDN w:val="0"/>
              <w:adjustRightInd w:val="0"/>
              <w:spacing w:after="0" w:line="320" w:lineRule="atLeast"/>
              <w:ind w:left="60" w:right="60"/>
              <w:jc w:val="center"/>
              <w:rPr>
                <w:rFonts w:ascii="Arial" w:hAnsi="Arial" w:cs="Arial"/>
                <w:color w:val="000000"/>
                <w:sz w:val="24"/>
                <w:szCs w:val="18"/>
              </w:rPr>
            </w:pPr>
            <w:r w:rsidRPr="008F54F1">
              <w:rPr>
                <w:rFonts w:ascii="Arial" w:hAnsi="Arial" w:cs="Arial"/>
                <w:color w:val="000000"/>
                <w:sz w:val="24"/>
                <w:szCs w:val="18"/>
              </w:rPr>
              <w:t>Frequency</w:t>
            </w:r>
          </w:p>
        </w:tc>
        <w:tc>
          <w:tcPr>
            <w:tcW w:w="2391" w:type="dxa"/>
            <w:tcBorders>
              <w:top w:val="single" w:sz="16" w:space="0" w:color="000000"/>
              <w:bottom w:val="single" w:sz="16" w:space="0" w:color="000000"/>
              <w:right w:val="single" w:sz="16" w:space="0" w:color="000000"/>
            </w:tcBorders>
            <w:shd w:val="clear" w:color="auto" w:fill="FFFFFF"/>
          </w:tcPr>
          <w:p w14:paraId="4F3FCF3C" w14:textId="77777777" w:rsidR="008F54F1" w:rsidRPr="008F54F1" w:rsidRDefault="008F54F1" w:rsidP="008F54F1">
            <w:pPr>
              <w:autoSpaceDE w:val="0"/>
              <w:autoSpaceDN w:val="0"/>
              <w:adjustRightInd w:val="0"/>
              <w:spacing w:after="0" w:line="320" w:lineRule="atLeast"/>
              <w:ind w:left="60" w:right="60"/>
              <w:jc w:val="center"/>
              <w:rPr>
                <w:rFonts w:ascii="Arial" w:hAnsi="Arial" w:cs="Arial"/>
                <w:color w:val="000000"/>
                <w:sz w:val="24"/>
                <w:szCs w:val="18"/>
              </w:rPr>
            </w:pPr>
            <w:r w:rsidRPr="008F54F1">
              <w:rPr>
                <w:rFonts w:ascii="Arial" w:hAnsi="Arial" w:cs="Arial"/>
                <w:color w:val="000000"/>
                <w:sz w:val="24"/>
                <w:szCs w:val="18"/>
              </w:rPr>
              <w:t>Percent</w:t>
            </w:r>
          </w:p>
        </w:tc>
      </w:tr>
      <w:tr w:rsidR="008F54F1" w:rsidRPr="008F54F1" w14:paraId="36F18E53" w14:textId="77777777" w:rsidTr="008F54F1">
        <w:trPr>
          <w:cantSplit/>
          <w:trHeight w:val="584"/>
        </w:trPr>
        <w:tc>
          <w:tcPr>
            <w:tcW w:w="95" w:type="dxa"/>
            <w:vMerge w:val="restart"/>
            <w:tcBorders>
              <w:top w:val="single" w:sz="16" w:space="0" w:color="000000"/>
              <w:left w:val="single" w:sz="16" w:space="0" w:color="000000"/>
              <w:bottom w:val="single" w:sz="16" w:space="0" w:color="000000"/>
              <w:right w:val="nil"/>
            </w:tcBorders>
            <w:shd w:val="clear" w:color="auto" w:fill="FFFFFF"/>
            <w:vAlign w:val="center"/>
          </w:tcPr>
          <w:p w14:paraId="7788CE43" w14:textId="77777777" w:rsidR="008F54F1" w:rsidRPr="008F54F1" w:rsidRDefault="008F54F1" w:rsidP="008F54F1">
            <w:pPr>
              <w:autoSpaceDE w:val="0"/>
              <w:autoSpaceDN w:val="0"/>
              <w:adjustRightInd w:val="0"/>
              <w:spacing w:after="0" w:line="320" w:lineRule="atLeast"/>
              <w:ind w:left="60" w:right="60"/>
              <w:rPr>
                <w:rFonts w:ascii="Arial" w:hAnsi="Arial" w:cs="Arial"/>
                <w:color w:val="000000"/>
                <w:sz w:val="18"/>
                <w:szCs w:val="18"/>
              </w:rPr>
            </w:pPr>
          </w:p>
        </w:tc>
        <w:tc>
          <w:tcPr>
            <w:tcW w:w="3080" w:type="dxa"/>
            <w:tcBorders>
              <w:top w:val="single" w:sz="16" w:space="0" w:color="000000"/>
              <w:left w:val="nil"/>
              <w:bottom w:val="nil"/>
              <w:right w:val="single" w:sz="16" w:space="0" w:color="000000"/>
            </w:tcBorders>
            <w:shd w:val="clear" w:color="auto" w:fill="FFFFFF"/>
            <w:vAlign w:val="center"/>
          </w:tcPr>
          <w:p w14:paraId="565DCE1C" w14:textId="77777777" w:rsidR="008F54F1" w:rsidRPr="008F54F1" w:rsidRDefault="008F54F1" w:rsidP="008F54F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Pr="008F54F1">
              <w:rPr>
                <w:rFonts w:ascii="Arial" w:hAnsi="Arial" w:cs="Arial"/>
                <w:color w:val="000000"/>
                <w:sz w:val="24"/>
                <w:szCs w:val="18"/>
              </w:rPr>
              <w:t>Leg pain</w:t>
            </w:r>
          </w:p>
        </w:tc>
        <w:tc>
          <w:tcPr>
            <w:tcW w:w="2246" w:type="dxa"/>
            <w:tcBorders>
              <w:top w:val="single" w:sz="16" w:space="0" w:color="000000"/>
              <w:left w:val="single" w:sz="16" w:space="0" w:color="000000"/>
              <w:bottom w:val="nil"/>
            </w:tcBorders>
            <w:shd w:val="clear" w:color="auto" w:fill="FFFFFF"/>
            <w:vAlign w:val="center"/>
          </w:tcPr>
          <w:p w14:paraId="67B8E60E" w14:textId="77777777" w:rsidR="008F54F1" w:rsidRPr="008F54F1" w:rsidRDefault="008F54F1" w:rsidP="008F54F1">
            <w:pPr>
              <w:autoSpaceDE w:val="0"/>
              <w:autoSpaceDN w:val="0"/>
              <w:adjustRightInd w:val="0"/>
              <w:spacing w:after="0" w:line="320" w:lineRule="atLeast"/>
              <w:ind w:left="60" w:right="60"/>
              <w:jc w:val="center"/>
              <w:rPr>
                <w:rFonts w:ascii="Arial" w:hAnsi="Arial" w:cs="Arial"/>
                <w:color w:val="000000"/>
                <w:sz w:val="24"/>
                <w:szCs w:val="18"/>
              </w:rPr>
            </w:pPr>
            <w:r w:rsidRPr="008F54F1">
              <w:rPr>
                <w:rFonts w:ascii="Arial" w:hAnsi="Arial" w:cs="Arial"/>
                <w:color w:val="000000"/>
                <w:sz w:val="24"/>
                <w:szCs w:val="18"/>
              </w:rPr>
              <w:t>43</w:t>
            </w:r>
          </w:p>
        </w:tc>
        <w:tc>
          <w:tcPr>
            <w:tcW w:w="2391" w:type="dxa"/>
            <w:tcBorders>
              <w:top w:val="single" w:sz="16" w:space="0" w:color="000000"/>
              <w:bottom w:val="nil"/>
              <w:right w:val="single" w:sz="16" w:space="0" w:color="000000"/>
            </w:tcBorders>
            <w:shd w:val="clear" w:color="auto" w:fill="FFFFFF"/>
            <w:vAlign w:val="center"/>
          </w:tcPr>
          <w:p w14:paraId="3B5E97C7" w14:textId="77777777" w:rsidR="008F54F1" w:rsidRPr="008F54F1" w:rsidRDefault="008F54F1" w:rsidP="008F54F1">
            <w:pPr>
              <w:autoSpaceDE w:val="0"/>
              <w:autoSpaceDN w:val="0"/>
              <w:adjustRightInd w:val="0"/>
              <w:spacing w:after="0" w:line="320" w:lineRule="atLeast"/>
              <w:ind w:left="60" w:right="60"/>
              <w:jc w:val="center"/>
              <w:rPr>
                <w:rFonts w:ascii="Arial" w:hAnsi="Arial" w:cs="Arial"/>
                <w:color w:val="000000"/>
                <w:sz w:val="24"/>
                <w:szCs w:val="18"/>
              </w:rPr>
            </w:pPr>
            <w:r w:rsidRPr="008F54F1">
              <w:rPr>
                <w:rFonts w:ascii="Arial" w:hAnsi="Arial" w:cs="Arial"/>
                <w:color w:val="000000"/>
                <w:sz w:val="24"/>
                <w:szCs w:val="18"/>
              </w:rPr>
              <w:t>46.7</w:t>
            </w:r>
          </w:p>
        </w:tc>
      </w:tr>
      <w:tr w:rsidR="008F54F1" w:rsidRPr="008F54F1" w14:paraId="29EE8864" w14:textId="77777777" w:rsidTr="008F54F1">
        <w:trPr>
          <w:cantSplit/>
          <w:trHeight w:val="428"/>
        </w:trPr>
        <w:tc>
          <w:tcPr>
            <w:tcW w:w="95" w:type="dxa"/>
            <w:vMerge/>
            <w:tcBorders>
              <w:top w:val="single" w:sz="16" w:space="0" w:color="000000"/>
              <w:left w:val="single" w:sz="16" w:space="0" w:color="000000"/>
              <w:bottom w:val="single" w:sz="16" w:space="0" w:color="000000"/>
              <w:right w:val="nil"/>
            </w:tcBorders>
            <w:shd w:val="clear" w:color="auto" w:fill="FFFFFF"/>
            <w:vAlign w:val="center"/>
          </w:tcPr>
          <w:p w14:paraId="6BEDE89B" w14:textId="77777777" w:rsidR="008F54F1" w:rsidRPr="008F54F1" w:rsidRDefault="008F54F1" w:rsidP="008F54F1">
            <w:pPr>
              <w:autoSpaceDE w:val="0"/>
              <w:autoSpaceDN w:val="0"/>
              <w:adjustRightInd w:val="0"/>
              <w:spacing w:after="0" w:line="240" w:lineRule="auto"/>
              <w:rPr>
                <w:rFonts w:ascii="Arial" w:hAnsi="Arial" w:cs="Arial"/>
                <w:color w:val="000000"/>
                <w:sz w:val="18"/>
                <w:szCs w:val="18"/>
              </w:rPr>
            </w:pPr>
          </w:p>
        </w:tc>
        <w:tc>
          <w:tcPr>
            <w:tcW w:w="3080" w:type="dxa"/>
            <w:tcBorders>
              <w:top w:val="nil"/>
              <w:left w:val="nil"/>
              <w:bottom w:val="nil"/>
              <w:right w:val="single" w:sz="16" w:space="0" w:color="000000"/>
            </w:tcBorders>
            <w:shd w:val="clear" w:color="auto" w:fill="FFFFFF"/>
            <w:vAlign w:val="center"/>
          </w:tcPr>
          <w:p w14:paraId="21017613" w14:textId="77777777" w:rsidR="008F54F1" w:rsidRPr="008F54F1" w:rsidRDefault="008F54F1" w:rsidP="008F54F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Pr="008F54F1">
              <w:rPr>
                <w:rFonts w:ascii="Arial" w:hAnsi="Arial" w:cs="Arial"/>
                <w:color w:val="000000"/>
                <w:sz w:val="24"/>
                <w:szCs w:val="18"/>
              </w:rPr>
              <w:t>Back pain</w:t>
            </w:r>
          </w:p>
        </w:tc>
        <w:tc>
          <w:tcPr>
            <w:tcW w:w="2246" w:type="dxa"/>
            <w:tcBorders>
              <w:top w:val="nil"/>
              <w:left w:val="single" w:sz="16" w:space="0" w:color="000000"/>
              <w:bottom w:val="nil"/>
            </w:tcBorders>
            <w:shd w:val="clear" w:color="auto" w:fill="FFFFFF"/>
            <w:vAlign w:val="center"/>
          </w:tcPr>
          <w:p w14:paraId="501B82CE" w14:textId="77777777" w:rsidR="008F54F1" w:rsidRPr="008F54F1" w:rsidRDefault="008F54F1" w:rsidP="008F54F1">
            <w:pPr>
              <w:autoSpaceDE w:val="0"/>
              <w:autoSpaceDN w:val="0"/>
              <w:adjustRightInd w:val="0"/>
              <w:spacing w:after="0" w:line="320" w:lineRule="atLeast"/>
              <w:ind w:left="60" w:right="60"/>
              <w:jc w:val="center"/>
              <w:rPr>
                <w:rFonts w:ascii="Arial" w:hAnsi="Arial" w:cs="Arial"/>
                <w:color w:val="000000"/>
                <w:sz w:val="24"/>
                <w:szCs w:val="18"/>
              </w:rPr>
            </w:pPr>
            <w:r w:rsidRPr="008F54F1">
              <w:rPr>
                <w:rFonts w:ascii="Arial" w:hAnsi="Arial" w:cs="Arial"/>
                <w:color w:val="000000"/>
                <w:sz w:val="24"/>
                <w:szCs w:val="18"/>
              </w:rPr>
              <w:t>37</w:t>
            </w:r>
          </w:p>
        </w:tc>
        <w:tc>
          <w:tcPr>
            <w:tcW w:w="2391" w:type="dxa"/>
            <w:tcBorders>
              <w:top w:val="nil"/>
              <w:bottom w:val="nil"/>
              <w:right w:val="single" w:sz="16" w:space="0" w:color="000000"/>
            </w:tcBorders>
            <w:shd w:val="clear" w:color="auto" w:fill="FFFFFF"/>
            <w:vAlign w:val="center"/>
          </w:tcPr>
          <w:p w14:paraId="4A75F2C0" w14:textId="77777777" w:rsidR="008F54F1" w:rsidRPr="008F54F1" w:rsidRDefault="008F54F1" w:rsidP="008F54F1">
            <w:pPr>
              <w:autoSpaceDE w:val="0"/>
              <w:autoSpaceDN w:val="0"/>
              <w:adjustRightInd w:val="0"/>
              <w:spacing w:after="0" w:line="320" w:lineRule="atLeast"/>
              <w:ind w:left="60" w:right="60"/>
              <w:jc w:val="center"/>
              <w:rPr>
                <w:rFonts w:ascii="Arial" w:hAnsi="Arial" w:cs="Arial"/>
                <w:color w:val="000000"/>
                <w:sz w:val="24"/>
                <w:szCs w:val="18"/>
              </w:rPr>
            </w:pPr>
            <w:r w:rsidRPr="008F54F1">
              <w:rPr>
                <w:rFonts w:ascii="Arial" w:hAnsi="Arial" w:cs="Arial"/>
                <w:color w:val="000000"/>
                <w:sz w:val="24"/>
                <w:szCs w:val="18"/>
              </w:rPr>
              <w:t>40.2</w:t>
            </w:r>
          </w:p>
        </w:tc>
      </w:tr>
      <w:tr w:rsidR="008F54F1" w:rsidRPr="008F54F1" w14:paraId="317A0B4C" w14:textId="77777777" w:rsidTr="008F54F1">
        <w:trPr>
          <w:cantSplit/>
          <w:trHeight w:val="428"/>
        </w:trPr>
        <w:tc>
          <w:tcPr>
            <w:tcW w:w="95" w:type="dxa"/>
            <w:vMerge/>
            <w:tcBorders>
              <w:top w:val="single" w:sz="16" w:space="0" w:color="000000"/>
              <w:left w:val="single" w:sz="16" w:space="0" w:color="000000"/>
              <w:bottom w:val="single" w:sz="16" w:space="0" w:color="000000"/>
              <w:right w:val="nil"/>
            </w:tcBorders>
            <w:shd w:val="clear" w:color="auto" w:fill="FFFFFF"/>
            <w:vAlign w:val="center"/>
          </w:tcPr>
          <w:p w14:paraId="3EF33999" w14:textId="77777777" w:rsidR="008F54F1" w:rsidRPr="008F54F1" w:rsidRDefault="008F54F1" w:rsidP="008F54F1">
            <w:pPr>
              <w:autoSpaceDE w:val="0"/>
              <w:autoSpaceDN w:val="0"/>
              <w:adjustRightInd w:val="0"/>
              <w:spacing w:after="0" w:line="240" w:lineRule="auto"/>
              <w:rPr>
                <w:rFonts w:ascii="Arial" w:hAnsi="Arial" w:cs="Arial"/>
                <w:color w:val="000000"/>
                <w:sz w:val="18"/>
                <w:szCs w:val="18"/>
              </w:rPr>
            </w:pPr>
          </w:p>
        </w:tc>
        <w:tc>
          <w:tcPr>
            <w:tcW w:w="3080" w:type="dxa"/>
            <w:tcBorders>
              <w:top w:val="nil"/>
              <w:left w:val="nil"/>
              <w:bottom w:val="nil"/>
              <w:right w:val="single" w:sz="16" w:space="0" w:color="000000"/>
            </w:tcBorders>
            <w:shd w:val="clear" w:color="auto" w:fill="FFFFFF"/>
            <w:vAlign w:val="center"/>
          </w:tcPr>
          <w:p w14:paraId="13F5712F" w14:textId="77777777" w:rsidR="008F54F1" w:rsidRPr="008F54F1" w:rsidRDefault="008F54F1" w:rsidP="008F54F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O</w:t>
            </w:r>
            <w:r w:rsidRPr="008F54F1">
              <w:rPr>
                <w:rFonts w:ascii="Arial" w:hAnsi="Arial" w:cs="Arial"/>
                <w:color w:val="000000"/>
                <w:sz w:val="24"/>
                <w:szCs w:val="18"/>
              </w:rPr>
              <w:t>ther</w:t>
            </w:r>
          </w:p>
        </w:tc>
        <w:tc>
          <w:tcPr>
            <w:tcW w:w="2246" w:type="dxa"/>
            <w:tcBorders>
              <w:top w:val="nil"/>
              <w:left w:val="single" w:sz="16" w:space="0" w:color="000000"/>
              <w:bottom w:val="nil"/>
            </w:tcBorders>
            <w:shd w:val="clear" w:color="auto" w:fill="FFFFFF"/>
            <w:vAlign w:val="center"/>
          </w:tcPr>
          <w:p w14:paraId="4A03E04E" w14:textId="77777777" w:rsidR="008F54F1" w:rsidRPr="008F54F1" w:rsidRDefault="008F54F1" w:rsidP="008F54F1">
            <w:pPr>
              <w:autoSpaceDE w:val="0"/>
              <w:autoSpaceDN w:val="0"/>
              <w:adjustRightInd w:val="0"/>
              <w:spacing w:after="0" w:line="320" w:lineRule="atLeast"/>
              <w:ind w:left="60" w:right="60"/>
              <w:jc w:val="center"/>
              <w:rPr>
                <w:rFonts w:ascii="Arial" w:hAnsi="Arial" w:cs="Arial"/>
                <w:color w:val="000000"/>
                <w:sz w:val="24"/>
                <w:szCs w:val="18"/>
              </w:rPr>
            </w:pPr>
            <w:r w:rsidRPr="008F54F1">
              <w:rPr>
                <w:rFonts w:ascii="Arial" w:hAnsi="Arial" w:cs="Arial"/>
                <w:color w:val="000000"/>
                <w:sz w:val="24"/>
                <w:szCs w:val="18"/>
              </w:rPr>
              <w:t>12</w:t>
            </w:r>
          </w:p>
        </w:tc>
        <w:tc>
          <w:tcPr>
            <w:tcW w:w="2391" w:type="dxa"/>
            <w:tcBorders>
              <w:top w:val="nil"/>
              <w:bottom w:val="nil"/>
              <w:right w:val="single" w:sz="16" w:space="0" w:color="000000"/>
            </w:tcBorders>
            <w:shd w:val="clear" w:color="auto" w:fill="FFFFFF"/>
            <w:vAlign w:val="center"/>
          </w:tcPr>
          <w:p w14:paraId="11C0EE13" w14:textId="77777777" w:rsidR="008F54F1" w:rsidRPr="008F54F1" w:rsidRDefault="008F54F1" w:rsidP="008F54F1">
            <w:pPr>
              <w:autoSpaceDE w:val="0"/>
              <w:autoSpaceDN w:val="0"/>
              <w:adjustRightInd w:val="0"/>
              <w:spacing w:after="0" w:line="320" w:lineRule="atLeast"/>
              <w:ind w:left="60" w:right="60"/>
              <w:jc w:val="center"/>
              <w:rPr>
                <w:rFonts w:ascii="Arial" w:hAnsi="Arial" w:cs="Arial"/>
                <w:color w:val="000000"/>
                <w:sz w:val="24"/>
                <w:szCs w:val="18"/>
              </w:rPr>
            </w:pPr>
            <w:r w:rsidRPr="008F54F1">
              <w:rPr>
                <w:rFonts w:ascii="Arial" w:hAnsi="Arial" w:cs="Arial"/>
                <w:color w:val="000000"/>
                <w:sz w:val="24"/>
                <w:szCs w:val="18"/>
              </w:rPr>
              <w:t>13.0</w:t>
            </w:r>
          </w:p>
        </w:tc>
      </w:tr>
      <w:tr w:rsidR="008F54F1" w:rsidRPr="008F54F1" w14:paraId="2B867EAC" w14:textId="77777777" w:rsidTr="008F54F1">
        <w:trPr>
          <w:cantSplit/>
          <w:trHeight w:val="267"/>
        </w:trPr>
        <w:tc>
          <w:tcPr>
            <w:tcW w:w="95" w:type="dxa"/>
            <w:vMerge/>
            <w:tcBorders>
              <w:top w:val="single" w:sz="16" w:space="0" w:color="000000"/>
              <w:left w:val="single" w:sz="16" w:space="0" w:color="000000"/>
              <w:bottom w:val="single" w:sz="16" w:space="0" w:color="000000"/>
              <w:right w:val="nil"/>
            </w:tcBorders>
            <w:shd w:val="clear" w:color="auto" w:fill="FFFFFF"/>
            <w:vAlign w:val="center"/>
          </w:tcPr>
          <w:p w14:paraId="32102586" w14:textId="77777777" w:rsidR="008F54F1" w:rsidRPr="008F54F1" w:rsidRDefault="008F54F1" w:rsidP="008F54F1">
            <w:pPr>
              <w:autoSpaceDE w:val="0"/>
              <w:autoSpaceDN w:val="0"/>
              <w:adjustRightInd w:val="0"/>
              <w:spacing w:after="0" w:line="240" w:lineRule="auto"/>
              <w:rPr>
                <w:rFonts w:ascii="Arial" w:hAnsi="Arial" w:cs="Arial"/>
                <w:color w:val="000000"/>
                <w:sz w:val="18"/>
                <w:szCs w:val="18"/>
              </w:rPr>
            </w:pPr>
          </w:p>
        </w:tc>
        <w:tc>
          <w:tcPr>
            <w:tcW w:w="3080" w:type="dxa"/>
            <w:tcBorders>
              <w:top w:val="nil"/>
              <w:left w:val="nil"/>
              <w:bottom w:val="single" w:sz="16" w:space="0" w:color="000000"/>
              <w:right w:val="single" w:sz="16" w:space="0" w:color="000000"/>
            </w:tcBorders>
            <w:shd w:val="clear" w:color="auto" w:fill="FFFFFF"/>
            <w:vAlign w:val="center"/>
          </w:tcPr>
          <w:p w14:paraId="307C4106" w14:textId="77777777" w:rsidR="008F54F1" w:rsidRPr="008F54F1" w:rsidRDefault="008F54F1" w:rsidP="008F54F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Pr="008F54F1">
              <w:rPr>
                <w:rFonts w:ascii="Arial" w:hAnsi="Arial" w:cs="Arial"/>
                <w:color w:val="000000"/>
                <w:sz w:val="24"/>
                <w:szCs w:val="18"/>
              </w:rPr>
              <w:t>Total</w:t>
            </w:r>
          </w:p>
        </w:tc>
        <w:tc>
          <w:tcPr>
            <w:tcW w:w="2246" w:type="dxa"/>
            <w:tcBorders>
              <w:top w:val="nil"/>
              <w:left w:val="single" w:sz="16" w:space="0" w:color="000000"/>
              <w:bottom w:val="single" w:sz="16" w:space="0" w:color="000000"/>
            </w:tcBorders>
            <w:shd w:val="clear" w:color="auto" w:fill="FFFFFF"/>
            <w:vAlign w:val="center"/>
          </w:tcPr>
          <w:p w14:paraId="29D757A0" w14:textId="77777777" w:rsidR="008F54F1" w:rsidRPr="008F54F1" w:rsidRDefault="008F54F1" w:rsidP="008F54F1">
            <w:pPr>
              <w:autoSpaceDE w:val="0"/>
              <w:autoSpaceDN w:val="0"/>
              <w:adjustRightInd w:val="0"/>
              <w:spacing w:after="0" w:line="320" w:lineRule="atLeast"/>
              <w:ind w:left="60" w:right="60"/>
              <w:jc w:val="center"/>
              <w:rPr>
                <w:rFonts w:ascii="Arial" w:hAnsi="Arial" w:cs="Arial"/>
                <w:color w:val="000000"/>
                <w:sz w:val="24"/>
                <w:szCs w:val="18"/>
              </w:rPr>
            </w:pPr>
            <w:r w:rsidRPr="008F54F1">
              <w:rPr>
                <w:rFonts w:ascii="Arial" w:hAnsi="Arial" w:cs="Arial"/>
                <w:color w:val="000000"/>
                <w:sz w:val="24"/>
                <w:szCs w:val="18"/>
              </w:rPr>
              <w:t>92</w:t>
            </w:r>
          </w:p>
        </w:tc>
        <w:tc>
          <w:tcPr>
            <w:tcW w:w="2391" w:type="dxa"/>
            <w:tcBorders>
              <w:top w:val="nil"/>
              <w:bottom w:val="single" w:sz="16" w:space="0" w:color="000000"/>
              <w:right w:val="single" w:sz="16" w:space="0" w:color="000000"/>
            </w:tcBorders>
            <w:shd w:val="clear" w:color="auto" w:fill="FFFFFF"/>
            <w:vAlign w:val="center"/>
          </w:tcPr>
          <w:p w14:paraId="454963CD" w14:textId="77777777" w:rsidR="008F54F1" w:rsidRPr="008F54F1" w:rsidRDefault="008F54F1" w:rsidP="008F54F1">
            <w:pPr>
              <w:autoSpaceDE w:val="0"/>
              <w:autoSpaceDN w:val="0"/>
              <w:adjustRightInd w:val="0"/>
              <w:spacing w:after="0" w:line="320" w:lineRule="atLeast"/>
              <w:ind w:left="60" w:right="60"/>
              <w:jc w:val="center"/>
              <w:rPr>
                <w:rFonts w:ascii="Arial" w:hAnsi="Arial" w:cs="Arial"/>
                <w:color w:val="000000"/>
                <w:sz w:val="24"/>
                <w:szCs w:val="18"/>
              </w:rPr>
            </w:pPr>
            <w:r w:rsidRPr="008F54F1">
              <w:rPr>
                <w:rFonts w:ascii="Arial" w:hAnsi="Arial" w:cs="Arial"/>
                <w:color w:val="000000"/>
                <w:sz w:val="24"/>
                <w:szCs w:val="18"/>
              </w:rPr>
              <w:t>100.0</w:t>
            </w:r>
          </w:p>
        </w:tc>
      </w:tr>
    </w:tbl>
    <w:p w14:paraId="61B66619" w14:textId="77777777" w:rsidR="008F54F1" w:rsidRPr="008F54F1" w:rsidRDefault="008F54F1" w:rsidP="008F54F1">
      <w:pPr>
        <w:autoSpaceDE w:val="0"/>
        <w:autoSpaceDN w:val="0"/>
        <w:adjustRightInd w:val="0"/>
        <w:spacing w:after="0" w:line="400" w:lineRule="atLeast"/>
        <w:rPr>
          <w:rFonts w:ascii="Times New Roman" w:hAnsi="Times New Roman" w:cs="Times New Roman"/>
          <w:sz w:val="24"/>
          <w:szCs w:val="24"/>
        </w:rPr>
      </w:pPr>
    </w:p>
    <w:p w14:paraId="2D77B037"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63AFED5E" w14:textId="77777777" w:rsidR="00C319F2" w:rsidRDefault="00FC3151" w:rsidP="00C319F2">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Fig 15</w:t>
      </w:r>
      <w:r w:rsidR="00C319F2">
        <w:rPr>
          <w:rFonts w:ascii="Times New Roman" w:hAnsi="Times New Roman" w:cs="Times New Roman"/>
          <w:sz w:val="24"/>
          <w:szCs w:val="24"/>
        </w:rPr>
        <w:t>: Sho</w:t>
      </w:r>
      <w:r w:rsidR="008F54F1">
        <w:rPr>
          <w:rFonts w:ascii="Times New Roman" w:hAnsi="Times New Roman" w:cs="Times New Roman"/>
          <w:sz w:val="24"/>
          <w:szCs w:val="24"/>
        </w:rPr>
        <w:t>ws that among the respondent; 43(46.7</w:t>
      </w:r>
      <w:r w:rsidR="00C319F2">
        <w:rPr>
          <w:rFonts w:ascii="Times New Roman" w:hAnsi="Times New Roman" w:cs="Times New Roman"/>
          <w:sz w:val="24"/>
          <w:szCs w:val="24"/>
        </w:rPr>
        <w:t>%) had leg pain</w:t>
      </w:r>
      <w:r w:rsidR="008F54F1">
        <w:rPr>
          <w:rFonts w:ascii="Times New Roman" w:hAnsi="Times New Roman" w:cs="Times New Roman"/>
          <w:sz w:val="24"/>
          <w:szCs w:val="24"/>
        </w:rPr>
        <w:t xml:space="preserve"> whereas </w:t>
      </w:r>
      <w:r w:rsidR="00C319F2">
        <w:rPr>
          <w:rFonts w:ascii="Times New Roman" w:hAnsi="Times New Roman" w:cs="Times New Roman"/>
          <w:sz w:val="24"/>
          <w:szCs w:val="24"/>
        </w:rPr>
        <w:t>3</w:t>
      </w:r>
      <w:r w:rsidR="008F54F1">
        <w:rPr>
          <w:rFonts w:ascii="Times New Roman" w:hAnsi="Times New Roman" w:cs="Times New Roman"/>
          <w:sz w:val="24"/>
          <w:szCs w:val="24"/>
        </w:rPr>
        <w:t>7(40.2</w:t>
      </w:r>
      <w:r w:rsidR="00C319F2">
        <w:rPr>
          <w:rFonts w:ascii="Times New Roman" w:hAnsi="Times New Roman" w:cs="Times New Roman"/>
          <w:sz w:val="24"/>
          <w:szCs w:val="24"/>
        </w:rPr>
        <w:t xml:space="preserve">%) </w:t>
      </w:r>
      <w:r w:rsidR="008F54F1">
        <w:rPr>
          <w:rFonts w:ascii="Times New Roman" w:hAnsi="Times New Roman" w:cs="Times New Roman"/>
          <w:sz w:val="24"/>
          <w:szCs w:val="24"/>
        </w:rPr>
        <w:t>had back pain and 12(13%) had other pain.</w:t>
      </w:r>
    </w:p>
    <w:p w14:paraId="6F32229C"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7166B75A"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0C94DB21"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45A735F6"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3ACE0851"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0D21DF20" w14:textId="77777777" w:rsidR="00C319F2" w:rsidRPr="002B027F" w:rsidRDefault="004E6A99" w:rsidP="002B027F">
      <w:pPr>
        <w:autoSpaceDE w:val="0"/>
        <w:autoSpaceDN w:val="0"/>
        <w:adjustRightInd w:val="0"/>
        <w:spacing w:after="0" w:line="400" w:lineRule="atLeast"/>
        <w:rPr>
          <w:rFonts w:asciiTheme="majorHAnsi" w:hAnsiTheme="majorHAnsi" w:cs="Times New Roman"/>
          <w:b/>
          <w:sz w:val="28"/>
          <w:szCs w:val="24"/>
        </w:rPr>
      </w:pPr>
      <w:r>
        <w:rPr>
          <w:rFonts w:asciiTheme="majorHAnsi" w:hAnsiTheme="majorHAnsi" w:cs="Times New Roman"/>
          <w:b/>
          <w:sz w:val="28"/>
          <w:szCs w:val="24"/>
        </w:rPr>
        <w:t>Table 16</w:t>
      </w:r>
      <w:r w:rsidR="00C319F2">
        <w:rPr>
          <w:rFonts w:asciiTheme="majorHAnsi" w:hAnsiTheme="majorHAnsi" w:cs="Times New Roman"/>
          <w:b/>
          <w:sz w:val="28"/>
          <w:szCs w:val="24"/>
        </w:rPr>
        <w:t>: Distribution of the respondent on presence of Headache</w:t>
      </w:r>
    </w:p>
    <w:tbl>
      <w:tblPr>
        <w:tblpPr w:leftFromText="180" w:rightFromText="180" w:vertAnchor="text" w:tblpX="180" w:tblpY="1"/>
        <w:tblOverlap w:val="never"/>
        <w:tblW w:w="7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9"/>
        <w:gridCol w:w="1801"/>
        <w:gridCol w:w="2345"/>
        <w:gridCol w:w="2223"/>
      </w:tblGrid>
      <w:tr w:rsidR="00C319F2" w:rsidRPr="00246F57" w14:paraId="3AE2D83B" w14:textId="77777777" w:rsidTr="002B027F">
        <w:trPr>
          <w:cantSplit/>
          <w:trHeight w:val="604"/>
        </w:trPr>
        <w:tc>
          <w:tcPr>
            <w:tcW w:w="7808" w:type="dxa"/>
            <w:gridSpan w:val="4"/>
            <w:tcBorders>
              <w:top w:val="nil"/>
              <w:left w:val="nil"/>
              <w:bottom w:val="nil"/>
              <w:right w:val="nil"/>
            </w:tcBorders>
            <w:shd w:val="clear" w:color="auto" w:fill="FFFFFF"/>
          </w:tcPr>
          <w:p w14:paraId="67797DFA" w14:textId="77777777" w:rsidR="00C319F2" w:rsidRPr="00246F57" w:rsidRDefault="00C319F2" w:rsidP="002B027F">
            <w:pPr>
              <w:autoSpaceDE w:val="0"/>
              <w:autoSpaceDN w:val="0"/>
              <w:adjustRightInd w:val="0"/>
              <w:spacing w:after="0" w:line="320" w:lineRule="atLeast"/>
              <w:ind w:right="60"/>
              <w:rPr>
                <w:rFonts w:ascii="Arial" w:hAnsi="Arial" w:cs="Arial"/>
                <w:color w:val="000000"/>
                <w:sz w:val="18"/>
                <w:szCs w:val="18"/>
              </w:rPr>
            </w:pPr>
          </w:p>
        </w:tc>
      </w:tr>
      <w:tr w:rsidR="00C319F2" w:rsidRPr="00246F57" w14:paraId="5E181F38" w14:textId="77777777" w:rsidTr="002B027F">
        <w:trPr>
          <w:cantSplit/>
          <w:trHeight w:val="604"/>
        </w:trPr>
        <w:tc>
          <w:tcPr>
            <w:tcW w:w="3240" w:type="dxa"/>
            <w:gridSpan w:val="2"/>
            <w:tcBorders>
              <w:top w:val="single" w:sz="16" w:space="0" w:color="000000"/>
              <w:left w:val="single" w:sz="16" w:space="0" w:color="000000"/>
              <w:bottom w:val="single" w:sz="16" w:space="0" w:color="000000"/>
              <w:right w:val="nil"/>
            </w:tcBorders>
            <w:shd w:val="clear" w:color="auto" w:fill="FFFFFF"/>
          </w:tcPr>
          <w:p w14:paraId="2B8E254E" w14:textId="77777777" w:rsidR="00C319F2" w:rsidRPr="002B027F" w:rsidRDefault="00C319F2" w:rsidP="002B027F">
            <w:pPr>
              <w:autoSpaceDE w:val="0"/>
              <w:autoSpaceDN w:val="0"/>
              <w:adjustRightInd w:val="0"/>
              <w:spacing w:after="0" w:line="320" w:lineRule="atLeast"/>
              <w:ind w:left="60" w:right="60"/>
              <w:rPr>
                <w:rFonts w:ascii="Arial" w:hAnsi="Arial" w:cs="Arial"/>
                <w:color w:val="000000"/>
                <w:sz w:val="24"/>
                <w:szCs w:val="18"/>
              </w:rPr>
            </w:pPr>
            <w:r w:rsidRPr="002B027F">
              <w:rPr>
                <w:rFonts w:ascii="Arial" w:hAnsi="Arial" w:cs="Arial"/>
                <w:color w:val="000000"/>
                <w:sz w:val="24"/>
                <w:szCs w:val="18"/>
              </w:rPr>
              <w:t xml:space="preserve">    Presence   </w:t>
            </w:r>
            <w:proofErr w:type="gramStart"/>
            <w:r w:rsidRPr="002B027F">
              <w:rPr>
                <w:rFonts w:ascii="Arial" w:hAnsi="Arial" w:cs="Arial"/>
                <w:color w:val="000000"/>
                <w:sz w:val="24"/>
                <w:szCs w:val="18"/>
              </w:rPr>
              <w:t>of  headache</w:t>
            </w:r>
            <w:proofErr w:type="gramEnd"/>
          </w:p>
        </w:tc>
        <w:tc>
          <w:tcPr>
            <w:tcW w:w="2345" w:type="dxa"/>
            <w:tcBorders>
              <w:top w:val="single" w:sz="16" w:space="0" w:color="000000"/>
              <w:left w:val="single" w:sz="16" w:space="0" w:color="000000"/>
              <w:bottom w:val="single" w:sz="16" w:space="0" w:color="000000"/>
            </w:tcBorders>
            <w:shd w:val="clear" w:color="auto" w:fill="FFFFFF"/>
          </w:tcPr>
          <w:p w14:paraId="0739DAF6" w14:textId="77777777" w:rsidR="00C319F2" w:rsidRPr="002B027F" w:rsidRDefault="00C319F2" w:rsidP="002B027F">
            <w:pPr>
              <w:autoSpaceDE w:val="0"/>
              <w:autoSpaceDN w:val="0"/>
              <w:adjustRightInd w:val="0"/>
              <w:spacing w:after="0" w:line="320" w:lineRule="atLeast"/>
              <w:ind w:left="60" w:right="60"/>
              <w:jc w:val="center"/>
              <w:rPr>
                <w:rFonts w:ascii="Arial" w:hAnsi="Arial" w:cs="Arial"/>
                <w:color w:val="000000"/>
                <w:sz w:val="24"/>
                <w:szCs w:val="18"/>
              </w:rPr>
            </w:pPr>
            <w:r w:rsidRPr="002B027F">
              <w:rPr>
                <w:rFonts w:ascii="Arial" w:hAnsi="Arial" w:cs="Arial"/>
                <w:color w:val="000000"/>
                <w:sz w:val="24"/>
                <w:szCs w:val="18"/>
              </w:rPr>
              <w:t>Frequency</w:t>
            </w:r>
          </w:p>
        </w:tc>
        <w:tc>
          <w:tcPr>
            <w:tcW w:w="2223" w:type="dxa"/>
            <w:tcBorders>
              <w:top w:val="single" w:sz="16" w:space="0" w:color="000000"/>
              <w:bottom w:val="single" w:sz="16" w:space="0" w:color="000000"/>
              <w:right w:val="single" w:sz="16" w:space="0" w:color="000000"/>
            </w:tcBorders>
            <w:shd w:val="clear" w:color="auto" w:fill="FFFFFF"/>
          </w:tcPr>
          <w:p w14:paraId="5191B6A1" w14:textId="77777777" w:rsidR="00C319F2" w:rsidRPr="002B027F" w:rsidRDefault="00C319F2" w:rsidP="002B027F">
            <w:pPr>
              <w:autoSpaceDE w:val="0"/>
              <w:autoSpaceDN w:val="0"/>
              <w:adjustRightInd w:val="0"/>
              <w:spacing w:after="0" w:line="320" w:lineRule="atLeast"/>
              <w:ind w:left="60" w:right="60"/>
              <w:jc w:val="center"/>
              <w:rPr>
                <w:rFonts w:ascii="Arial" w:hAnsi="Arial" w:cs="Arial"/>
                <w:color w:val="000000"/>
                <w:sz w:val="24"/>
                <w:szCs w:val="18"/>
              </w:rPr>
            </w:pPr>
            <w:r w:rsidRPr="002B027F">
              <w:rPr>
                <w:rFonts w:ascii="Arial" w:hAnsi="Arial" w:cs="Arial"/>
                <w:color w:val="000000"/>
                <w:sz w:val="24"/>
                <w:szCs w:val="18"/>
              </w:rPr>
              <w:t>Percent</w:t>
            </w:r>
          </w:p>
        </w:tc>
      </w:tr>
      <w:tr w:rsidR="00C319F2" w:rsidRPr="00246F57" w14:paraId="0D60362B" w14:textId="77777777" w:rsidTr="002B027F">
        <w:trPr>
          <w:cantSplit/>
          <w:trHeight w:val="604"/>
        </w:trPr>
        <w:tc>
          <w:tcPr>
            <w:tcW w:w="1439" w:type="dxa"/>
            <w:vMerge w:val="restart"/>
            <w:tcBorders>
              <w:top w:val="single" w:sz="16" w:space="0" w:color="000000"/>
              <w:left w:val="single" w:sz="16" w:space="0" w:color="000000"/>
              <w:bottom w:val="single" w:sz="16" w:space="0" w:color="000000"/>
              <w:right w:val="nil"/>
            </w:tcBorders>
            <w:shd w:val="clear" w:color="auto" w:fill="FFFFFF"/>
            <w:vAlign w:val="center"/>
          </w:tcPr>
          <w:p w14:paraId="5E72944A" w14:textId="77777777" w:rsidR="00C319F2" w:rsidRPr="002B027F" w:rsidRDefault="00C319F2" w:rsidP="002B027F">
            <w:pPr>
              <w:autoSpaceDE w:val="0"/>
              <w:autoSpaceDN w:val="0"/>
              <w:adjustRightInd w:val="0"/>
              <w:spacing w:after="0" w:line="320" w:lineRule="atLeast"/>
              <w:ind w:left="60" w:right="60"/>
              <w:rPr>
                <w:rFonts w:asciiTheme="majorHAnsi" w:hAnsiTheme="majorHAnsi" w:cs="Arial"/>
                <w:b/>
                <w:color w:val="000000"/>
                <w:sz w:val="24"/>
                <w:szCs w:val="18"/>
              </w:rPr>
            </w:pPr>
          </w:p>
        </w:tc>
        <w:tc>
          <w:tcPr>
            <w:tcW w:w="1801" w:type="dxa"/>
            <w:tcBorders>
              <w:top w:val="single" w:sz="16" w:space="0" w:color="000000"/>
              <w:left w:val="nil"/>
              <w:bottom w:val="nil"/>
              <w:right w:val="single" w:sz="16" w:space="0" w:color="000000"/>
            </w:tcBorders>
            <w:shd w:val="clear" w:color="auto" w:fill="FFFFFF"/>
            <w:vAlign w:val="center"/>
          </w:tcPr>
          <w:p w14:paraId="6CAFB8C4" w14:textId="77777777" w:rsidR="00C319F2" w:rsidRPr="002B027F" w:rsidRDefault="00C319F2" w:rsidP="002B027F">
            <w:pPr>
              <w:autoSpaceDE w:val="0"/>
              <w:autoSpaceDN w:val="0"/>
              <w:adjustRightInd w:val="0"/>
              <w:spacing w:after="0" w:line="320" w:lineRule="atLeast"/>
              <w:ind w:right="60"/>
              <w:rPr>
                <w:rFonts w:ascii="Arial" w:hAnsi="Arial" w:cs="Arial"/>
                <w:color w:val="000000"/>
                <w:sz w:val="24"/>
                <w:szCs w:val="18"/>
              </w:rPr>
            </w:pPr>
            <w:r w:rsidRPr="002B027F">
              <w:rPr>
                <w:rFonts w:ascii="Arial" w:hAnsi="Arial" w:cs="Arial"/>
                <w:color w:val="000000"/>
                <w:sz w:val="24"/>
                <w:szCs w:val="18"/>
              </w:rPr>
              <w:t>Yes</w:t>
            </w:r>
          </w:p>
        </w:tc>
        <w:tc>
          <w:tcPr>
            <w:tcW w:w="2345" w:type="dxa"/>
            <w:tcBorders>
              <w:top w:val="single" w:sz="16" w:space="0" w:color="000000"/>
              <w:left w:val="single" w:sz="16" w:space="0" w:color="000000"/>
              <w:bottom w:val="nil"/>
            </w:tcBorders>
            <w:shd w:val="clear" w:color="auto" w:fill="FFFFFF"/>
            <w:vAlign w:val="center"/>
          </w:tcPr>
          <w:p w14:paraId="2C5027E6" w14:textId="77777777" w:rsidR="00C319F2" w:rsidRPr="002B027F" w:rsidRDefault="00C319F2" w:rsidP="002B027F">
            <w:pPr>
              <w:autoSpaceDE w:val="0"/>
              <w:autoSpaceDN w:val="0"/>
              <w:adjustRightInd w:val="0"/>
              <w:spacing w:after="0" w:line="320" w:lineRule="atLeast"/>
              <w:ind w:left="60" w:right="60"/>
              <w:jc w:val="center"/>
              <w:rPr>
                <w:rFonts w:ascii="Arial" w:hAnsi="Arial" w:cs="Arial"/>
                <w:color w:val="000000"/>
                <w:sz w:val="24"/>
                <w:szCs w:val="18"/>
              </w:rPr>
            </w:pPr>
            <w:r w:rsidRPr="002B027F">
              <w:rPr>
                <w:rFonts w:ascii="Arial" w:hAnsi="Arial" w:cs="Arial"/>
                <w:color w:val="000000"/>
                <w:sz w:val="24"/>
                <w:szCs w:val="18"/>
              </w:rPr>
              <w:t>20</w:t>
            </w:r>
          </w:p>
        </w:tc>
        <w:tc>
          <w:tcPr>
            <w:tcW w:w="2223" w:type="dxa"/>
            <w:tcBorders>
              <w:top w:val="single" w:sz="16" w:space="0" w:color="000000"/>
              <w:bottom w:val="nil"/>
              <w:right w:val="single" w:sz="16" w:space="0" w:color="000000"/>
            </w:tcBorders>
            <w:shd w:val="clear" w:color="auto" w:fill="FFFFFF"/>
            <w:vAlign w:val="center"/>
          </w:tcPr>
          <w:p w14:paraId="1A175D3A" w14:textId="77777777" w:rsidR="00C319F2" w:rsidRPr="002B027F" w:rsidRDefault="00C319F2" w:rsidP="002B027F">
            <w:pPr>
              <w:autoSpaceDE w:val="0"/>
              <w:autoSpaceDN w:val="0"/>
              <w:adjustRightInd w:val="0"/>
              <w:spacing w:after="0" w:line="320" w:lineRule="atLeast"/>
              <w:ind w:left="60" w:right="60"/>
              <w:jc w:val="center"/>
              <w:rPr>
                <w:rFonts w:ascii="Arial" w:hAnsi="Arial" w:cs="Arial"/>
                <w:color w:val="000000"/>
                <w:sz w:val="24"/>
                <w:szCs w:val="18"/>
              </w:rPr>
            </w:pPr>
            <w:r w:rsidRPr="002B027F">
              <w:rPr>
                <w:rFonts w:ascii="Arial" w:hAnsi="Arial" w:cs="Arial"/>
                <w:color w:val="000000"/>
                <w:sz w:val="24"/>
                <w:szCs w:val="18"/>
              </w:rPr>
              <w:t>13.4</w:t>
            </w:r>
          </w:p>
        </w:tc>
      </w:tr>
      <w:tr w:rsidR="00C319F2" w:rsidRPr="00246F57" w14:paraId="67F0FDDA" w14:textId="77777777" w:rsidTr="002B027F">
        <w:trPr>
          <w:cantSplit/>
          <w:trHeight w:val="488"/>
        </w:trPr>
        <w:tc>
          <w:tcPr>
            <w:tcW w:w="1439" w:type="dxa"/>
            <w:vMerge/>
            <w:tcBorders>
              <w:top w:val="single" w:sz="16" w:space="0" w:color="000000"/>
              <w:left w:val="single" w:sz="16" w:space="0" w:color="000000"/>
              <w:bottom w:val="single" w:sz="16" w:space="0" w:color="000000"/>
              <w:right w:val="nil"/>
            </w:tcBorders>
            <w:shd w:val="clear" w:color="auto" w:fill="FFFFFF"/>
            <w:vAlign w:val="center"/>
          </w:tcPr>
          <w:p w14:paraId="3F0AB6A9" w14:textId="77777777" w:rsidR="00C319F2" w:rsidRPr="002B027F" w:rsidRDefault="00C319F2" w:rsidP="002B027F">
            <w:pPr>
              <w:autoSpaceDE w:val="0"/>
              <w:autoSpaceDN w:val="0"/>
              <w:adjustRightInd w:val="0"/>
              <w:spacing w:after="0" w:line="240" w:lineRule="auto"/>
              <w:rPr>
                <w:rFonts w:ascii="Arial" w:hAnsi="Arial" w:cs="Arial"/>
                <w:color w:val="000000"/>
                <w:sz w:val="24"/>
                <w:szCs w:val="18"/>
              </w:rPr>
            </w:pPr>
          </w:p>
        </w:tc>
        <w:tc>
          <w:tcPr>
            <w:tcW w:w="1801" w:type="dxa"/>
            <w:tcBorders>
              <w:top w:val="nil"/>
              <w:left w:val="nil"/>
              <w:bottom w:val="nil"/>
              <w:right w:val="single" w:sz="16" w:space="0" w:color="000000"/>
            </w:tcBorders>
            <w:shd w:val="clear" w:color="auto" w:fill="FFFFFF"/>
            <w:vAlign w:val="center"/>
          </w:tcPr>
          <w:p w14:paraId="190E3D3A" w14:textId="77777777" w:rsidR="00C319F2" w:rsidRPr="002B027F" w:rsidRDefault="00C319F2" w:rsidP="002B027F">
            <w:pPr>
              <w:autoSpaceDE w:val="0"/>
              <w:autoSpaceDN w:val="0"/>
              <w:adjustRightInd w:val="0"/>
              <w:spacing w:after="0" w:line="320" w:lineRule="atLeast"/>
              <w:ind w:right="60"/>
              <w:rPr>
                <w:rFonts w:ascii="Arial" w:hAnsi="Arial" w:cs="Arial"/>
                <w:color w:val="000000"/>
                <w:sz w:val="24"/>
                <w:szCs w:val="18"/>
              </w:rPr>
            </w:pPr>
            <w:r w:rsidRPr="002B027F">
              <w:rPr>
                <w:rFonts w:ascii="Arial" w:hAnsi="Arial" w:cs="Arial"/>
                <w:color w:val="000000"/>
                <w:sz w:val="24"/>
                <w:szCs w:val="18"/>
              </w:rPr>
              <w:t>No</w:t>
            </w:r>
          </w:p>
        </w:tc>
        <w:tc>
          <w:tcPr>
            <w:tcW w:w="2345" w:type="dxa"/>
            <w:tcBorders>
              <w:top w:val="nil"/>
              <w:left w:val="single" w:sz="16" w:space="0" w:color="000000"/>
              <w:bottom w:val="nil"/>
            </w:tcBorders>
            <w:shd w:val="clear" w:color="auto" w:fill="FFFFFF"/>
            <w:vAlign w:val="center"/>
          </w:tcPr>
          <w:p w14:paraId="524F86A7" w14:textId="77777777" w:rsidR="00C319F2" w:rsidRPr="002B027F" w:rsidRDefault="00C319F2" w:rsidP="002B027F">
            <w:pPr>
              <w:autoSpaceDE w:val="0"/>
              <w:autoSpaceDN w:val="0"/>
              <w:adjustRightInd w:val="0"/>
              <w:spacing w:after="0" w:line="320" w:lineRule="atLeast"/>
              <w:ind w:left="60" w:right="60"/>
              <w:jc w:val="center"/>
              <w:rPr>
                <w:rFonts w:ascii="Arial" w:hAnsi="Arial" w:cs="Arial"/>
                <w:color w:val="000000"/>
                <w:sz w:val="24"/>
                <w:szCs w:val="18"/>
              </w:rPr>
            </w:pPr>
            <w:r w:rsidRPr="002B027F">
              <w:rPr>
                <w:rFonts w:ascii="Arial" w:hAnsi="Arial" w:cs="Arial"/>
                <w:color w:val="000000"/>
                <w:sz w:val="24"/>
                <w:szCs w:val="18"/>
              </w:rPr>
              <w:t>129</w:t>
            </w:r>
          </w:p>
        </w:tc>
        <w:tc>
          <w:tcPr>
            <w:tcW w:w="2223" w:type="dxa"/>
            <w:tcBorders>
              <w:top w:val="nil"/>
              <w:bottom w:val="nil"/>
              <w:right w:val="single" w:sz="16" w:space="0" w:color="000000"/>
            </w:tcBorders>
            <w:shd w:val="clear" w:color="auto" w:fill="FFFFFF"/>
            <w:vAlign w:val="center"/>
          </w:tcPr>
          <w:p w14:paraId="4FED916E" w14:textId="77777777" w:rsidR="00C319F2" w:rsidRPr="002B027F" w:rsidRDefault="00C319F2" w:rsidP="002B027F">
            <w:pPr>
              <w:autoSpaceDE w:val="0"/>
              <w:autoSpaceDN w:val="0"/>
              <w:adjustRightInd w:val="0"/>
              <w:spacing w:after="0" w:line="320" w:lineRule="atLeast"/>
              <w:ind w:left="60" w:right="60"/>
              <w:jc w:val="center"/>
              <w:rPr>
                <w:rFonts w:ascii="Arial" w:hAnsi="Arial" w:cs="Arial"/>
                <w:color w:val="000000"/>
                <w:sz w:val="24"/>
                <w:szCs w:val="18"/>
              </w:rPr>
            </w:pPr>
            <w:r w:rsidRPr="002B027F">
              <w:rPr>
                <w:rFonts w:ascii="Arial" w:hAnsi="Arial" w:cs="Arial"/>
                <w:color w:val="000000"/>
                <w:sz w:val="24"/>
                <w:szCs w:val="18"/>
              </w:rPr>
              <w:t>86.6</w:t>
            </w:r>
          </w:p>
        </w:tc>
      </w:tr>
      <w:tr w:rsidR="00C319F2" w:rsidRPr="00246F57" w14:paraId="5F82D8F7" w14:textId="77777777" w:rsidTr="002B027F">
        <w:trPr>
          <w:cantSplit/>
          <w:trHeight w:val="278"/>
        </w:trPr>
        <w:tc>
          <w:tcPr>
            <w:tcW w:w="1439" w:type="dxa"/>
            <w:vMerge/>
            <w:tcBorders>
              <w:top w:val="single" w:sz="16" w:space="0" w:color="000000"/>
              <w:left w:val="single" w:sz="16" w:space="0" w:color="000000"/>
              <w:bottom w:val="single" w:sz="16" w:space="0" w:color="000000"/>
              <w:right w:val="nil"/>
            </w:tcBorders>
            <w:shd w:val="clear" w:color="auto" w:fill="FFFFFF"/>
            <w:vAlign w:val="center"/>
          </w:tcPr>
          <w:p w14:paraId="23478CAF" w14:textId="77777777" w:rsidR="00C319F2" w:rsidRPr="002B027F" w:rsidRDefault="00C319F2" w:rsidP="002B027F">
            <w:pPr>
              <w:autoSpaceDE w:val="0"/>
              <w:autoSpaceDN w:val="0"/>
              <w:adjustRightInd w:val="0"/>
              <w:spacing w:after="0" w:line="240" w:lineRule="auto"/>
              <w:rPr>
                <w:rFonts w:ascii="Arial" w:hAnsi="Arial" w:cs="Arial"/>
                <w:color w:val="000000"/>
                <w:sz w:val="24"/>
                <w:szCs w:val="18"/>
              </w:rPr>
            </w:pPr>
          </w:p>
        </w:tc>
        <w:tc>
          <w:tcPr>
            <w:tcW w:w="1801" w:type="dxa"/>
            <w:tcBorders>
              <w:top w:val="nil"/>
              <w:left w:val="nil"/>
              <w:bottom w:val="single" w:sz="16" w:space="0" w:color="000000"/>
              <w:right w:val="single" w:sz="16" w:space="0" w:color="000000"/>
            </w:tcBorders>
            <w:shd w:val="clear" w:color="auto" w:fill="FFFFFF"/>
            <w:vAlign w:val="center"/>
          </w:tcPr>
          <w:p w14:paraId="0AECCC0D" w14:textId="77777777" w:rsidR="00C319F2" w:rsidRPr="002B027F" w:rsidRDefault="00C319F2" w:rsidP="002B027F">
            <w:pPr>
              <w:autoSpaceDE w:val="0"/>
              <w:autoSpaceDN w:val="0"/>
              <w:adjustRightInd w:val="0"/>
              <w:spacing w:after="0" w:line="320" w:lineRule="atLeast"/>
              <w:ind w:right="60"/>
              <w:rPr>
                <w:rFonts w:ascii="Arial" w:hAnsi="Arial" w:cs="Arial"/>
                <w:color w:val="000000"/>
                <w:sz w:val="24"/>
                <w:szCs w:val="18"/>
              </w:rPr>
            </w:pPr>
            <w:r w:rsidRPr="002B027F">
              <w:rPr>
                <w:rFonts w:ascii="Arial" w:hAnsi="Arial" w:cs="Arial"/>
                <w:color w:val="000000"/>
                <w:sz w:val="24"/>
                <w:szCs w:val="18"/>
              </w:rPr>
              <w:t>Total</w:t>
            </w:r>
          </w:p>
        </w:tc>
        <w:tc>
          <w:tcPr>
            <w:tcW w:w="2345" w:type="dxa"/>
            <w:tcBorders>
              <w:top w:val="nil"/>
              <w:left w:val="single" w:sz="16" w:space="0" w:color="000000"/>
              <w:bottom w:val="single" w:sz="16" w:space="0" w:color="000000"/>
            </w:tcBorders>
            <w:shd w:val="clear" w:color="auto" w:fill="FFFFFF"/>
            <w:vAlign w:val="center"/>
          </w:tcPr>
          <w:p w14:paraId="395CC439" w14:textId="77777777" w:rsidR="00C319F2" w:rsidRPr="002B027F" w:rsidRDefault="00C319F2" w:rsidP="002B027F">
            <w:pPr>
              <w:autoSpaceDE w:val="0"/>
              <w:autoSpaceDN w:val="0"/>
              <w:adjustRightInd w:val="0"/>
              <w:spacing w:after="0" w:line="320" w:lineRule="atLeast"/>
              <w:ind w:left="60" w:right="60"/>
              <w:jc w:val="center"/>
              <w:rPr>
                <w:rFonts w:ascii="Arial" w:hAnsi="Arial" w:cs="Arial"/>
                <w:color w:val="000000"/>
                <w:sz w:val="24"/>
                <w:szCs w:val="18"/>
              </w:rPr>
            </w:pPr>
            <w:r w:rsidRPr="002B027F">
              <w:rPr>
                <w:rFonts w:ascii="Arial" w:hAnsi="Arial" w:cs="Arial"/>
                <w:color w:val="000000"/>
                <w:sz w:val="24"/>
                <w:szCs w:val="18"/>
              </w:rPr>
              <w:t>149</w:t>
            </w:r>
          </w:p>
        </w:tc>
        <w:tc>
          <w:tcPr>
            <w:tcW w:w="2223" w:type="dxa"/>
            <w:tcBorders>
              <w:top w:val="nil"/>
              <w:bottom w:val="single" w:sz="16" w:space="0" w:color="000000"/>
              <w:right w:val="single" w:sz="16" w:space="0" w:color="000000"/>
            </w:tcBorders>
            <w:shd w:val="clear" w:color="auto" w:fill="FFFFFF"/>
            <w:vAlign w:val="center"/>
          </w:tcPr>
          <w:p w14:paraId="36E08CB5" w14:textId="77777777" w:rsidR="00C319F2" w:rsidRPr="002B027F" w:rsidRDefault="00C319F2" w:rsidP="002B027F">
            <w:pPr>
              <w:autoSpaceDE w:val="0"/>
              <w:autoSpaceDN w:val="0"/>
              <w:adjustRightInd w:val="0"/>
              <w:spacing w:after="0" w:line="320" w:lineRule="atLeast"/>
              <w:ind w:left="60" w:right="60"/>
              <w:jc w:val="center"/>
              <w:rPr>
                <w:rFonts w:ascii="Arial" w:hAnsi="Arial" w:cs="Arial"/>
                <w:color w:val="000000"/>
                <w:sz w:val="24"/>
                <w:szCs w:val="18"/>
              </w:rPr>
            </w:pPr>
            <w:r w:rsidRPr="002B027F">
              <w:rPr>
                <w:rFonts w:ascii="Arial" w:hAnsi="Arial" w:cs="Arial"/>
                <w:color w:val="000000"/>
                <w:sz w:val="24"/>
                <w:szCs w:val="18"/>
              </w:rPr>
              <w:t>100.0</w:t>
            </w:r>
          </w:p>
        </w:tc>
      </w:tr>
    </w:tbl>
    <w:p w14:paraId="39CA5412" w14:textId="77777777" w:rsidR="00C319F2" w:rsidRPr="00246F57" w:rsidRDefault="00C319F2" w:rsidP="00C319F2">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br w:type="textWrapping" w:clear="all"/>
      </w:r>
    </w:p>
    <w:p w14:paraId="2208164D" w14:textId="77777777" w:rsidR="008F54F1" w:rsidRDefault="004E6A99" w:rsidP="000A14F8">
      <w:pPr>
        <w:autoSpaceDE w:val="0"/>
        <w:autoSpaceDN w:val="0"/>
        <w:adjustRightInd w:val="0"/>
        <w:spacing w:after="0" w:line="400" w:lineRule="atLeast"/>
        <w:rPr>
          <w:rFonts w:asciiTheme="majorHAnsi" w:hAnsiTheme="majorHAnsi" w:cs="Times New Roman"/>
          <w:sz w:val="24"/>
          <w:szCs w:val="24"/>
        </w:rPr>
      </w:pPr>
      <w:r>
        <w:rPr>
          <w:rFonts w:asciiTheme="majorHAnsi" w:hAnsiTheme="majorHAnsi" w:cs="Times New Roman"/>
          <w:sz w:val="24"/>
          <w:szCs w:val="24"/>
        </w:rPr>
        <w:t>Table 16</w:t>
      </w:r>
      <w:r w:rsidR="00C319F2">
        <w:rPr>
          <w:rFonts w:asciiTheme="majorHAnsi" w:hAnsiTheme="majorHAnsi" w:cs="Times New Roman"/>
          <w:sz w:val="24"/>
          <w:szCs w:val="24"/>
        </w:rPr>
        <w:t xml:space="preserve">: Shows that among the respondent; 20(13.45) had headache </w:t>
      </w:r>
      <w:proofErr w:type="gramStart"/>
      <w:r w:rsidR="00C319F2">
        <w:rPr>
          <w:rFonts w:asciiTheme="majorHAnsi" w:hAnsiTheme="majorHAnsi" w:cs="Times New Roman"/>
          <w:sz w:val="24"/>
          <w:szCs w:val="24"/>
        </w:rPr>
        <w:t>whereas  129</w:t>
      </w:r>
      <w:proofErr w:type="gramEnd"/>
      <w:r w:rsidR="00C319F2">
        <w:rPr>
          <w:rFonts w:asciiTheme="majorHAnsi" w:hAnsiTheme="majorHAnsi" w:cs="Times New Roman"/>
          <w:sz w:val="24"/>
          <w:szCs w:val="24"/>
        </w:rPr>
        <w:t xml:space="preserve"> (86.6%) had no headache.</w:t>
      </w:r>
    </w:p>
    <w:p w14:paraId="2823065F" w14:textId="77777777" w:rsidR="00935388" w:rsidRDefault="00935388" w:rsidP="000A14F8">
      <w:pPr>
        <w:autoSpaceDE w:val="0"/>
        <w:autoSpaceDN w:val="0"/>
        <w:adjustRightInd w:val="0"/>
        <w:spacing w:after="0" w:line="400" w:lineRule="atLeast"/>
        <w:rPr>
          <w:rFonts w:asciiTheme="majorHAnsi" w:hAnsiTheme="majorHAnsi" w:cs="Times New Roman"/>
          <w:b/>
          <w:sz w:val="28"/>
          <w:szCs w:val="24"/>
        </w:rPr>
      </w:pPr>
    </w:p>
    <w:p w14:paraId="4CE49EC3" w14:textId="77777777" w:rsidR="00935388" w:rsidRDefault="00935388" w:rsidP="000A14F8">
      <w:pPr>
        <w:autoSpaceDE w:val="0"/>
        <w:autoSpaceDN w:val="0"/>
        <w:adjustRightInd w:val="0"/>
        <w:spacing w:after="0" w:line="400" w:lineRule="atLeast"/>
        <w:rPr>
          <w:rFonts w:asciiTheme="majorHAnsi" w:hAnsiTheme="majorHAnsi" w:cs="Times New Roman"/>
          <w:b/>
          <w:sz w:val="28"/>
          <w:szCs w:val="24"/>
        </w:rPr>
      </w:pPr>
    </w:p>
    <w:p w14:paraId="2B4C40B2" w14:textId="62B8215C" w:rsidR="00C319F2" w:rsidRPr="008F54F1" w:rsidRDefault="00B748B9" w:rsidP="000A14F8">
      <w:pPr>
        <w:autoSpaceDE w:val="0"/>
        <w:autoSpaceDN w:val="0"/>
        <w:adjustRightInd w:val="0"/>
        <w:spacing w:after="0" w:line="400" w:lineRule="atLeast"/>
        <w:rPr>
          <w:rFonts w:asciiTheme="majorHAnsi" w:hAnsiTheme="majorHAnsi" w:cs="Times New Roman"/>
          <w:sz w:val="24"/>
          <w:szCs w:val="24"/>
        </w:rPr>
      </w:pPr>
      <w:r>
        <w:rPr>
          <w:rFonts w:asciiTheme="majorHAnsi" w:hAnsiTheme="majorHAnsi" w:cs="Times New Roman"/>
          <w:b/>
          <w:sz w:val="28"/>
          <w:szCs w:val="24"/>
        </w:rPr>
        <w:lastRenderedPageBreak/>
        <w:t>Table 17</w:t>
      </w:r>
      <w:r w:rsidR="00C319F2">
        <w:rPr>
          <w:rFonts w:asciiTheme="majorHAnsi" w:hAnsiTheme="majorHAnsi" w:cs="Times New Roman"/>
          <w:b/>
          <w:sz w:val="28"/>
          <w:szCs w:val="24"/>
        </w:rPr>
        <w:t>: Distribution of the respondent on duration of headache</w:t>
      </w:r>
    </w:p>
    <w:p w14:paraId="275AB366" w14:textId="77777777" w:rsidR="000A14F8" w:rsidRPr="000A14F8" w:rsidRDefault="000A14F8" w:rsidP="000A14F8">
      <w:pPr>
        <w:autoSpaceDE w:val="0"/>
        <w:autoSpaceDN w:val="0"/>
        <w:adjustRightInd w:val="0"/>
        <w:spacing w:after="0" w:line="400" w:lineRule="atLeast"/>
        <w:rPr>
          <w:rFonts w:asciiTheme="majorHAnsi" w:hAnsiTheme="majorHAnsi" w:cs="Times New Roman"/>
          <w:b/>
          <w:sz w:val="28"/>
          <w:szCs w:val="24"/>
        </w:rPr>
      </w:pPr>
    </w:p>
    <w:tbl>
      <w:tblPr>
        <w:tblW w:w="6761"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9"/>
        <w:gridCol w:w="3091"/>
        <w:gridCol w:w="1760"/>
        <w:gridCol w:w="1651"/>
      </w:tblGrid>
      <w:tr w:rsidR="00C319F2" w:rsidRPr="00AB3C78" w14:paraId="07C32B0B" w14:textId="77777777" w:rsidTr="008F54F1">
        <w:trPr>
          <w:cantSplit/>
          <w:trHeight w:val="318"/>
        </w:trPr>
        <w:tc>
          <w:tcPr>
            <w:tcW w:w="6760" w:type="dxa"/>
            <w:gridSpan w:val="4"/>
            <w:tcBorders>
              <w:top w:val="nil"/>
              <w:left w:val="nil"/>
              <w:bottom w:val="nil"/>
              <w:right w:val="nil"/>
            </w:tcBorders>
            <w:shd w:val="clear" w:color="auto" w:fill="FFFFFF"/>
          </w:tcPr>
          <w:p w14:paraId="5DA11583" w14:textId="77777777" w:rsidR="00C319F2" w:rsidRPr="00AB3C78" w:rsidRDefault="00C319F2" w:rsidP="006C6751">
            <w:pPr>
              <w:autoSpaceDE w:val="0"/>
              <w:autoSpaceDN w:val="0"/>
              <w:adjustRightInd w:val="0"/>
              <w:spacing w:after="0" w:line="320" w:lineRule="atLeast"/>
              <w:ind w:left="60" w:right="60"/>
              <w:jc w:val="center"/>
              <w:rPr>
                <w:rFonts w:ascii="Arial" w:hAnsi="Arial" w:cs="Arial"/>
                <w:color w:val="000000"/>
                <w:sz w:val="18"/>
                <w:szCs w:val="18"/>
              </w:rPr>
            </w:pPr>
          </w:p>
        </w:tc>
      </w:tr>
      <w:tr w:rsidR="00C319F2" w:rsidRPr="00AB3C78" w14:paraId="3C870599" w14:textId="77777777" w:rsidTr="008F54F1">
        <w:trPr>
          <w:cantSplit/>
          <w:trHeight w:val="318"/>
        </w:trPr>
        <w:tc>
          <w:tcPr>
            <w:tcW w:w="3350" w:type="dxa"/>
            <w:gridSpan w:val="2"/>
            <w:tcBorders>
              <w:top w:val="single" w:sz="16" w:space="0" w:color="000000"/>
              <w:left w:val="single" w:sz="16" w:space="0" w:color="000000"/>
              <w:bottom w:val="single" w:sz="16" w:space="0" w:color="000000"/>
              <w:right w:val="nil"/>
            </w:tcBorders>
            <w:shd w:val="clear" w:color="auto" w:fill="FFFFFF"/>
          </w:tcPr>
          <w:p w14:paraId="6557006A" w14:textId="77777777" w:rsidR="00C319F2" w:rsidRPr="000A14F8" w:rsidRDefault="000A14F8" w:rsidP="006C67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w:t>
            </w:r>
            <w:r w:rsidR="00C319F2" w:rsidRPr="000A14F8">
              <w:rPr>
                <w:rFonts w:ascii="Times New Roman" w:hAnsi="Times New Roman" w:cs="Times New Roman"/>
                <w:sz w:val="24"/>
                <w:szCs w:val="24"/>
              </w:rPr>
              <w:t>uration  of</w:t>
            </w:r>
            <w:proofErr w:type="gramEnd"/>
            <w:r w:rsidR="00C319F2" w:rsidRPr="000A14F8">
              <w:rPr>
                <w:rFonts w:ascii="Times New Roman" w:hAnsi="Times New Roman" w:cs="Times New Roman"/>
                <w:sz w:val="24"/>
                <w:szCs w:val="24"/>
              </w:rPr>
              <w:t xml:space="preserve">   headache</w:t>
            </w:r>
          </w:p>
          <w:p w14:paraId="55B7BDEB" w14:textId="77777777" w:rsidR="00C319F2" w:rsidRPr="000A14F8" w:rsidRDefault="00C319F2" w:rsidP="006C6751">
            <w:pPr>
              <w:autoSpaceDE w:val="0"/>
              <w:autoSpaceDN w:val="0"/>
              <w:adjustRightInd w:val="0"/>
              <w:spacing w:after="0" w:line="320" w:lineRule="atLeast"/>
              <w:ind w:left="60" w:right="60"/>
              <w:rPr>
                <w:rFonts w:ascii="Arial" w:hAnsi="Arial" w:cs="Arial"/>
                <w:color w:val="000000"/>
                <w:sz w:val="24"/>
                <w:szCs w:val="18"/>
              </w:rPr>
            </w:pPr>
          </w:p>
        </w:tc>
        <w:tc>
          <w:tcPr>
            <w:tcW w:w="1760" w:type="dxa"/>
            <w:tcBorders>
              <w:top w:val="single" w:sz="16" w:space="0" w:color="000000"/>
              <w:left w:val="single" w:sz="16" w:space="0" w:color="000000"/>
              <w:bottom w:val="single" w:sz="16" w:space="0" w:color="000000"/>
            </w:tcBorders>
            <w:shd w:val="clear" w:color="auto" w:fill="FFFFFF"/>
          </w:tcPr>
          <w:p w14:paraId="04FDD14B" w14:textId="77777777" w:rsidR="00C319F2" w:rsidRPr="000A14F8"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0A14F8">
              <w:rPr>
                <w:rFonts w:ascii="Arial" w:hAnsi="Arial" w:cs="Arial"/>
                <w:color w:val="000000"/>
                <w:sz w:val="24"/>
                <w:szCs w:val="18"/>
              </w:rPr>
              <w:t>Frequency</w:t>
            </w:r>
          </w:p>
        </w:tc>
        <w:tc>
          <w:tcPr>
            <w:tcW w:w="1651" w:type="dxa"/>
            <w:tcBorders>
              <w:top w:val="single" w:sz="16" w:space="0" w:color="000000"/>
              <w:bottom w:val="single" w:sz="16" w:space="0" w:color="000000"/>
              <w:right w:val="single" w:sz="16" w:space="0" w:color="000000"/>
            </w:tcBorders>
            <w:shd w:val="clear" w:color="auto" w:fill="FFFFFF"/>
          </w:tcPr>
          <w:p w14:paraId="1852D376" w14:textId="77777777" w:rsidR="00C319F2" w:rsidRPr="000A14F8"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0A14F8">
              <w:rPr>
                <w:rFonts w:ascii="Arial" w:hAnsi="Arial" w:cs="Arial"/>
                <w:color w:val="000000"/>
                <w:sz w:val="24"/>
                <w:szCs w:val="18"/>
              </w:rPr>
              <w:t>Percent</w:t>
            </w:r>
          </w:p>
        </w:tc>
      </w:tr>
      <w:tr w:rsidR="00C319F2" w:rsidRPr="00AB3C78" w14:paraId="1F132A27" w14:textId="77777777" w:rsidTr="008F54F1">
        <w:trPr>
          <w:cantSplit/>
          <w:trHeight w:val="318"/>
        </w:trPr>
        <w:tc>
          <w:tcPr>
            <w:tcW w:w="259" w:type="dxa"/>
            <w:vMerge w:val="restart"/>
            <w:tcBorders>
              <w:top w:val="single" w:sz="16" w:space="0" w:color="000000"/>
              <w:left w:val="single" w:sz="16" w:space="0" w:color="000000"/>
              <w:bottom w:val="single" w:sz="16" w:space="0" w:color="000000"/>
              <w:right w:val="nil"/>
            </w:tcBorders>
            <w:shd w:val="clear" w:color="auto" w:fill="FFFFFF"/>
            <w:vAlign w:val="center"/>
          </w:tcPr>
          <w:p w14:paraId="22EE8D1C" w14:textId="77777777" w:rsidR="00C319F2" w:rsidRPr="00AB3C78" w:rsidRDefault="00C319F2" w:rsidP="006C6751">
            <w:pPr>
              <w:autoSpaceDE w:val="0"/>
              <w:autoSpaceDN w:val="0"/>
              <w:adjustRightInd w:val="0"/>
              <w:spacing w:after="0" w:line="320" w:lineRule="atLeast"/>
              <w:ind w:left="60" w:right="60"/>
              <w:rPr>
                <w:rFonts w:ascii="Arial" w:hAnsi="Arial" w:cs="Arial"/>
                <w:color w:val="000000"/>
                <w:sz w:val="18"/>
                <w:szCs w:val="18"/>
              </w:rPr>
            </w:pPr>
          </w:p>
        </w:tc>
        <w:tc>
          <w:tcPr>
            <w:tcW w:w="3091" w:type="dxa"/>
            <w:tcBorders>
              <w:top w:val="single" w:sz="16" w:space="0" w:color="000000"/>
              <w:left w:val="nil"/>
              <w:bottom w:val="nil"/>
              <w:right w:val="single" w:sz="16" w:space="0" w:color="000000"/>
            </w:tcBorders>
            <w:shd w:val="clear" w:color="auto" w:fill="FFFFFF"/>
            <w:vAlign w:val="center"/>
          </w:tcPr>
          <w:p w14:paraId="34A82C6F" w14:textId="77777777" w:rsidR="00C319F2" w:rsidRPr="000A14F8" w:rsidRDefault="000A14F8" w:rsidP="000A14F8">
            <w:pPr>
              <w:autoSpaceDE w:val="0"/>
              <w:autoSpaceDN w:val="0"/>
              <w:adjustRightInd w:val="0"/>
              <w:spacing w:after="0" w:line="320" w:lineRule="atLeast"/>
              <w:ind w:right="60"/>
              <w:rPr>
                <w:rFonts w:ascii="Arial" w:hAnsi="Arial" w:cs="Arial"/>
                <w:color w:val="000000"/>
                <w:sz w:val="24"/>
                <w:szCs w:val="18"/>
              </w:rPr>
            </w:pPr>
            <w:r>
              <w:rPr>
                <w:rFonts w:ascii="Arial" w:hAnsi="Arial" w:cs="Arial"/>
                <w:color w:val="000000"/>
                <w:sz w:val="24"/>
                <w:szCs w:val="18"/>
              </w:rPr>
              <w:t xml:space="preserve">           </w:t>
            </w:r>
            <w:r w:rsidR="00C319F2" w:rsidRPr="000A14F8">
              <w:rPr>
                <w:rFonts w:ascii="Arial" w:hAnsi="Arial" w:cs="Arial"/>
                <w:color w:val="000000"/>
                <w:sz w:val="24"/>
                <w:szCs w:val="18"/>
              </w:rPr>
              <w:t>1-2 Hours</w:t>
            </w:r>
          </w:p>
        </w:tc>
        <w:tc>
          <w:tcPr>
            <w:tcW w:w="1760" w:type="dxa"/>
            <w:tcBorders>
              <w:top w:val="single" w:sz="16" w:space="0" w:color="000000"/>
              <w:left w:val="single" w:sz="16" w:space="0" w:color="000000"/>
              <w:bottom w:val="nil"/>
            </w:tcBorders>
            <w:shd w:val="clear" w:color="auto" w:fill="FFFFFF"/>
            <w:vAlign w:val="center"/>
          </w:tcPr>
          <w:p w14:paraId="32BD802F" w14:textId="77777777" w:rsidR="00C319F2" w:rsidRPr="000A14F8" w:rsidRDefault="00C319F2" w:rsidP="00C31415">
            <w:pPr>
              <w:autoSpaceDE w:val="0"/>
              <w:autoSpaceDN w:val="0"/>
              <w:adjustRightInd w:val="0"/>
              <w:spacing w:after="0" w:line="320" w:lineRule="atLeast"/>
              <w:ind w:left="60" w:right="60"/>
              <w:jc w:val="center"/>
              <w:rPr>
                <w:rFonts w:ascii="Arial" w:hAnsi="Arial" w:cs="Arial"/>
                <w:color w:val="000000"/>
                <w:sz w:val="24"/>
                <w:szCs w:val="18"/>
              </w:rPr>
            </w:pPr>
            <w:r w:rsidRPr="000A14F8">
              <w:rPr>
                <w:rFonts w:ascii="Arial" w:hAnsi="Arial" w:cs="Arial"/>
                <w:color w:val="000000"/>
                <w:sz w:val="24"/>
                <w:szCs w:val="18"/>
              </w:rPr>
              <w:t>11</w:t>
            </w:r>
          </w:p>
        </w:tc>
        <w:tc>
          <w:tcPr>
            <w:tcW w:w="1651" w:type="dxa"/>
            <w:tcBorders>
              <w:top w:val="single" w:sz="16" w:space="0" w:color="000000"/>
              <w:bottom w:val="nil"/>
              <w:right w:val="single" w:sz="16" w:space="0" w:color="000000"/>
            </w:tcBorders>
            <w:shd w:val="clear" w:color="auto" w:fill="FFFFFF"/>
            <w:vAlign w:val="center"/>
          </w:tcPr>
          <w:p w14:paraId="2AEB4718" w14:textId="77777777" w:rsidR="00C319F2" w:rsidRPr="000A14F8" w:rsidRDefault="00C319F2" w:rsidP="00C31415">
            <w:pPr>
              <w:autoSpaceDE w:val="0"/>
              <w:autoSpaceDN w:val="0"/>
              <w:adjustRightInd w:val="0"/>
              <w:spacing w:after="0" w:line="320" w:lineRule="atLeast"/>
              <w:ind w:left="60" w:right="60"/>
              <w:jc w:val="center"/>
              <w:rPr>
                <w:rFonts w:ascii="Arial" w:hAnsi="Arial" w:cs="Arial"/>
                <w:color w:val="000000"/>
                <w:sz w:val="24"/>
                <w:szCs w:val="18"/>
              </w:rPr>
            </w:pPr>
            <w:r w:rsidRPr="000A14F8">
              <w:rPr>
                <w:rFonts w:ascii="Arial" w:hAnsi="Arial" w:cs="Arial"/>
                <w:color w:val="000000"/>
                <w:sz w:val="24"/>
                <w:szCs w:val="18"/>
              </w:rPr>
              <w:t>55.0</w:t>
            </w:r>
          </w:p>
        </w:tc>
      </w:tr>
      <w:tr w:rsidR="00C319F2" w:rsidRPr="00AB3C78" w14:paraId="2A1D45A0" w14:textId="77777777" w:rsidTr="008F54F1">
        <w:trPr>
          <w:cantSplit/>
          <w:trHeight w:val="146"/>
        </w:trPr>
        <w:tc>
          <w:tcPr>
            <w:tcW w:w="259" w:type="dxa"/>
            <w:vMerge/>
            <w:tcBorders>
              <w:top w:val="single" w:sz="16" w:space="0" w:color="000000"/>
              <w:left w:val="single" w:sz="16" w:space="0" w:color="000000"/>
              <w:bottom w:val="single" w:sz="16" w:space="0" w:color="000000"/>
              <w:right w:val="nil"/>
            </w:tcBorders>
            <w:shd w:val="clear" w:color="auto" w:fill="FFFFFF"/>
            <w:vAlign w:val="center"/>
          </w:tcPr>
          <w:p w14:paraId="3D44EA1E" w14:textId="77777777" w:rsidR="00C319F2" w:rsidRPr="00AB3C78" w:rsidRDefault="00C319F2" w:rsidP="006C6751">
            <w:pPr>
              <w:autoSpaceDE w:val="0"/>
              <w:autoSpaceDN w:val="0"/>
              <w:adjustRightInd w:val="0"/>
              <w:spacing w:after="0" w:line="240" w:lineRule="auto"/>
              <w:rPr>
                <w:rFonts w:ascii="Arial" w:hAnsi="Arial" w:cs="Arial"/>
                <w:color w:val="000000"/>
                <w:sz w:val="18"/>
                <w:szCs w:val="18"/>
              </w:rPr>
            </w:pPr>
          </w:p>
        </w:tc>
        <w:tc>
          <w:tcPr>
            <w:tcW w:w="3091" w:type="dxa"/>
            <w:tcBorders>
              <w:top w:val="nil"/>
              <w:left w:val="nil"/>
              <w:bottom w:val="nil"/>
              <w:right w:val="single" w:sz="16" w:space="0" w:color="000000"/>
            </w:tcBorders>
            <w:shd w:val="clear" w:color="auto" w:fill="FFFFFF"/>
            <w:vAlign w:val="center"/>
          </w:tcPr>
          <w:p w14:paraId="17D65379" w14:textId="77777777" w:rsidR="00C319F2" w:rsidRPr="000A14F8" w:rsidRDefault="000A14F8"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0A14F8">
              <w:rPr>
                <w:rFonts w:ascii="Arial" w:hAnsi="Arial" w:cs="Arial"/>
                <w:color w:val="000000"/>
                <w:sz w:val="24"/>
                <w:szCs w:val="18"/>
              </w:rPr>
              <w:t>3-4 hours</w:t>
            </w:r>
          </w:p>
        </w:tc>
        <w:tc>
          <w:tcPr>
            <w:tcW w:w="1760" w:type="dxa"/>
            <w:tcBorders>
              <w:top w:val="nil"/>
              <w:left w:val="single" w:sz="16" w:space="0" w:color="000000"/>
              <w:bottom w:val="nil"/>
            </w:tcBorders>
            <w:shd w:val="clear" w:color="auto" w:fill="FFFFFF"/>
            <w:vAlign w:val="center"/>
          </w:tcPr>
          <w:p w14:paraId="144D02E1" w14:textId="77777777" w:rsidR="00C319F2" w:rsidRPr="000A14F8" w:rsidRDefault="00C319F2" w:rsidP="00C31415">
            <w:pPr>
              <w:autoSpaceDE w:val="0"/>
              <w:autoSpaceDN w:val="0"/>
              <w:adjustRightInd w:val="0"/>
              <w:spacing w:after="0" w:line="320" w:lineRule="atLeast"/>
              <w:ind w:left="60" w:right="60"/>
              <w:jc w:val="center"/>
              <w:rPr>
                <w:rFonts w:ascii="Arial" w:hAnsi="Arial" w:cs="Arial"/>
                <w:color w:val="000000"/>
                <w:sz w:val="24"/>
                <w:szCs w:val="18"/>
              </w:rPr>
            </w:pPr>
            <w:r w:rsidRPr="000A14F8">
              <w:rPr>
                <w:rFonts w:ascii="Arial" w:hAnsi="Arial" w:cs="Arial"/>
                <w:color w:val="000000"/>
                <w:sz w:val="24"/>
                <w:szCs w:val="18"/>
              </w:rPr>
              <w:t>1</w:t>
            </w:r>
          </w:p>
        </w:tc>
        <w:tc>
          <w:tcPr>
            <w:tcW w:w="1651" w:type="dxa"/>
            <w:tcBorders>
              <w:top w:val="nil"/>
              <w:bottom w:val="nil"/>
              <w:right w:val="single" w:sz="16" w:space="0" w:color="000000"/>
            </w:tcBorders>
            <w:shd w:val="clear" w:color="auto" w:fill="FFFFFF"/>
            <w:vAlign w:val="center"/>
          </w:tcPr>
          <w:p w14:paraId="697434DF" w14:textId="77777777" w:rsidR="00C319F2" w:rsidRPr="000A14F8" w:rsidRDefault="00C319F2" w:rsidP="00C31415">
            <w:pPr>
              <w:autoSpaceDE w:val="0"/>
              <w:autoSpaceDN w:val="0"/>
              <w:adjustRightInd w:val="0"/>
              <w:spacing w:after="0" w:line="320" w:lineRule="atLeast"/>
              <w:ind w:left="60" w:right="60"/>
              <w:jc w:val="center"/>
              <w:rPr>
                <w:rFonts w:ascii="Arial" w:hAnsi="Arial" w:cs="Arial"/>
                <w:color w:val="000000"/>
                <w:sz w:val="24"/>
                <w:szCs w:val="18"/>
              </w:rPr>
            </w:pPr>
            <w:r w:rsidRPr="000A14F8">
              <w:rPr>
                <w:rFonts w:ascii="Arial" w:hAnsi="Arial" w:cs="Arial"/>
                <w:color w:val="000000"/>
                <w:sz w:val="24"/>
                <w:szCs w:val="18"/>
              </w:rPr>
              <w:t>5.0</w:t>
            </w:r>
          </w:p>
        </w:tc>
      </w:tr>
      <w:tr w:rsidR="00C319F2" w:rsidRPr="00AB3C78" w14:paraId="7BEB3AE5" w14:textId="77777777" w:rsidTr="008F54F1">
        <w:trPr>
          <w:cantSplit/>
          <w:trHeight w:val="146"/>
        </w:trPr>
        <w:tc>
          <w:tcPr>
            <w:tcW w:w="259" w:type="dxa"/>
            <w:vMerge/>
            <w:tcBorders>
              <w:top w:val="single" w:sz="16" w:space="0" w:color="000000"/>
              <w:left w:val="single" w:sz="16" w:space="0" w:color="000000"/>
              <w:bottom w:val="single" w:sz="16" w:space="0" w:color="000000"/>
              <w:right w:val="nil"/>
            </w:tcBorders>
            <w:shd w:val="clear" w:color="auto" w:fill="FFFFFF"/>
            <w:vAlign w:val="center"/>
          </w:tcPr>
          <w:p w14:paraId="4004D335" w14:textId="77777777" w:rsidR="00C319F2" w:rsidRPr="00AB3C78" w:rsidRDefault="00C319F2" w:rsidP="006C6751">
            <w:pPr>
              <w:autoSpaceDE w:val="0"/>
              <w:autoSpaceDN w:val="0"/>
              <w:adjustRightInd w:val="0"/>
              <w:spacing w:after="0" w:line="240" w:lineRule="auto"/>
              <w:rPr>
                <w:rFonts w:ascii="Arial" w:hAnsi="Arial" w:cs="Arial"/>
                <w:color w:val="000000"/>
                <w:sz w:val="18"/>
                <w:szCs w:val="18"/>
              </w:rPr>
            </w:pPr>
          </w:p>
        </w:tc>
        <w:tc>
          <w:tcPr>
            <w:tcW w:w="3091" w:type="dxa"/>
            <w:tcBorders>
              <w:top w:val="nil"/>
              <w:left w:val="nil"/>
              <w:bottom w:val="nil"/>
              <w:right w:val="single" w:sz="16" w:space="0" w:color="000000"/>
            </w:tcBorders>
            <w:shd w:val="clear" w:color="auto" w:fill="FFFFFF"/>
            <w:vAlign w:val="center"/>
          </w:tcPr>
          <w:p w14:paraId="1427680E" w14:textId="77777777" w:rsidR="00C319F2" w:rsidRPr="000A14F8" w:rsidRDefault="000A14F8"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0A14F8">
              <w:rPr>
                <w:rFonts w:ascii="Arial" w:hAnsi="Arial" w:cs="Arial"/>
                <w:color w:val="000000"/>
                <w:sz w:val="24"/>
                <w:szCs w:val="18"/>
              </w:rPr>
              <w:t>5-6 hours</w:t>
            </w:r>
          </w:p>
        </w:tc>
        <w:tc>
          <w:tcPr>
            <w:tcW w:w="1760" w:type="dxa"/>
            <w:tcBorders>
              <w:top w:val="nil"/>
              <w:left w:val="single" w:sz="16" w:space="0" w:color="000000"/>
              <w:bottom w:val="nil"/>
            </w:tcBorders>
            <w:shd w:val="clear" w:color="auto" w:fill="FFFFFF"/>
            <w:vAlign w:val="center"/>
          </w:tcPr>
          <w:p w14:paraId="46CFA5B8" w14:textId="77777777" w:rsidR="00C319F2" w:rsidRPr="000A14F8" w:rsidRDefault="00C319F2" w:rsidP="00C31415">
            <w:pPr>
              <w:autoSpaceDE w:val="0"/>
              <w:autoSpaceDN w:val="0"/>
              <w:adjustRightInd w:val="0"/>
              <w:spacing w:after="0" w:line="320" w:lineRule="atLeast"/>
              <w:ind w:left="60" w:right="60"/>
              <w:jc w:val="center"/>
              <w:rPr>
                <w:rFonts w:ascii="Arial" w:hAnsi="Arial" w:cs="Arial"/>
                <w:color w:val="000000"/>
                <w:sz w:val="24"/>
                <w:szCs w:val="18"/>
              </w:rPr>
            </w:pPr>
            <w:r w:rsidRPr="000A14F8">
              <w:rPr>
                <w:rFonts w:ascii="Arial" w:hAnsi="Arial" w:cs="Arial"/>
                <w:color w:val="000000"/>
                <w:sz w:val="24"/>
                <w:szCs w:val="18"/>
              </w:rPr>
              <w:t>3</w:t>
            </w:r>
          </w:p>
        </w:tc>
        <w:tc>
          <w:tcPr>
            <w:tcW w:w="1651" w:type="dxa"/>
            <w:tcBorders>
              <w:top w:val="nil"/>
              <w:bottom w:val="nil"/>
              <w:right w:val="single" w:sz="16" w:space="0" w:color="000000"/>
            </w:tcBorders>
            <w:shd w:val="clear" w:color="auto" w:fill="FFFFFF"/>
            <w:vAlign w:val="center"/>
          </w:tcPr>
          <w:p w14:paraId="27156C5F" w14:textId="77777777" w:rsidR="00C319F2" w:rsidRPr="000A14F8" w:rsidRDefault="00C319F2" w:rsidP="00C31415">
            <w:pPr>
              <w:autoSpaceDE w:val="0"/>
              <w:autoSpaceDN w:val="0"/>
              <w:adjustRightInd w:val="0"/>
              <w:spacing w:after="0" w:line="320" w:lineRule="atLeast"/>
              <w:ind w:left="60" w:right="60"/>
              <w:jc w:val="center"/>
              <w:rPr>
                <w:rFonts w:ascii="Arial" w:hAnsi="Arial" w:cs="Arial"/>
                <w:color w:val="000000"/>
                <w:sz w:val="24"/>
                <w:szCs w:val="18"/>
              </w:rPr>
            </w:pPr>
            <w:r w:rsidRPr="000A14F8">
              <w:rPr>
                <w:rFonts w:ascii="Arial" w:hAnsi="Arial" w:cs="Arial"/>
                <w:color w:val="000000"/>
                <w:sz w:val="24"/>
                <w:szCs w:val="18"/>
              </w:rPr>
              <w:t>15.0</w:t>
            </w:r>
          </w:p>
        </w:tc>
      </w:tr>
      <w:tr w:rsidR="00C319F2" w:rsidRPr="00AB3C78" w14:paraId="3821CCD0" w14:textId="77777777" w:rsidTr="008F54F1">
        <w:trPr>
          <w:cantSplit/>
          <w:trHeight w:val="492"/>
        </w:trPr>
        <w:tc>
          <w:tcPr>
            <w:tcW w:w="259" w:type="dxa"/>
            <w:vMerge/>
            <w:tcBorders>
              <w:top w:val="single" w:sz="16" w:space="0" w:color="000000"/>
              <w:left w:val="single" w:sz="16" w:space="0" w:color="000000"/>
              <w:bottom w:val="single" w:sz="16" w:space="0" w:color="000000"/>
              <w:right w:val="nil"/>
            </w:tcBorders>
            <w:shd w:val="clear" w:color="auto" w:fill="FFFFFF"/>
            <w:vAlign w:val="center"/>
          </w:tcPr>
          <w:p w14:paraId="0A3F60DA" w14:textId="77777777" w:rsidR="00C319F2" w:rsidRPr="00AB3C78" w:rsidRDefault="00C319F2" w:rsidP="006C6751">
            <w:pPr>
              <w:autoSpaceDE w:val="0"/>
              <w:autoSpaceDN w:val="0"/>
              <w:adjustRightInd w:val="0"/>
              <w:spacing w:after="0" w:line="240" w:lineRule="auto"/>
              <w:rPr>
                <w:rFonts w:ascii="Arial" w:hAnsi="Arial" w:cs="Arial"/>
                <w:color w:val="000000"/>
                <w:sz w:val="18"/>
                <w:szCs w:val="18"/>
              </w:rPr>
            </w:pPr>
          </w:p>
        </w:tc>
        <w:tc>
          <w:tcPr>
            <w:tcW w:w="3091" w:type="dxa"/>
            <w:tcBorders>
              <w:top w:val="nil"/>
              <w:left w:val="nil"/>
              <w:bottom w:val="nil"/>
              <w:right w:val="single" w:sz="16" w:space="0" w:color="000000"/>
            </w:tcBorders>
            <w:shd w:val="clear" w:color="auto" w:fill="FFFFFF"/>
            <w:vAlign w:val="center"/>
          </w:tcPr>
          <w:p w14:paraId="3C732FD6" w14:textId="77777777" w:rsidR="00C319F2" w:rsidRPr="000A14F8" w:rsidRDefault="000A14F8"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415">
              <w:rPr>
                <w:rFonts w:ascii="Arial" w:hAnsi="Arial" w:cs="Arial"/>
                <w:color w:val="000000"/>
                <w:sz w:val="24"/>
                <w:szCs w:val="18"/>
              </w:rPr>
              <w:t xml:space="preserve"> </w:t>
            </w:r>
            <w:r>
              <w:rPr>
                <w:rFonts w:ascii="Arial" w:hAnsi="Arial" w:cs="Arial"/>
                <w:color w:val="000000"/>
                <w:sz w:val="24"/>
                <w:szCs w:val="18"/>
              </w:rPr>
              <w:t xml:space="preserve"> </w:t>
            </w:r>
            <w:r w:rsidR="004A1FCE">
              <w:rPr>
                <w:rFonts w:ascii="Arial" w:hAnsi="Arial" w:cs="Arial"/>
                <w:color w:val="000000"/>
                <w:sz w:val="24"/>
                <w:szCs w:val="18"/>
              </w:rPr>
              <w:t>M</w:t>
            </w:r>
            <w:r w:rsidR="00C319F2" w:rsidRPr="000A14F8">
              <w:rPr>
                <w:rFonts w:ascii="Arial" w:hAnsi="Arial" w:cs="Arial"/>
                <w:color w:val="000000"/>
                <w:sz w:val="24"/>
                <w:szCs w:val="18"/>
              </w:rPr>
              <w:t>ore than 6 hours</w:t>
            </w:r>
          </w:p>
        </w:tc>
        <w:tc>
          <w:tcPr>
            <w:tcW w:w="1760" w:type="dxa"/>
            <w:tcBorders>
              <w:top w:val="nil"/>
              <w:left w:val="single" w:sz="16" w:space="0" w:color="000000"/>
              <w:bottom w:val="nil"/>
            </w:tcBorders>
            <w:shd w:val="clear" w:color="auto" w:fill="FFFFFF"/>
            <w:vAlign w:val="center"/>
          </w:tcPr>
          <w:p w14:paraId="29FEF7C4" w14:textId="77777777" w:rsidR="00C319F2" w:rsidRPr="000A14F8" w:rsidRDefault="00C319F2" w:rsidP="00C31415">
            <w:pPr>
              <w:autoSpaceDE w:val="0"/>
              <w:autoSpaceDN w:val="0"/>
              <w:adjustRightInd w:val="0"/>
              <w:spacing w:after="0" w:line="320" w:lineRule="atLeast"/>
              <w:ind w:left="60" w:right="60"/>
              <w:jc w:val="center"/>
              <w:rPr>
                <w:rFonts w:ascii="Arial" w:hAnsi="Arial" w:cs="Arial"/>
                <w:color w:val="000000"/>
                <w:sz w:val="24"/>
                <w:szCs w:val="18"/>
              </w:rPr>
            </w:pPr>
            <w:r w:rsidRPr="000A14F8">
              <w:rPr>
                <w:rFonts w:ascii="Arial" w:hAnsi="Arial" w:cs="Arial"/>
                <w:color w:val="000000"/>
                <w:sz w:val="24"/>
                <w:szCs w:val="18"/>
              </w:rPr>
              <w:t>5</w:t>
            </w:r>
          </w:p>
        </w:tc>
        <w:tc>
          <w:tcPr>
            <w:tcW w:w="1651" w:type="dxa"/>
            <w:tcBorders>
              <w:top w:val="nil"/>
              <w:bottom w:val="nil"/>
              <w:right w:val="single" w:sz="16" w:space="0" w:color="000000"/>
            </w:tcBorders>
            <w:shd w:val="clear" w:color="auto" w:fill="FFFFFF"/>
            <w:vAlign w:val="center"/>
          </w:tcPr>
          <w:p w14:paraId="3573D792" w14:textId="77777777" w:rsidR="00C319F2" w:rsidRPr="000A14F8" w:rsidRDefault="00C319F2" w:rsidP="00C31415">
            <w:pPr>
              <w:autoSpaceDE w:val="0"/>
              <w:autoSpaceDN w:val="0"/>
              <w:adjustRightInd w:val="0"/>
              <w:spacing w:after="0" w:line="320" w:lineRule="atLeast"/>
              <w:ind w:left="60" w:right="60"/>
              <w:jc w:val="center"/>
              <w:rPr>
                <w:rFonts w:ascii="Arial" w:hAnsi="Arial" w:cs="Arial"/>
                <w:color w:val="000000"/>
                <w:sz w:val="24"/>
                <w:szCs w:val="18"/>
              </w:rPr>
            </w:pPr>
            <w:r w:rsidRPr="000A14F8">
              <w:rPr>
                <w:rFonts w:ascii="Arial" w:hAnsi="Arial" w:cs="Arial"/>
                <w:color w:val="000000"/>
                <w:sz w:val="24"/>
                <w:szCs w:val="18"/>
              </w:rPr>
              <w:t>25.0</w:t>
            </w:r>
          </w:p>
        </w:tc>
      </w:tr>
      <w:tr w:rsidR="00C319F2" w:rsidRPr="00AB3C78" w14:paraId="755892A0" w14:textId="77777777" w:rsidTr="008F54F1">
        <w:trPr>
          <w:cantSplit/>
          <w:trHeight w:val="146"/>
        </w:trPr>
        <w:tc>
          <w:tcPr>
            <w:tcW w:w="259" w:type="dxa"/>
            <w:vMerge/>
            <w:tcBorders>
              <w:top w:val="single" w:sz="16" w:space="0" w:color="000000"/>
              <w:left w:val="single" w:sz="16" w:space="0" w:color="000000"/>
              <w:bottom w:val="single" w:sz="16" w:space="0" w:color="000000"/>
              <w:right w:val="nil"/>
            </w:tcBorders>
            <w:shd w:val="clear" w:color="auto" w:fill="FFFFFF"/>
            <w:vAlign w:val="center"/>
          </w:tcPr>
          <w:p w14:paraId="03BB1A10" w14:textId="77777777" w:rsidR="00C319F2" w:rsidRPr="00AB3C78" w:rsidRDefault="00C319F2" w:rsidP="006C6751">
            <w:pPr>
              <w:autoSpaceDE w:val="0"/>
              <w:autoSpaceDN w:val="0"/>
              <w:adjustRightInd w:val="0"/>
              <w:spacing w:after="0" w:line="240" w:lineRule="auto"/>
              <w:rPr>
                <w:rFonts w:ascii="Arial" w:hAnsi="Arial" w:cs="Arial"/>
                <w:color w:val="000000"/>
                <w:sz w:val="18"/>
                <w:szCs w:val="18"/>
              </w:rPr>
            </w:pPr>
          </w:p>
        </w:tc>
        <w:tc>
          <w:tcPr>
            <w:tcW w:w="3091" w:type="dxa"/>
            <w:tcBorders>
              <w:top w:val="nil"/>
              <w:left w:val="nil"/>
              <w:bottom w:val="single" w:sz="16" w:space="0" w:color="000000"/>
              <w:right w:val="single" w:sz="16" w:space="0" w:color="000000"/>
            </w:tcBorders>
            <w:shd w:val="clear" w:color="auto" w:fill="FFFFFF"/>
            <w:vAlign w:val="center"/>
          </w:tcPr>
          <w:p w14:paraId="3BE38AC4" w14:textId="77777777" w:rsidR="00C319F2" w:rsidRPr="000A14F8" w:rsidRDefault="000A14F8"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C319F2" w:rsidRPr="000A14F8">
              <w:rPr>
                <w:rFonts w:ascii="Arial" w:hAnsi="Arial" w:cs="Arial"/>
                <w:color w:val="000000"/>
                <w:sz w:val="24"/>
                <w:szCs w:val="18"/>
              </w:rPr>
              <w:t>Total</w:t>
            </w:r>
          </w:p>
        </w:tc>
        <w:tc>
          <w:tcPr>
            <w:tcW w:w="1760" w:type="dxa"/>
            <w:tcBorders>
              <w:top w:val="nil"/>
              <w:left w:val="single" w:sz="16" w:space="0" w:color="000000"/>
              <w:bottom w:val="single" w:sz="16" w:space="0" w:color="000000"/>
            </w:tcBorders>
            <w:shd w:val="clear" w:color="auto" w:fill="FFFFFF"/>
            <w:vAlign w:val="center"/>
          </w:tcPr>
          <w:p w14:paraId="234F4876" w14:textId="77777777" w:rsidR="00C319F2" w:rsidRPr="000A14F8" w:rsidRDefault="00C319F2" w:rsidP="00C31415">
            <w:pPr>
              <w:autoSpaceDE w:val="0"/>
              <w:autoSpaceDN w:val="0"/>
              <w:adjustRightInd w:val="0"/>
              <w:spacing w:after="0" w:line="320" w:lineRule="atLeast"/>
              <w:ind w:left="60" w:right="60"/>
              <w:jc w:val="center"/>
              <w:rPr>
                <w:rFonts w:ascii="Arial" w:hAnsi="Arial" w:cs="Arial"/>
                <w:color w:val="000000"/>
                <w:sz w:val="24"/>
                <w:szCs w:val="18"/>
              </w:rPr>
            </w:pPr>
            <w:r w:rsidRPr="000A14F8">
              <w:rPr>
                <w:rFonts w:ascii="Arial" w:hAnsi="Arial" w:cs="Arial"/>
                <w:color w:val="000000"/>
                <w:sz w:val="24"/>
                <w:szCs w:val="18"/>
              </w:rPr>
              <w:t>20</w:t>
            </w:r>
          </w:p>
        </w:tc>
        <w:tc>
          <w:tcPr>
            <w:tcW w:w="1651" w:type="dxa"/>
            <w:tcBorders>
              <w:top w:val="nil"/>
              <w:bottom w:val="single" w:sz="16" w:space="0" w:color="000000"/>
              <w:right w:val="single" w:sz="16" w:space="0" w:color="000000"/>
            </w:tcBorders>
            <w:shd w:val="clear" w:color="auto" w:fill="FFFFFF"/>
            <w:vAlign w:val="center"/>
          </w:tcPr>
          <w:p w14:paraId="339BA6BE" w14:textId="77777777" w:rsidR="00C319F2" w:rsidRPr="000A14F8" w:rsidRDefault="00C319F2" w:rsidP="00C31415">
            <w:pPr>
              <w:autoSpaceDE w:val="0"/>
              <w:autoSpaceDN w:val="0"/>
              <w:adjustRightInd w:val="0"/>
              <w:spacing w:after="0" w:line="320" w:lineRule="atLeast"/>
              <w:ind w:left="60" w:right="60"/>
              <w:jc w:val="center"/>
              <w:rPr>
                <w:rFonts w:ascii="Arial" w:hAnsi="Arial" w:cs="Arial"/>
                <w:color w:val="000000"/>
                <w:sz w:val="24"/>
                <w:szCs w:val="18"/>
              </w:rPr>
            </w:pPr>
            <w:r w:rsidRPr="000A14F8">
              <w:rPr>
                <w:rFonts w:ascii="Arial" w:hAnsi="Arial" w:cs="Arial"/>
                <w:color w:val="000000"/>
                <w:sz w:val="24"/>
                <w:szCs w:val="18"/>
              </w:rPr>
              <w:t>100.0</w:t>
            </w:r>
          </w:p>
        </w:tc>
      </w:tr>
    </w:tbl>
    <w:p w14:paraId="61FDE887" w14:textId="77777777" w:rsidR="00C319F2" w:rsidRPr="00AB3C78" w:rsidRDefault="00C319F2" w:rsidP="00C319F2">
      <w:pPr>
        <w:autoSpaceDE w:val="0"/>
        <w:autoSpaceDN w:val="0"/>
        <w:adjustRightInd w:val="0"/>
        <w:spacing w:after="0" w:line="400" w:lineRule="atLeast"/>
        <w:rPr>
          <w:rFonts w:ascii="Times New Roman" w:hAnsi="Times New Roman" w:cs="Times New Roman"/>
          <w:sz w:val="24"/>
          <w:szCs w:val="24"/>
        </w:rPr>
      </w:pPr>
    </w:p>
    <w:p w14:paraId="64CE6C2A" w14:textId="77777777" w:rsidR="00C319F2" w:rsidRDefault="00B748B9" w:rsidP="00C319F2">
      <w:pPr>
        <w:autoSpaceDE w:val="0"/>
        <w:autoSpaceDN w:val="0"/>
        <w:adjustRightInd w:val="0"/>
        <w:spacing w:after="0" w:line="400" w:lineRule="atLeast"/>
        <w:rPr>
          <w:rFonts w:asciiTheme="majorHAnsi" w:hAnsiTheme="majorHAnsi" w:cs="Times New Roman"/>
          <w:sz w:val="24"/>
          <w:szCs w:val="24"/>
        </w:rPr>
      </w:pPr>
      <w:r>
        <w:rPr>
          <w:rFonts w:asciiTheme="majorHAnsi" w:hAnsiTheme="majorHAnsi" w:cs="Times New Roman"/>
          <w:sz w:val="24"/>
          <w:szCs w:val="24"/>
        </w:rPr>
        <w:t>Table 17</w:t>
      </w:r>
      <w:r w:rsidR="00C319F2">
        <w:rPr>
          <w:rFonts w:asciiTheme="majorHAnsi" w:hAnsiTheme="majorHAnsi" w:cs="Times New Roman"/>
          <w:sz w:val="24"/>
          <w:szCs w:val="24"/>
        </w:rPr>
        <w:t>: Shows that among the respondent: 11(55%) had headache for (1-2) hours followed by 5(25%) for more than 6 hours, 3(15%) for (5-6) hours and 1(5%) for (3-4) hours.</w:t>
      </w:r>
    </w:p>
    <w:p w14:paraId="5E188164" w14:textId="77777777" w:rsidR="003D35A0" w:rsidRDefault="003D35A0" w:rsidP="00C319F2">
      <w:pPr>
        <w:autoSpaceDE w:val="0"/>
        <w:autoSpaceDN w:val="0"/>
        <w:adjustRightInd w:val="0"/>
        <w:spacing w:after="0" w:line="400" w:lineRule="atLeast"/>
        <w:rPr>
          <w:rFonts w:asciiTheme="majorHAnsi" w:hAnsiTheme="majorHAnsi" w:cs="Times New Roman"/>
          <w:sz w:val="24"/>
          <w:szCs w:val="24"/>
        </w:rPr>
      </w:pPr>
    </w:p>
    <w:p w14:paraId="6D28B603"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4DDB8561"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7998B07A"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71B73B24"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1D64D9FA"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410B1613"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615AB0F7"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6F43DA4E"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191AD5BA"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35860FEC"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731D91EB"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5073E59F"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093CEB58"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011D35A3"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589F5733"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73E12714"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1FA5109F"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1A7B5C09"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0986888F" w14:textId="79AB7E98" w:rsidR="00C319F2" w:rsidRDefault="004C1214" w:rsidP="00C319F2">
      <w:pPr>
        <w:autoSpaceDE w:val="0"/>
        <w:autoSpaceDN w:val="0"/>
        <w:adjustRightInd w:val="0"/>
        <w:spacing w:after="0" w:line="400" w:lineRule="atLeast"/>
        <w:rPr>
          <w:rFonts w:asciiTheme="majorHAnsi" w:hAnsiTheme="majorHAnsi" w:cs="Times New Roman"/>
          <w:b/>
          <w:sz w:val="28"/>
          <w:szCs w:val="24"/>
        </w:rPr>
      </w:pPr>
      <w:r>
        <w:rPr>
          <w:rFonts w:asciiTheme="majorHAnsi" w:hAnsiTheme="majorHAnsi" w:cs="Times New Roman"/>
          <w:b/>
          <w:sz w:val="28"/>
          <w:szCs w:val="24"/>
        </w:rPr>
        <w:lastRenderedPageBreak/>
        <w:t xml:space="preserve">Fig </w:t>
      </w:r>
      <w:r w:rsidR="00935388">
        <w:rPr>
          <w:rFonts w:asciiTheme="majorHAnsi" w:hAnsiTheme="majorHAnsi" w:cs="Times New Roman"/>
          <w:b/>
          <w:sz w:val="28"/>
          <w:szCs w:val="24"/>
        </w:rPr>
        <w:t>1</w:t>
      </w:r>
      <w:r>
        <w:rPr>
          <w:rFonts w:asciiTheme="majorHAnsi" w:hAnsiTheme="majorHAnsi" w:cs="Times New Roman"/>
          <w:b/>
          <w:sz w:val="28"/>
          <w:szCs w:val="24"/>
        </w:rPr>
        <w:t>8</w:t>
      </w:r>
      <w:r w:rsidR="00C319F2">
        <w:rPr>
          <w:rFonts w:asciiTheme="majorHAnsi" w:hAnsiTheme="majorHAnsi" w:cs="Times New Roman"/>
          <w:b/>
          <w:sz w:val="28"/>
          <w:szCs w:val="24"/>
        </w:rPr>
        <w:t>: Distribution of the respondent on presence of skin problem</w:t>
      </w:r>
    </w:p>
    <w:p w14:paraId="09318DC6" w14:textId="77777777" w:rsidR="00C319F2" w:rsidRDefault="00C319F2" w:rsidP="00C319F2">
      <w:pPr>
        <w:autoSpaceDE w:val="0"/>
        <w:autoSpaceDN w:val="0"/>
        <w:adjustRightInd w:val="0"/>
        <w:spacing w:after="0" w:line="400" w:lineRule="atLeast"/>
        <w:rPr>
          <w:rFonts w:asciiTheme="majorHAnsi" w:hAnsiTheme="majorHAnsi" w:cs="Times New Roman"/>
          <w:b/>
          <w:sz w:val="28"/>
          <w:szCs w:val="24"/>
        </w:rPr>
      </w:pPr>
    </w:p>
    <w:p w14:paraId="4D18A4C5" w14:textId="77777777" w:rsidR="00097F24" w:rsidRDefault="00097F24" w:rsidP="00C319F2">
      <w:pPr>
        <w:autoSpaceDE w:val="0"/>
        <w:autoSpaceDN w:val="0"/>
        <w:adjustRightInd w:val="0"/>
        <w:spacing w:after="0" w:line="400" w:lineRule="atLeast"/>
        <w:rPr>
          <w:rFonts w:asciiTheme="majorHAnsi" w:hAnsiTheme="majorHAnsi" w:cs="Times New Roman"/>
          <w:b/>
          <w:sz w:val="28"/>
          <w:szCs w:val="24"/>
        </w:rPr>
      </w:pPr>
    </w:p>
    <w:p w14:paraId="4575EA1D" w14:textId="77777777" w:rsidR="00097F24" w:rsidRDefault="00097F24" w:rsidP="00C319F2">
      <w:pPr>
        <w:autoSpaceDE w:val="0"/>
        <w:autoSpaceDN w:val="0"/>
        <w:adjustRightInd w:val="0"/>
        <w:spacing w:after="0" w:line="400" w:lineRule="atLeast"/>
        <w:rPr>
          <w:rFonts w:asciiTheme="majorHAnsi" w:hAnsiTheme="majorHAnsi" w:cs="Times New Roman"/>
          <w:b/>
          <w:sz w:val="28"/>
          <w:szCs w:val="24"/>
        </w:rPr>
      </w:pPr>
    </w:p>
    <w:p w14:paraId="57A33E7D" w14:textId="77777777" w:rsidR="00097F24" w:rsidRPr="00FF3634" w:rsidRDefault="00097F24" w:rsidP="00C319F2">
      <w:pPr>
        <w:autoSpaceDE w:val="0"/>
        <w:autoSpaceDN w:val="0"/>
        <w:adjustRightInd w:val="0"/>
        <w:spacing w:after="0" w:line="400" w:lineRule="atLeast"/>
        <w:rPr>
          <w:rFonts w:asciiTheme="majorHAnsi" w:hAnsiTheme="majorHAnsi" w:cs="Times New Roman"/>
          <w:b/>
          <w:sz w:val="28"/>
          <w:szCs w:val="24"/>
        </w:rPr>
      </w:pPr>
    </w:p>
    <w:p w14:paraId="2CA12717"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C62349" wp14:editId="054454EE">
            <wp:extent cx="5619750" cy="4493999"/>
            <wp:effectExtent l="0" t="0" r="0" b="1905"/>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24487" cy="4497787"/>
                    </a:xfrm>
                    <a:prstGeom prst="rect">
                      <a:avLst/>
                    </a:prstGeom>
                    <a:noFill/>
                    <a:ln>
                      <a:noFill/>
                    </a:ln>
                  </pic:spPr>
                </pic:pic>
              </a:graphicData>
            </a:graphic>
          </wp:inline>
        </w:drawing>
      </w:r>
    </w:p>
    <w:p w14:paraId="3D65637D"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p>
    <w:p w14:paraId="75A68CD8" w14:textId="77777777" w:rsidR="00C319F2" w:rsidRDefault="004C1214" w:rsidP="00C319F2">
      <w:pPr>
        <w:autoSpaceDE w:val="0"/>
        <w:autoSpaceDN w:val="0"/>
        <w:adjustRightInd w:val="0"/>
        <w:spacing w:after="0" w:line="400" w:lineRule="atLeast"/>
        <w:rPr>
          <w:rFonts w:asciiTheme="majorHAnsi" w:hAnsiTheme="majorHAnsi" w:cs="Times New Roman"/>
          <w:sz w:val="24"/>
          <w:szCs w:val="24"/>
        </w:rPr>
      </w:pPr>
      <w:r>
        <w:rPr>
          <w:rFonts w:asciiTheme="majorHAnsi" w:hAnsiTheme="majorHAnsi" w:cs="Times New Roman"/>
          <w:sz w:val="24"/>
          <w:szCs w:val="24"/>
        </w:rPr>
        <w:t>Fig 8</w:t>
      </w:r>
      <w:r w:rsidR="00C319F2">
        <w:rPr>
          <w:rFonts w:asciiTheme="majorHAnsi" w:hAnsiTheme="majorHAnsi" w:cs="Times New Roman"/>
          <w:sz w:val="24"/>
          <w:szCs w:val="24"/>
        </w:rPr>
        <w:t>: Shows that among the respondent; 30(20.13%) had skin problem whereas 119(79.87%) had no skin problem.</w:t>
      </w:r>
    </w:p>
    <w:p w14:paraId="117643E4"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01173A67"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73283A36" w14:textId="77777777" w:rsidR="00C319F2" w:rsidRDefault="00C319F2" w:rsidP="00C319F2">
      <w:pPr>
        <w:autoSpaceDE w:val="0"/>
        <w:autoSpaceDN w:val="0"/>
        <w:adjustRightInd w:val="0"/>
        <w:spacing w:after="0" w:line="240" w:lineRule="auto"/>
        <w:rPr>
          <w:rFonts w:asciiTheme="majorHAnsi" w:hAnsiTheme="majorHAnsi" w:cs="Times New Roman"/>
          <w:b/>
          <w:sz w:val="28"/>
          <w:szCs w:val="24"/>
        </w:rPr>
      </w:pPr>
    </w:p>
    <w:p w14:paraId="694E1DAE" w14:textId="77777777" w:rsidR="00C319F2" w:rsidRDefault="00C319F2" w:rsidP="00C319F2">
      <w:pPr>
        <w:autoSpaceDE w:val="0"/>
        <w:autoSpaceDN w:val="0"/>
        <w:adjustRightInd w:val="0"/>
        <w:spacing w:after="0" w:line="240" w:lineRule="auto"/>
        <w:rPr>
          <w:rFonts w:asciiTheme="majorHAnsi" w:hAnsiTheme="majorHAnsi" w:cs="Times New Roman"/>
          <w:b/>
          <w:sz w:val="28"/>
          <w:szCs w:val="24"/>
        </w:rPr>
      </w:pPr>
    </w:p>
    <w:p w14:paraId="74D58F86" w14:textId="77777777" w:rsidR="00C319F2" w:rsidRDefault="00C319F2" w:rsidP="00C319F2">
      <w:pPr>
        <w:autoSpaceDE w:val="0"/>
        <w:autoSpaceDN w:val="0"/>
        <w:adjustRightInd w:val="0"/>
        <w:spacing w:after="0" w:line="240" w:lineRule="auto"/>
        <w:rPr>
          <w:rFonts w:asciiTheme="majorHAnsi" w:hAnsiTheme="majorHAnsi" w:cs="Times New Roman"/>
          <w:b/>
          <w:sz w:val="28"/>
          <w:szCs w:val="24"/>
        </w:rPr>
      </w:pPr>
    </w:p>
    <w:p w14:paraId="3FEFF66D" w14:textId="77777777" w:rsidR="00097F24" w:rsidRDefault="00097F24" w:rsidP="00EB4CFF">
      <w:pPr>
        <w:autoSpaceDE w:val="0"/>
        <w:autoSpaceDN w:val="0"/>
        <w:adjustRightInd w:val="0"/>
        <w:spacing w:after="0" w:line="400" w:lineRule="atLeast"/>
        <w:rPr>
          <w:rFonts w:asciiTheme="majorHAnsi" w:hAnsiTheme="majorHAnsi" w:cs="Times New Roman"/>
          <w:b/>
          <w:sz w:val="28"/>
          <w:szCs w:val="24"/>
        </w:rPr>
      </w:pPr>
    </w:p>
    <w:p w14:paraId="50C826E3" w14:textId="77777777" w:rsidR="00935388" w:rsidRDefault="00935388" w:rsidP="00EB4CFF">
      <w:pPr>
        <w:autoSpaceDE w:val="0"/>
        <w:autoSpaceDN w:val="0"/>
        <w:adjustRightInd w:val="0"/>
        <w:spacing w:after="0" w:line="400" w:lineRule="atLeast"/>
        <w:rPr>
          <w:rFonts w:asciiTheme="majorHAnsi" w:hAnsiTheme="majorHAnsi" w:cs="Times New Roman"/>
          <w:b/>
          <w:sz w:val="28"/>
          <w:szCs w:val="24"/>
        </w:rPr>
      </w:pPr>
    </w:p>
    <w:p w14:paraId="7CD96BE6" w14:textId="77777777" w:rsidR="00935388" w:rsidRDefault="00935388" w:rsidP="00EB4CFF">
      <w:pPr>
        <w:autoSpaceDE w:val="0"/>
        <w:autoSpaceDN w:val="0"/>
        <w:adjustRightInd w:val="0"/>
        <w:spacing w:after="0" w:line="400" w:lineRule="atLeast"/>
        <w:rPr>
          <w:rFonts w:asciiTheme="majorHAnsi" w:hAnsiTheme="majorHAnsi" w:cs="Times New Roman"/>
          <w:b/>
          <w:sz w:val="28"/>
          <w:szCs w:val="24"/>
        </w:rPr>
      </w:pPr>
    </w:p>
    <w:p w14:paraId="73CD790E" w14:textId="2988B6CC" w:rsidR="00EB4CFF" w:rsidRDefault="004C1214" w:rsidP="00EB4CFF">
      <w:pPr>
        <w:autoSpaceDE w:val="0"/>
        <w:autoSpaceDN w:val="0"/>
        <w:adjustRightInd w:val="0"/>
        <w:spacing w:after="0" w:line="400" w:lineRule="atLeast"/>
        <w:rPr>
          <w:rFonts w:asciiTheme="majorHAnsi" w:hAnsiTheme="majorHAnsi" w:cs="Times New Roman"/>
          <w:b/>
          <w:sz w:val="28"/>
          <w:szCs w:val="24"/>
        </w:rPr>
      </w:pPr>
      <w:r>
        <w:rPr>
          <w:rFonts w:asciiTheme="majorHAnsi" w:hAnsiTheme="majorHAnsi" w:cs="Times New Roman"/>
          <w:b/>
          <w:sz w:val="28"/>
          <w:szCs w:val="24"/>
        </w:rPr>
        <w:t xml:space="preserve">Fig </w:t>
      </w:r>
      <w:r w:rsidR="00935388">
        <w:rPr>
          <w:rFonts w:asciiTheme="majorHAnsi" w:hAnsiTheme="majorHAnsi" w:cs="Times New Roman"/>
          <w:b/>
          <w:sz w:val="28"/>
          <w:szCs w:val="24"/>
        </w:rPr>
        <w:t>1</w:t>
      </w:r>
      <w:r>
        <w:rPr>
          <w:rFonts w:asciiTheme="majorHAnsi" w:hAnsiTheme="majorHAnsi" w:cs="Times New Roman"/>
          <w:b/>
          <w:sz w:val="28"/>
          <w:szCs w:val="24"/>
        </w:rPr>
        <w:t>9</w:t>
      </w:r>
      <w:r w:rsidR="00EB4CFF">
        <w:rPr>
          <w:rFonts w:asciiTheme="majorHAnsi" w:hAnsiTheme="majorHAnsi" w:cs="Times New Roman"/>
          <w:b/>
          <w:sz w:val="28"/>
          <w:szCs w:val="24"/>
        </w:rPr>
        <w:t>: Distribution of the respondent on type of skin problem</w:t>
      </w:r>
    </w:p>
    <w:p w14:paraId="2CA9F68A"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0F63C7B4" w14:textId="77777777" w:rsidR="00C31415" w:rsidRDefault="00C31415" w:rsidP="00C319F2">
      <w:pPr>
        <w:autoSpaceDE w:val="0"/>
        <w:autoSpaceDN w:val="0"/>
        <w:adjustRightInd w:val="0"/>
        <w:spacing w:after="0" w:line="400" w:lineRule="atLeast"/>
        <w:rPr>
          <w:rFonts w:ascii="Times New Roman" w:hAnsi="Times New Roman" w:cs="Times New Roman"/>
          <w:sz w:val="24"/>
          <w:szCs w:val="24"/>
        </w:rPr>
      </w:pPr>
    </w:p>
    <w:p w14:paraId="01F10761" w14:textId="77777777" w:rsidR="00C319F2" w:rsidRDefault="00EB4CFF" w:rsidP="00C319F2">
      <w:pPr>
        <w:autoSpaceDE w:val="0"/>
        <w:autoSpaceDN w:val="0"/>
        <w:adjustRightInd w:val="0"/>
        <w:spacing w:after="0" w:line="400" w:lineRule="atLeast"/>
        <w:rPr>
          <w:rFonts w:asciiTheme="majorHAnsi" w:hAnsiTheme="majorHAnsi" w:cs="Times New Roman"/>
          <w:sz w:val="24"/>
          <w:szCs w:val="24"/>
        </w:rPr>
      </w:pPr>
      <w:r>
        <w:rPr>
          <w:rFonts w:ascii="Times New Roman" w:hAnsi="Times New Roman" w:cs="Times New Roman"/>
          <w:noProof/>
          <w:sz w:val="24"/>
          <w:szCs w:val="24"/>
        </w:rPr>
        <w:drawing>
          <wp:inline distT="0" distB="0" distL="0" distR="0" wp14:anchorId="297AE4C9" wp14:editId="6AA7C0F1">
            <wp:extent cx="5943600" cy="4752975"/>
            <wp:effectExtent l="0" t="0" r="0" b="9525"/>
            <wp:docPr id="8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r w:rsidRPr="00EB4CFF">
        <w:rPr>
          <w:rFonts w:asciiTheme="majorHAnsi" w:hAnsiTheme="majorHAnsi" w:cs="Times New Roman"/>
          <w:sz w:val="24"/>
          <w:szCs w:val="24"/>
        </w:rPr>
        <w:t xml:space="preserve"> </w:t>
      </w:r>
    </w:p>
    <w:p w14:paraId="16B4D68D"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3297AF8D" w14:textId="26F503E9" w:rsidR="00EB4CFF" w:rsidRDefault="004C1214" w:rsidP="00EB4CFF">
      <w:pPr>
        <w:autoSpaceDE w:val="0"/>
        <w:autoSpaceDN w:val="0"/>
        <w:adjustRightInd w:val="0"/>
        <w:spacing w:after="0" w:line="400" w:lineRule="atLeast"/>
        <w:rPr>
          <w:rFonts w:asciiTheme="majorHAnsi" w:hAnsiTheme="majorHAnsi" w:cs="Times New Roman"/>
          <w:sz w:val="24"/>
          <w:szCs w:val="24"/>
        </w:rPr>
      </w:pPr>
      <w:r>
        <w:rPr>
          <w:rFonts w:asciiTheme="majorHAnsi" w:hAnsiTheme="majorHAnsi" w:cs="Times New Roman"/>
          <w:sz w:val="24"/>
          <w:szCs w:val="24"/>
        </w:rPr>
        <w:t>Fig</w:t>
      </w:r>
      <w:r w:rsidR="00935388">
        <w:rPr>
          <w:rFonts w:asciiTheme="majorHAnsi" w:hAnsiTheme="majorHAnsi" w:cs="Times New Roman"/>
          <w:sz w:val="24"/>
          <w:szCs w:val="24"/>
        </w:rPr>
        <w:t xml:space="preserve"> 1</w:t>
      </w:r>
      <w:r>
        <w:rPr>
          <w:rFonts w:asciiTheme="majorHAnsi" w:hAnsiTheme="majorHAnsi" w:cs="Times New Roman"/>
          <w:sz w:val="24"/>
          <w:szCs w:val="24"/>
        </w:rPr>
        <w:t>9</w:t>
      </w:r>
      <w:r w:rsidR="00EB4CFF">
        <w:rPr>
          <w:rFonts w:asciiTheme="majorHAnsi" w:hAnsiTheme="majorHAnsi" w:cs="Times New Roman"/>
          <w:sz w:val="24"/>
          <w:szCs w:val="24"/>
        </w:rPr>
        <w:t>: Shows that among the respondent; 20(66.67%) had itching followed by 5(16.67%) had rash and 5(16.67%) had itching with rash.</w:t>
      </w:r>
    </w:p>
    <w:p w14:paraId="003673EA" w14:textId="77777777" w:rsidR="00C319F2" w:rsidRDefault="00C319F2" w:rsidP="00C319F2">
      <w:pPr>
        <w:autoSpaceDE w:val="0"/>
        <w:autoSpaceDN w:val="0"/>
        <w:adjustRightInd w:val="0"/>
        <w:spacing w:after="0" w:line="400" w:lineRule="atLeast"/>
        <w:rPr>
          <w:rFonts w:asciiTheme="majorHAnsi" w:hAnsiTheme="majorHAnsi" w:cs="Times New Roman"/>
          <w:b/>
          <w:sz w:val="28"/>
          <w:szCs w:val="24"/>
        </w:rPr>
      </w:pPr>
    </w:p>
    <w:p w14:paraId="44099A9F" w14:textId="77777777" w:rsidR="00C319F2" w:rsidRDefault="00C319F2" w:rsidP="00C319F2">
      <w:pPr>
        <w:autoSpaceDE w:val="0"/>
        <w:autoSpaceDN w:val="0"/>
        <w:adjustRightInd w:val="0"/>
        <w:spacing w:after="0" w:line="400" w:lineRule="atLeast"/>
        <w:rPr>
          <w:rFonts w:asciiTheme="majorHAnsi" w:hAnsiTheme="majorHAnsi" w:cs="Times New Roman"/>
          <w:b/>
          <w:sz w:val="28"/>
          <w:szCs w:val="24"/>
        </w:rPr>
      </w:pPr>
    </w:p>
    <w:p w14:paraId="3F7D8B99" w14:textId="77777777" w:rsidR="00C319F2" w:rsidRDefault="00C319F2" w:rsidP="00C319F2">
      <w:pPr>
        <w:autoSpaceDE w:val="0"/>
        <w:autoSpaceDN w:val="0"/>
        <w:adjustRightInd w:val="0"/>
        <w:spacing w:after="0" w:line="400" w:lineRule="atLeast"/>
        <w:rPr>
          <w:rFonts w:asciiTheme="majorHAnsi" w:hAnsiTheme="majorHAnsi" w:cs="Times New Roman"/>
          <w:b/>
          <w:sz w:val="28"/>
          <w:szCs w:val="24"/>
        </w:rPr>
      </w:pPr>
    </w:p>
    <w:p w14:paraId="4E613988" w14:textId="77777777" w:rsidR="00C319F2" w:rsidRDefault="00C319F2" w:rsidP="00C319F2">
      <w:pPr>
        <w:autoSpaceDE w:val="0"/>
        <w:autoSpaceDN w:val="0"/>
        <w:adjustRightInd w:val="0"/>
        <w:spacing w:after="0" w:line="400" w:lineRule="atLeast"/>
        <w:rPr>
          <w:rFonts w:asciiTheme="majorHAnsi" w:hAnsiTheme="majorHAnsi" w:cs="Times New Roman"/>
          <w:b/>
          <w:sz w:val="28"/>
          <w:szCs w:val="24"/>
        </w:rPr>
      </w:pPr>
    </w:p>
    <w:p w14:paraId="02E90528" w14:textId="77777777" w:rsidR="00C319F2" w:rsidRDefault="00C319F2" w:rsidP="00C319F2">
      <w:pPr>
        <w:autoSpaceDE w:val="0"/>
        <w:autoSpaceDN w:val="0"/>
        <w:adjustRightInd w:val="0"/>
        <w:spacing w:after="0" w:line="400" w:lineRule="atLeast"/>
        <w:rPr>
          <w:rFonts w:asciiTheme="majorHAnsi" w:hAnsiTheme="majorHAnsi" w:cs="Times New Roman"/>
          <w:b/>
          <w:sz w:val="28"/>
          <w:szCs w:val="24"/>
        </w:rPr>
      </w:pPr>
    </w:p>
    <w:p w14:paraId="40776E7A" w14:textId="77777777" w:rsidR="00C319F2" w:rsidRDefault="00C319F2" w:rsidP="00C319F2">
      <w:pPr>
        <w:autoSpaceDE w:val="0"/>
        <w:autoSpaceDN w:val="0"/>
        <w:adjustRightInd w:val="0"/>
        <w:spacing w:after="0" w:line="400" w:lineRule="atLeast"/>
        <w:rPr>
          <w:rFonts w:asciiTheme="majorHAnsi" w:hAnsiTheme="majorHAnsi" w:cs="Times New Roman"/>
          <w:b/>
          <w:sz w:val="28"/>
          <w:szCs w:val="24"/>
        </w:rPr>
      </w:pPr>
    </w:p>
    <w:p w14:paraId="40D618D6" w14:textId="77777777" w:rsidR="00C31415" w:rsidRDefault="00C31415" w:rsidP="00EB4CFF">
      <w:pPr>
        <w:autoSpaceDE w:val="0"/>
        <w:autoSpaceDN w:val="0"/>
        <w:adjustRightInd w:val="0"/>
        <w:spacing w:after="0" w:line="240" w:lineRule="auto"/>
        <w:rPr>
          <w:rFonts w:asciiTheme="majorHAnsi" w:hAnsiTheme="majorHAnsi" w:cs="Times New Roman"/>
          <w:b/>
          <w:sz w:val="28"/>
          <w:szCs w:val="24"/>
        </w:rPr>
      </w:pPr>
    </w:p>
    <w:p w14:paraId="7083A467" w14:textId="77777777" w:rsidR="00C31415" w:rsidRDefault="00C31415" w:rsidP="00EB4CFF">
      <w:pPr>
        <w:autoSpaceDE w:val="0"/>
        <w:autoSpaceDN w:val="0"/>
        <w:adjustRightInd w:val="0"/>
        <w:spacing w:after="0" w:line="240" w:lineRule="auto"/>
        <w:rPr>
          <w:rFonts w:asciiTheme="majorHAnsi" w:hAnsiTheme="majorHAnsi" w:cs="Times New Roman"/>
          <w:b/>
          <w:sz w:val="28"/>
          <w:szCs w:val="24"/>
        </w:rPr>
      </w:pPr>
    </w:p>
    <w:p w14:paraId="0546FB62" w14:textId="334B597A" w:rsidR="00EB4CFF" w:rsidRDefault="00B748B9" w:rsidP="00EB4CFF">
      <w:pPr>
        <w:autoSpaceDE w:val="0"/>
        <w:autoSpaceDN w:val="0"/>
        <w:adjustRightInd w:val="0"/>
        <w:spacing w:after="0" w:line="240" w:lineRule="auto"/>
        <w:rPr>
          <w:rFonts w:asciiTheme="majorHAnsi" w:hAnsiTheme="majorHAnsi" w:cs="Times New Roman"/>
          <w:b/>
          <w:sz w:val="28"/>
          <w:szCs w:val="24"/>
        </w:rPr>
      </w:pPr>
      <w:r>
        <w:rPr>
          <w:rFonts w:asciiTheme="majorHAnsi" w:hAnsiTheme="majorHAnsi" w:cs="Times New Roman"/>
          <w:b/>
          <w:sz w:val="28"/>
          <w:szCs w:val="24"/>
        </w:rPr>
        <w:t xml:space="preserve">Table </w:t>
      </w:r>
      <w:proofErr w:type="gramStart"/>
      <w:r w:rsidR="00935388">
        <w:rPr>
          <w:rFonts w:asciiTheme="majorHAnsi" w:hAnsiTheme="majorHAnsi" w:cs="Times New Roman"/>
          <w:b/>
          <w:sz w:val="28"/>
          <w:szCs w:val="24"/>
        </w:rPr>
        <w:t xml:space="preserve">20 </w:t>
      </w:r>
      <w:r w:rsidR="00EB4CFF">
        <w:rPr>
          <w:rFonts w:asciiTheme="majorHAnsi" w:hAnsiTheme="majorHAnsi" w:cs="Times New Roman"/>
          <w:b/>
          <w:sz w:val="28"/>
          <w:szCs w:val="24"/>
        </w:rPr>
        <w:t>:</w:t>
      </w:r>
      <w:proofErr w:type="gramEnd"/>
      <w:r w:rsidR="00EB4CFF">
        <w:rPr>
          <w:rFonts w:asciiTheme="majorHAnsi" w:hAnsiTheme="majorHAnsi" w:cs="Times New Roman"/>
          <w:b/>
          <w:sz w:val="28"/>
          <w:szCs w:val="24"/>
        </w:rPr>
        <w:t xml:space="preserve"> Distribution of the respondent on duration of skin problem</w:t>
      </w:r>
    </w:p>
    <w:p w14:paraId="0F268ABD"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tbl>
      <w:tblPr>
        <w:tblW w:w="803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0"/>
        <w:gridCol w:w="2571"/>
        <w:gridCol w:w="1751"/>
        <w:gridCol w:w="2593"/>
      </w:tblGrid>
      <w:tr w:rsidR="00EB4CFF" w:rsidRPr="00EE0013" w14:paraId="26852ADE" w14:textId="77777777" w:rsidTr="00097F24">
        <w:trPr>
          <w:cantSplit/>
          <w:trHeight w:val="591"/>
        </w:trPr>
        <w:tc>
          <w:tcPr>
            <w:tcW w:w="3691" w:type="dxa"/>
            <w:gridSpan w:val="2"/>
            <w:tcBorders>
              <w:top w:val="single" w:sz="16" w:space="0" w:color="000000"/>
              <w:left w:val="single" w:sz="16" w:space="0" w:color="000000"/>
              <w:bottom w:val="single" w:sz="16" w:space="0" w:color="000000"/>
              <w:right w:val="nil"/>
            </w:tcBorders>
            <w:shd w:val="clear" w:color="auto" w:fill="FFFFFF"/>
          </w:tcPr>
          <w:p w14:paraId="54A5279C" w14:textId="77777777" w:rsidR="00EB4CFF" w:rsidRPr="00AB21D5" w:rsidRDefault="00EB4CFF" w:rsidP="008F3BB8">
            <w:pPr>
              <w:autoSpaceDE w:val="0"/>
              <w:autoSpaceDN w:val="0"/>
              <w:adjustRightInd w:val="0"/>
              <w:spacing w:after="0" w:line="320" w:lineRule="atLeast"/>
              <w:ind w:left="60" w:right="60"/>
              <w:jc w:val="center"/>
              <w:rPr>
                <w:rFonts w:ascii="Arial" w:hAnsi="Arial" w:cs="Arial"/>
                <w:color w:val="000000"/>
                <w:sz w:val="24"/>
                <w:szCs w:val="18"/>
              </w:rPr>
            </w:pPr>
            <w:r w:rsidRPr="00AB21D5">
              <w:rPr>
                <w:rFonts w:ascii="Arial" w:hAnsi="Arial" w:cs="Arial"/>
                <w:bCs/>
                <w:color w:val="000000"/>
                <w:sz w:val="24"/>
                <w:szCs w:val="18"/>
              </w:rPr>
              <w:t>Duration of skin problem</w:t>
            </w:r>
          </w:p>
        </w:tc>
        <w:tc>
          <w:tcPr>
            <w:tcW w:w="1751" w:type="dxa"/>
            <w:tcBorders>
              <w:top w:val="single" w:sz="16" w:space="0" w:color="000000"/>
              <w:left w:val="single" w:sz="16" w:space="0" w:color="000000"/>
              <w:bottom w:val="single" w:sz="16" w:space="0" w:color="000000"/>
            </w:tcBorders>
            <w:shd w:val="clear" w:color="auto" w:fill="FFFFFF"/>
          </w:tcPr>
          <w:p w14:paraId="5EED794A" w14:textId="77777777" w:rsidR="00EB4CFF" w:rsidRPr="00AB21D5" w:rsidRDefault="00EB4CFF" w:rsidP="008F3BB8">
            <w:pPr>
              <w:autoSpaceDE w:val="0"/>
              <w:autoSpaceDN w:val="0"/>
              <w:adjustRightInd w:val="0"/>
              <w:spacing w:after="0" w:line="320" w:lineRule="atLeast"/>
              <w:ind w:left="60" w:right="60"/>
              <w:jc w:val="center"/>
              <w:rPr>
                <w:rFonts w:ascii="Arial" w:hAnsi="Arial" w:cs="Arial"/>
                <w:color w:val="000000"/>
                <w:sz w:val="24"/>
                <w:szCs w:val="18"/>
              </w:rPr>
            </w:pPr>
            <w:r w:rsidRPr="00AB21D5">
              <w:rPr>
                <w:rFonts w:ascii="Arial" w:hAnsi="Arial" w:cs="Arial"/>
                <w:color w:val="000000"/>
                <w:sz w:val="24"/>
                <w:szCs w:val="18"/>
              </w:rPr>
              <w:t>Frequency</w:t>
            </w:r>
          </w:p>
        </w:tc>
        <w:tc>
          <w:tcPr>
            <w:tcW w:w="2593" w:type="dxa"/>
            <w:tcBorders>
              <w:top w:val="single" w:sz="16" w:space="0" w:color="000000"/>
              <w:bottom w:val="single" w:sz="16" w:space="0" w:color="000000"/>
              <w:right w:val="single" w:sz="16" w:space="0" w:color="000000"/>
            </w:tcBorders>
            <w:shd w:val="clear" w:color="auto" w:fill="FFFFFF"/>
          </w:tcPr>
          <w:p w14:paraId="5753021E" w14:textId="77777777" w:rsidR="00EB4CFF" w:rsidRPr="00AB21D5" w:rsidRDefault="00EB4CFF" w:rsidP="008F3BB8">
            <w:pPr>
              <w:autoSpaceDE w:val="0"/>
              <w:autoSpaceDN w:val="0"/>
              <w:adjustRightInd w:val="0"/>
              <w:spacing w:after="0" w:line="320" w:lineRule="atLeast"/>
              <w:ind w:left="60" w:right="60"/>
              <w:jc w:val="center"/>
              <w:rPr>
                <w:rFonts w:ascii="Arial" w:hAnsi="Arial" w:cs="Arial"/>
                <w:color w:val="000000"/>
                <w:sz w:val="24"/>
                <w:szCs w:val="18"/>
              </w:rPr>
            </w:pPr>
            <w:r w:rsidRPr="00AB21D5">
              <w:rPr>
                <w:rFonts w:ascii="Arial" w:hAnsi="Arial" w:cs="Arial"/>
                <w:color w:val="000000"/>
                <w:sz w:val="24"/>
                <w:szCs w:val="18"/>
              </w:rPr>
              <w:t>Percent</w:t>
            </w:r>
          </w:p>
        </w:tc>
      </w:tr>
      <w:tr w:rsidR="00EB4CFF" w:rsidRPr="00EE0013" w14:paraId="0A6741DB" w14:textId="77777777" w:rsidTr="00097F24">
        <w:trPr>
          <w:cantSplit/>
          <w:trHeight w:val="461"/>
        </w:trPr>
        <w:tc>
          <w:tcPr>
            <w:tcW w:w="1120" w:type="dxa"/>
            <w:vMerge w:val="restart"/>
            <w:tcBorders>
              <w:top w:val="single" w:sz="16" w:space="0" w:color="000000"/>
              <w:left w:val="single" w:sz="16" w:space="0" w:color="000000"/>
              <w:bottom w:val="single" w:sz="16" w:space="0" w:color="000000"/>
              <w:right w:val="nil"/>
            </w:tcBorders>
            <w:shd w:val="clear" w:color="auto" w:fill="FFFFFF"/>
            <w:vAlign w:val="center"/>
          </w:tcPr>
          <w:p w14:paraId="5DCA44B0" w14:textId="77777777" w:rsidR="00EB4CFF" w:rsidRPr="00EE0013" w:rsidRDefault="00EB4CFF" w:rsidP="008F3BB8">
            <w:pPr>
              <w:autoSpaceDE w:val="0"/>
              <w:autoSpaceDN w:val="0"/>
              <w:adjustRightInd w:val="0"/>
              <w:spacing w:after="0" w:line="320" w:lineRule="atLeast"/>
              <w:ind w:left="60" w:right="60"/>
              <w:jc w:val="center"/>
              <w:rPr>
                <w:rFonts w:ascii="Arial" w:hAnsi="Arial" w:cs="Arial"/>
                <w:color w:val="000000"/>
                <w:sz w:val="18"/>
                <w:szCs w:val="18"/>
              </w:rPr>
            </w:pPr>
          </w:p>
        </w:tc>
        <w:tc>
          <w:tcPr>
            <w:tcW w:w="2571" w:type="dxa"/>
            <w:tcBorders>
              <w:top w:val="single" w:sz="16" w:space="0" w:color="000000"/>
              <w:left w:val="nil"/>
              <w:bottom w:val="nil"/>
              <w:right w:val="single" w:sz="16" w:space="0" w:color="000000"/>
            </w:tcBorders>
            <w:shd w:val="clear" w:color="auto" w:fill="FFFFFF"/>
            <w:vAlign w:val="center"/>
          </w:tcPr>
          <w:p w14:paraId="33B9FD10" w14:textId="77777777" w:rsidR="00EB4CFF" w:rsidRPr="00AB21D5" w:rsidRDefault="00EB4CFF" w:rsidP="00AB21D5">
            <w:pPr>
              <w:autoSpaceDE w:val="0"/>
              <w:autoSpaceDN w:val="0"/>
              <w:adjustRightInd w:val="0"/>
              <w:spacing w:after="0" w:line="320" w:lineRule="atLeast"/>
              <w:ind w:right="60"/>
              <w:rPr>
                <w:rFonts w:ascii="Arial" w:hAnsi="Arial" w:cs="Arial"/>
                <w:color w:val="000000"/>
                <w:sz w:val="24"/>
                <w:szCs w:val="18"/>
              </w:rPr>
            </w:pPr>
            <w:r w:rsidRPr="00AB21D5">
              <w:rPr>
                <w:rFonts w:ascii="Arial" w:hAnsi="Arial" w:cs="Arial"/>
                <w:color w:val="000000"/>
                <w:sz w:val="24"/>
                <w:szCs w:val="18"/>
              </w:rPr>
              <w:t>1-6 months</w:t>
            </w:r>
          </w:p>
        </w:tc>
        <w:tc>
          <w:tcPr>
            <w:tcW w:w="1751" w:type="dxa"/>
            <w:tcBorders>
              <w:top w:val="single" w:sz="16" w:space="0" w:color="000000"/>
              <w:left w:val="single" w:sz="16" w:space="0" w:color="000000"/>
              <w:bottom w:val="nil"/>
            </w:tcBorders>
            <w:shd w:val="clear" w:color="auto" w:fill="FFFFFF"/>
            <w:vAlign w:val="center"/>
          </w:tcPr>
          <w:p w14:paraId="012E2296" w14:textId="77777777" w:rsidR="00EB4CFF" w:rsidRPr="00AB21D5" w:rsidRDefault="00EB4CFF" w:rsidP="00AB21D5">
            <w:pPr>
              <w:autoSpaceDE w:val="0"/>
              <w:autoSpaceDN w:val="0"/>
              <w:adjustRightInd w:val="0"/>
              <w:spacing w:after="0" w:line="320" w:lineRule="atLeast"/>
              <w:ind w:left="60" w:right="60"/>
              <w:jc w:val="center"/>
              <w:rPr>
                <w:rFonts w:ascii="Arial" w:hAnsi="Arial" w:cs="Arial"/>
                <w:color w:val="000000"/>
                <w:sz w:val="24"/>
                <w:szCs w:val="18"/>
              </w:rPr>
            </w:pPr>
            <w:r w:rsidRPr="00AB21D5">
              <w:rPr>
                <w:rFonts w:ascii="Arial" w:hAnsi="Arial" w:cs="Arial"/>
                <w:color w:val="000000"/>
                <w:sz w:val="24"/>
                <w:szCs w:val="18"/>
              </w:rPr>
              <w:t>14</w:t>
            </w:r>
          </w:p>
        </w:tc>
        <w:tc>
          <w:tcPr>
            <w:tcW w:w="2593" w:type="dxa"/>
            <w:tcBorders>
              <w:top w:val="single" w:sz="16" w:space="0" w:color="000000"/>
              <w:bottom w:val="nil"/>
              <w:right w:val="single" w:sz="16" w:space="0" w:color="000000"/>
            </w:tcBorders>
            <w:shd w:val="clear" w:color="auto" w:fill="FFFFFF"/>
            <w:vAlign w:val="center"/>
          </w:tcPr>
          <w:p w14:paraId="61F18AD0" w14:textId="77777777" w:rsidR="00EB4CFF" w:rsidRPr="00AB21D5" w:rsidRDefault="00EB4CFF" w:rsidP="00AB21D5">
            <w:pPr>
              <w:autoSpaceDE w:val="0"/>
              <w:autoSpaceDN w:val="0"/>
              <w:adjustRightInd w:val="0"/>
              <w:spacing w:after="0" w:line="320" w:lineRule="atLeast"/>
              <w:ind w:left="60" w:right="60"/>
              <w:jc w:val="center"/>
              <w:rPr>
                <w:rFonts w:ascii="Arial" w:hAnsi="Arial" w:cs="Arial"/>
                <w:color w:val="000000"/>
                <w:sz w:val="24"/>
                <w:szCs w:val="18"/>
              </w:rPr>
            </w:pPr>
            <w:r w:rsidRPr="00AB21D5">
              <w:rPr>
                <w:rFonts w:ascii="Arial" w:hAnsi="Arial" w:cs="Arial"/>
                <w:color w:val="000000"/>
                <w:sz w:val="24"/>
                <w:szCs w:val="18"/>
              </w:rPr>
              <w:t>45.2</w:t>
            </w:r>
          </w:p>
        </w:tc>
      </w:tr>
      <w:tr w:rsidR="00EB4CFF" w:rsidRPr="00EE0013" w14:paraId="79F00CC9" w14:textId="77777777" w:rsidTr="00097F24">
        <w:trPr>
          <w:cantSplit/>
          <w:trHeight w:val="210"/>
        </w:trPr>
        <w:tc>
          <w:tcPr>
            <w:tcW w:w="1120" w:type="dxa"/>
            <w:vMerge/>
            <w:tcBorders>
              <w:top w:val="single" w:sz="16" w:space="0" w:color="000000"/>
              <w:left w:val="single" w:sz="16" w:space="0" w:color="000000"/>
              <w:bottom w:val="single" w:sz="16" w:space="0" w:color="000000"/>
              <w:right w:val="nil"/>
            </w:tcBorders>
            <w:shd w:val="clear" w:color="auto" w:fill="FFFFFF"/>
            <w:vAlign w:val="center"/>
          </w:tcPr>
          <w:p w14:paraId="365629E7" w14:textId="77777777" w:rsidR="00EB4CFF" w:rsidRPr="00EE0013" w:rsidRDefault="00EB4CFF" w:rsidP="008F3BB8">
            <w:pPr>
              <w:autoSpaceDE w:val="0"/>
              <w:autoSpaceDN w:val="0"/>
              <w:adjustRightInd w:val="0"/>
              <w:spacing w:after="0" w:line="240" w:lineRule="auto"/>
              <w:jc w:val="center"/>
              <w:rPr>
                <w:rFonts w:ascii="Arial" w:hAnsi="Arial" w:cs="Arial"/>
                <w:color w:val="000000"/>
                <w:sz w:val="18"/>
                <w:szCs w:val="18"/>
              </w:rPr>
            </w:pPr>
          </w:p>
        </w:tc>
        <w:tc>
          <w:tcPr>
            <w:tcW w:w="2571" w:type="dxa"/>
            <w:tcBorders>
              <w:top w:val="nil"/>
              <w:left w:val="nil"/>
              <w:bottom w:val="nil"/>
              <w:right w:val="single" w:sz="16" w:space="0" w:color="000000"/>
            </w:tcBorders>
            <w:shd w:val="clear" w:color="auto" w:fill="FFFFFF"/>
            <w:vAlign w:val="center"/>
          </w:tcPr>
          <w:p w14:paraId="2292575D" w14:textId="77777777" w:rsidR="00EB4CFF" w:rsidRPr="00AB21D5" w:rsidRDefault="00EB4CFF" w:rsidP="00AB21D5">
            <w:pPr>
              <w:autoSpaceDE w:val="0"/>
              <w:autoSpaceDN w:val="0"/>
              <w:adjustRightInd w:val="0"/>
              <w:spacing w:after="0" w:line="320" w:lineRule="atLeast"/>
              <w:ind w:right="60"/>
              <w:rPr>
                <w:rFonts w:ascii="Arial" w:hAnsi="Arial" w:cs="Arial"/>
                <w:color w:val="000000"/>
                <w:sz w:val="24"/>
                <w:szCs w:val="18"/>
              </w:rPr>
            </w:pPr>
            <w:r w:rsidRPr="00AB21D5">
              <w:rPr>
                <w:rFonts w:ascii="Arial" w:hAnsi="Arial" w:cs="Arial"/>
                <w:color w:val="000000"/>
                <w:sz w:val="24"/>
                <w:szCs w:val="18"/>
              </w:rPr>
              <w:t>7-12 months</w:t>
            </w:r>
          </w:p>
        </w:tc>
        <w:tc>
          <w:tcPr>
            <w:tcW w:w="1751" w:type="dxa"/>
            <w:tcBorders>
              <w:top w:val="nil"/>
              <w:left w:val="single" w:sz="16" w:space="0" w:color="000000"/>
              <w:bottom w:val="nil"/>
            </w:tcBorders>
            <w:shd w:val="clear" w:color="auto" w:fill="FFFFFF"/>
            <w:vAlign w:val="center"/>
          </w:tcPr>
          <w:p w14:paraId="632E5975" w14:textId="77777777" w:rsidR="00EB4CFF" w:rsidRPr="00AB21D5" w:rsidRDefault="00EB4CFF" w:rsidP="00AB21D5">
            <w:pPr>
              <w:autoSpaceDE w:val="0"/>
              <w:autoSpaceDN w:val="0"/>
              <w:adjustRightInd w:val="0"/>
              <w:spacing w:after="0" w:line="320" w:lineRule="atLeast"/>
              <w:ind w:left="60" w:right="60"/>
              <w:jc w:val="center"/>
              <w:rPr>
                <w:rFonts w:ascii="Arial" w:hAnsi="Arial" w:cs="Arial"/>
                <w:color w:val="000000"/>
                <w:sz w:val="24"/>
                <w:szCs w:val="18"/>
              </w:rPr>
            </w:pPr>
            <w:r w:rsidRPr="00AB21D5">
              <w:rPr>
                <w:rFonts w:ascii="Arial" w:hAnsi="Arial" w:cs="Arial"/>
                <w:color w:val="000000"/>
                <w:sz w:val="24"/>
                <w:szCs w:val="18"/>
              </w:rPr>
              <w:t>11</w:t>
            </w:r>
          </w:p>
        </w:tc>
        <w:tc>
          <w:tcPr>
            <w:tcW w:w="2593" w:type="dxa"/>
            <w:tcBorders>
              <w:top w:val="nil"/>
              <w:bottom w:val="nil"/>
              <w:right w:val="single" w:sz="16" w:space="0" w:color="000000"/>
            </w:tcBorders>
            <w:shd w:val="clear" w:color="auto" w:fill="FFFFFF"/>
            <w:vAlign w:val="center"/>
          </w:tcPr>
          <w:p w14:paraId="042AD312" w14:textId="77777777" w:rsidR="00EB4CFF" w:rsidRPr="00AB21D5" w:rsidRDefault="00EB4CFF" w:rsidP="00AB21D5">
            <w:pPr>
              <w:autoSpaceDE w:val="0"/>
              <w:autoSpaceDN w:val="0"/>
              <w:adjustRightInd w:val="0"/>
              <w:spacing w:after="0" w:line="320" w:lineRule="atLeast"/>
              <w:ind w:left="60" w:right="60"/>
              <w:jc w:val="center"/>
              <w:rPr>
                <w:rFonts w:ascii="Arial" w:hAnsi="Arial" w:cs="Arial"/>
                <w:color w:val="000000"/>
                <w:sz w:val="24"/>
                <w:szCs w:val="18"/>
              </w:rPr>
            </w:pPr>
            <w:r w:rsidRPr="00AB21D5">
              <w:rPr>
                <w:rFonts w:ascii="Arial" w:hAnsi="Arial" w:cs="Arial"/>
                <w:color w:val="000000"/>
                <w:sz w:val="24"/>
                <w:szCs w:val="18"/>
              </w:rPr>
              <w:t>38.7</w:t>
            </w:r>
          </w:p>
        </w:tc>
      </w:tr>
      <w:tr w:rsidR="00EB4CFF" w:rsidRPr="00EE0013" w14:paraId="10F87932" w14:textId="77777777" w:rsidTr="00097F24">
        <w:trPr>
          <w:cantSplit/>
          <w:trHeight w:val="210"/>
        </w:trPr>
        <w:tc>
          <w:tcPr>
            <w:tcW w:w="1120" w:type="dxa"/>
            <w:vMerge/>
            <w:tcBorders>
              <w:top w:val="single" w:sz="16" w:space="0" w:color="000000"/>
              <w:left w:val="single" w:sz="16" w:space="0" w:color="000000"/>
              <w:bottom w:val="single" w:sz="16" w:space="0" w:color="000000"/>
              <w:right w:val="nil"/>
            </w:tcBorders>
            <w:shd w:val="clear" w:color="auto" w:fill="FFFFFF"/>
            <w:vAlign w:val="center"/>
          </w:tcPr>
          <w:p w14:paraId="09278484" w14:textId="77777777" w:rsidR="00EB4CFF" w:rsidRPr="00EE0013" w:rsidRDefault="00EB4CFF" w:rsidP="008F3BB8">
            <w:pPr>
              <w:autoSpaceDE w:val="0"/>
              <w:autoSpaceDN w:val="0"/>
              <w:adjustRightInd w:val="0"/>
              <w:spacing w:after="0" w:line="240" w:lineRule="auto"/>
              <w:jc w:val="center"/>
              <w:rPr>
                <w:rFonts w:ascii="Arial" w:hAnsi="Arial" w:cs="Arial"/>
                <w:color w:val="000000"/>
                <w:sz w:val="18"/>
                <w:szCs w:val="18"/>
              </w:rPr>
            </w:pPr>
          </w:p>
        </w:tc>
        <w:tc>
          <w:tcPr>
            <w:tcW w:w="2571" w:type="dxa"/>
            <w:tcBorders>
              <w:top w:val="nil"/>
              <w:left w:val="nil"/>
              <w:bottom w:val="nil"/>
              <w:right w:val="single" w:sz="16" w:space="0" w:color="000000"/>
            </w:tcBorders>
            <w:shd w:val="clear" w:color="auto" w:fill="FFFFFF"/>
            <w:vAlign w:val="center"/>
          </w:tcPr>
          <w:p w14:paraId="4C137B6B" w14:textId="77777777" w:rsidR="00EB4CFF" w:rsidRPr="00AB21D5" w:rsidRDefault="004A1FCE" w:rsidP="00AB21D5">
            <w:pPr>
              <w:autoSpaceDE w:val="0"/>
              <w:autoSpaceDN w:val="0"/>
              <w:adjustRightInd w:val="0"/>
              <w:spacing w:after="0" w:line="320" w:lineRule="atLeast"/>
              <w:ind w:right="60"/>
              <w:rPr>
                <w:rFonts w:ascii="Arial" w:hAnsi="Arial" w:cs="Arial"/>
                <w:color w:val="000000"/>
                <w:sz w:val="24"/>
                <w:szCs w:val="18"/>
              </w:rPr>
            </w:pPr>
            <w:r>
              <w:rPr>
                <w:rFonts w:ascii="Arial" w:hAnsi="Arial" w:cs="Arial"/>
                <w:color w:val="000000"/>
                <w:sz w:val="24"/>
                <w:szCs w:val="18"/>
              </w:rPr>
              <w:t>M</w:t>
            </w:r>
            <w:r w:rsidR="00EB4CFF" w:rsidRPr="00AB21D5">
              <w:rPr>
                <w:rFonts w:ascii="Arial" w:hAnsi="Arial" w:cs="Arial"/>
                <w:color w:val="000000"/>
                <w:sz w:val="24"/>
                <w:szCs w:val="18"/>
              </w:rPr>
              <w:t>ore than 1 year</w:t>
            </w:r>
          </w:p>
        </w:tc>
        <w:tc>
          <w:tcPr>
            <w:tcW w:w="1751" w:type="dxa"/>
            <w:tcBorders>
              <w:top w:val="nil"/>
              <w:left w:val="single" w:sz="16" w:space="0" w:color="000000"/>
              <w:bottom w:val="nil"/>
            </w:tcBorders>
            <w:shd w:val="clear" w:color="auto" w:fill="FFFFFF"/>
            <w:vAlign w:val="center"/>
          </w:tcPr>
          <w:p w14:paraId="22728BF1" w14:textId="77777777" w:rsidR="00EB4CFF" w:rsidRPr="00AB21D5" w:rsidRDefault="00EB4CFF" w:rsidP="00AB21D5">
            <w:pPr>
              <w:autoSpaceDE w:val="0"/>
              <w:autoSpaceDN w:val="0"/>
              <w:adjustRightInd w:val="0"/>
              <w:spacing w:after="0" w:line="320" w:lineRule="atLeast"/>
              <w:ind w:left="60" w:right="60"/>
              <w:jc w:val="center"/>
              <w:rPr>
                <w:rFonts w:ascii="Arial" w:hAnsi="Arial" w:cs="Arial"/>
                <w:color w:val="000000"/>
                <w:sz w:val="24"/>
                <w:szCs w:val="18"/>
              </w:rPr>
            </w:pPr>
            <w:r w:rsidRPr="00AB21D5">
              <w:rPr>
                <w:rFonts w:ascii="Arial" w:hAnsi="Arial" w:cs="Arial"/>
                <w:color w:val="000000"/>
                <w:sz w:val="24"/>
                <w:szCs w:val="18"/>
              </w:rPr>
              <w:t>5</w:t>
            </w:r>
          </w:p>
        </w:tc>
        <w:tc>
          <w:tcPr>
            <w:tcW w:w="2593" w:type="dxa"/>
            <w:tcBorders>
              <w:top w:val="nil"/>
              <w:bottom w:val="nil"/>
              <w:right w:val="single" w:sz="16" w:space="0" w:color="000000"/>
            </w:tcBorders>
            <w:shd w:val="clear" w:color="auto" w:fill="FFFFFF"/>
            <w:vAlign w:val="center"/>
          </w:tcPr>
          <w:p w14:paraId="1F6F6EC0" w14:textId="77777777" w:rsidR="00EB4CFF" w:rsidRPr="00AB21D5" w:rsidRDefault="00EB4CFF" w:rsidP="00AB21D5">
            <w:pPr>
              <w:autoSpaceDE w:val="0"/>
              <w:autoSpaceDN w:val="0"/>
              <w:adjustRightInd w:val="0"/>
              <w:spacing w:after="0" w:line="320" w:lineRule="atLeast"/>
              <w:ind w:left="60" w:right="60"/>
              <w:jc w:val="center"/>
              <w:rPr>
                <w:rFonts w:ascii="Arial" w:hAnsi="Arial" w:cs="Arial"/>
                <w:color w:val="000000"/>
                <w:sz w:val="24"/>
                <w:szCs w:val="18"/>
              </w:rPr>
            </w:pPr>
            <w:r w:rsidRPr="00AB21D5">
              <w:rPr>
                <w:rFonts w:ascii="Arial" w:hAnsi="Arial" w:cs="Arial"/>
                <w:color w:val="000000"/>
                <w:sz w:val="24"/>
                <w:szCs w:val="18"/>
              </w:rPr>
              <w:t>16.1</w:t>
            </w:r>
          </w:p>
        </w:tc>
      </w:tr>
      <w:tr w:rsidR="00EB4CFF" w:rsidRPr="00EE0013" w14:paraId="75992820" w14:textId="77777777" w:rsidTr="00097F24">
        <w:trPr>
          <w:cantSplit/>
          <w:trHeight w:val="210"/>
        </w:trPr>
        <w:tc>
          <w:tcPr>
            <w:tcW w:w="1120" w:type="dxa"/>
            <w:vMerge/>
            <w:tcBorders>
              <w:top w:val="single" w:sz="16" w:space="0" w:color="000000"/>
              <w:left w:val="single" w:sz="16" w:space="0" w:color="000000"/>
              <w:bottom w:val="single" w:sz="16" w:space="0" w:color="000000"/>
              <w:right w:val="nil"/>
            </w:tcBorders>
            <w:shd w:val="clear" w:color="auto" w:fill="FFFFFF"/>
            <w:vAlign w:val="center"/>
          </w:tcPr>
          <w:p w14:paraId="274E248B" w14:textId="77777777" w:rsidR="00EB4CFF" w:rsidRPr="00EE0013" w:rsidRDefault="00EB4CFF" w:rsidP="008F3BB8">
            <w:pPr>
              <w:autoSpaceDE w:val="0"/>
              <w:autoSpaceDN w:val="0"/>
              <w:adjustRightInd w:val="0"/>
              <w:spacing w:after="0" w:line="240" w:lineRule="auto"/>
              <w:jc w:val="center"/>
              <w:rPr>
                <w:rFonts w:ascii="Arial" w:hAnsi="Arial" w:cs="Arial"/>
                <w:color w:val="000000"/>
                <w:sz w:val="18"/>
                <w:szCs w:val="18"/>
              </w:rPr>
            </w:pPr>
          </w:p>
        </w:tc>
        <w:tc>
          <w:tcPr>
            <w:tcW w:w="2571" w:type="dxa"/>
            <w:tcBorders>
              <w:top w:val="nil"/>
              <w:left w:val="nil"/>
              <w:bottom w:val="single" w:sz="16" w:space="0" w:color="000000"/>
              <w:right w:val="single" w:sz="16" w:space="0" w:color="000000"/>
            </w:tcBorders>
            <w:shd w:val="clear" w:color="auto" w:fill="FFFFFF"/>
            <w:vAlign w:val="center"/>
          </w:tcPr>
          <w:p w14:paraId="7BDCB6DE" w14:textId="77777777" w:rsidR="00EB4CFF" w:rsidRPr="00AB21D5" w:rsidRDefault="00EB4CFF" w:rsidP="00AB21D5">
            <w:pPr>
              <w:autoSpaceDE w:val="0"/>
              <w:autoSpaceDN w:val="0"/>
              <w:adjustRightInd w:val="0"/>
              <w:spacing w:after="0" w:line="320" w:lineRule="atLeast"/>
              <w:ind w:right="60"/>
              <w:rPr>
                <w:rFonts w:ascii="Arial" w:hAnsi="Arial" w:cs="Arial"/>
                <w:color w:val="000000"/>
                <w:sz w:val="24"/>
                <w:szCs w:val="18"/>
              </w:rPr>
            </w:pPr>
            <w:r w:rsidRPr="00AB21D5">
              <w:rPr>
                <w:rFonts w:ascii="Arial" w:hAnsi="Arial" w:cs="Arial"/>
                <w:color w:val="000000"/>
                <w:sz w:val="24"/>
                <w:szCs w:val="18"/>
              </w:rPr>
              <w:t>Total</w:t>
            </w:r>
          </w:p>
        </w:tc>
        <w:tc>
          <w:tcPr>
            <w:tcW w:w="1751" w:type="dxa"/>
            <w:tcBorders>
              <w:top w:val="nil"/>
              <w:left w:val="single" w:sz="16" w:space="0" w:color="000000"/>
              <w:bottom w:val="single" w:sz="16" w:space="0" w:color="000000"/>
            </w:tcBorders>
            <w:shd w:val="clear" w:color="auto" w:fill="FFFFFF"/>
            <w:vAlign w:val="center"/>
          </w:tcPr>
          <w:p w14:paraId="5D6062B3" w14:textId="77777777" w:rsidR="00EB4CFF" w:rsidRPr="00AB21D5" w:rsidRDefault="00EB4CFF" w:rsidP="00AB21D5">
            <w:pPr>
              <w:autoSpaceDE w:val="0"/>
              <w:autoSpaceDN w:val="0"/>
              <w:adjustRightInd w:val="0"/>
              <w:spacing w:after="0" w:line="320" w:lineRule="atLeast"/>
              <w:ind w:left="60" w:right="60"/>
              <w:jc w:val="center"/>
              <w:rPr>
                <w:rFonts w:ascii="Arial" w:hAnsi="Arial" w:cs="Arial"/>
                <w:color w:val="000000"/>
                <w:sz w:val="24"/>
                <w:szCs w:val="18"/>
              </w:rPr>
            </w:pPr>
            <w:r w:rsidRPr="00AB21D5">
              <w:rPr>
                <w:rFonts w:ascii="Arial" w:hAnsi="Arial" w:cs="Arial"/>
                <w:color w:val="000000"/>
                <w:sz w:val="24"/>
                <w:szCs w:val="18"/>
              </w:rPr>
              <w:t>30</w:t>
            </w:r>
          </w:p>
        </w:tc>
        <w:tc>
          <w:tcPr>
            <w:tcW w:w="2593" w:type="dxa"/>
            <w:tcBorders>
              <w:top w:val="nil"/>
              <w:bottom w:val="single" w:sz="16" w:space="0" w:color="000000"/>
              <w:right w:val="single" w:sz="16" w:space="0" w:color="000000"/>
            </w:tcBorders>
            <w:shd w:val="clear" w:color="auto" w:fill="FFFFFF"/>
            <w:vAlign w:val="center"/>
          </w:tcPr>
          <w:p w14:paraId="55B75733" w14:textId="77777777" w:rsidR="00EB4CFF" w:rsidRPr="00AB21D5" w:rsidRDefault="00EB4CFF" w:rsidP="00AB21D5">
            <w:pPr>
              <w:autoSpaceDE w:val="0"/>
              <w:autoSpaceDN w:val="0"/>
              <w:adjustRightInd w:val="0"/>
              <w:spacing w:after="0" w:line="320" w:lineRule="atLeast"/>
              <w:ind w:left="60" w:right="60"/>
              <w:jc w:val="center"/>
              <w:rPr>
                <w:rFonts w:ascii="Arial" w:hAnsi="Arial" w:cs="Arial"/>
                <w:color w:val="000000"/>
                <w:sz w:val="24"/>
                <w:szCs w:val="18"/>
              </w:rPr>
            </w:pPr>
            <w:r w:rsidRPr="00AB21D5">
              <w:rPr>
                <w:rFonts w:ascii="Arial" w:hAnsi="Arial" w:cs="Arial"/>
                <w:color w:val="000000"/>
                <w:sz w:val="24"/>
                <w:szCs w:val="18"/>
              </w:rPr>
              <w:t>100.0</w:t>
            </w:r>
          </w:p>
        </w:tc>
      </w:tr>
    </w:tbl>
    <w:p w14:paraId="0FA54359"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52155A37" w14:textId="77777777" w:rsidR="00C319F2" w:rsidRDefault="00B748B9" w:rsidP="00C319F2">
      <w:pPr>
        <w:autoSpaceDE w:val="0"/>
        <w:autoSpaceDN w:val="0"/>
        <w:adjustRightInd w:val="0"/>
        <w:spacing w:after="0" w:line="400" w:lineRule="atLeast"/>
        <w:rPr>
          <w:rFonts w:asciiTheme="majorHAnsi" w:hAnsiTheme="majorHAnsi" w:cs="Times New Roman"/>
          <w:sz w:val="24"/>
          <w:szCs w:val="24"/>
        </w:rPr>
      </w:pPr>
      <w:r>
        <w:rPr>
          <w:rFonts w:asciiTheme="majorHAnsi" w:hAnsiTheme="majorHAnsi" w:cs="Times New Roman"/>
          <w:sz w:val="24"/>
          <w:szCs w:val="24"/>
        </w:rPr>
        <w:t>Table 1</w:t>
      </w:r>
      <w:r w:rsidR="00EB4CFF">
        <w:rPr>
          <w:rFonts w:asciiTheme="majorHAnsi" w:hAnsiTheme="majorHAnsi" w:cs="Times New Roman"/>
          <w:sz w:val="24"/>
          <w:szCs w:val="24"/>
        </w:rPr>
        <w:t xml:space="preserve">: </w:t>
      </w:r>
      <w:r>
        <w:rPr>
          <w:rFonts w:asciiTheme="majorHAnsi" w:hAnsiTheme="majorHAnsi" w:cs="Times New Roman"/>
          <w:sz w:val="24"/>
          <w:szCs w:val="24"/>
        </w:rPr>
        <w:t>8</w:t>
      </w:r>
      <w:r w:rsidR="00EB4CFF">
        <w:rPr>
          <w:rFonts w:asciiTheme="majorHAnsi" w:hAnsiTheme="majorHAnsi" w:cs="Times New Roman"/>
          <w:sz w:val="24"/>
          <w:szCs w:val="24"/>
        </w:rPr>
        <w:t>Shows that among the respondent; 14(45.2%) had skin problem for (1-6) months followed by 11(38.7%) for (7-12) months and 5(16.1%) for more than 1 year.</w:t>
      </w:r>
    </w:p>
    <w:p w14:paraId="1832C241"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6E52FC05"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009B45CE" w14:textId="77777777" w:rsidR="00C31415" w:rsidRDefault="00C31415" w:rsidP="00C319F2">
      <w:pPr>
        <w:autoSpaceDE w:val="0"/>
        <w:autoSpaceDN w:val="0"/>
        <w:adjustRightInd w:val="0"/>
        <w:spacing w:after="0" w:line="400" w:lineRule="atLeast"/>
        <w:rPr>
          <w:rFonts w:asciiTheme="majorHAnsi" w:hAnsiTheme="majorHAnsi" w:cs="Times New Roman"/>
          <w:b/>
          <w:sz w:val="28"/>
          <w:szCs w:val="24"/>
        </w:rPr>
      </w:pPr>
    </w:p>
    <w:p w14:paraId="5FD19838" w14:textId="77777777" w:rsidR="00C31415" w:rsidRDefault="00C31415" w:rsidP="00C319F2">
      <w:pPr>
        <w:autoSpaceDE w:val="0"/>
        <w:autoSpaceDN w:val="0"/>
        <w:adjustRightInd w:val="0"/>
        <w:spacing w:after="0" w:line="400" w:lineRule="atLeast"/>
        <w:rPr>
          <w:rFonts w:asciiTheme="majorHAnsi" w:hAnsiTheme="majorHAnsi" w:cs="Times New Roman"/>
          <w:b/>
          <w:sz w:val="28"/>
          <w:szCs w:val="24"/>
        </w:rPr>
      </w:pPr>
    </w:p>
    <w:p w14:paraId="06C998E1"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7EFAAA54"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71655A5D"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584899BF"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743F06E1"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30F7E56B"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31290121"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0D1D1EDE"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3135CFE4"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78751BDE"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3FBAFCC6"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03800BC7"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62508E95"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477ADA4C"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4F156C3A"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03E5C604" w14:textId="77777777" w:rsidR="008F54F1" w:rsidRDefault="008F54F1" w:rsidP="00C319F2">
      <w:pPr>
        <w:autoSpaceDE w:val="0"/>
        <w:autoSpaceDN w:val="0"/>
        <w:adjustRightInd w:val="0"/>
        <w:spacing w:after="0" w:line="400" w:lineRule="atLeast"/>
        <w:rPr>
          <w:rFonts w:asciiTheme="majorHAnsi" w:hAnsiTheme="majorHAnsi" w:cs="Times New Roman"/>
          <w:b/>
          <w:sz w:val="28"/>
          <w:szCs w:val="24"/>
        </w:rPr>
      </w:pPr>
    </w:p>
    <w:p w14:paraId="20EA2BDF" w14:textId="77777777" w:rsidR="00097F24" w:rsidRDefault="00097F24" w:rsidP="00C319F2">
      <w:pPr>
        <w:autoSpaceDE w:val="0"/>
        <w:autoSpaceDN w:val="0"/>
        <w:adjustRightInd w:val="0"/>
        <w:spacing w:after="0" w:line="400" w:lineRule="atLeast"/>
        <w:rPr>
          <w:rFonts w:asciiTheme="majorHAnsi" w:hAnsiTheme="majorHAnsi" w:cs="Times New Roman"/>
          <w:b/>
          <w:sz w:val="28"/>
          <w:szCs w:val="24"/>
        </w:rPr>
      </w:pPr>
    </w:p>
    <w:p w14:paraId="52A1C820" w14:textId="77777777" w:rsidR="00097F24" w:rsidRDefault="00097F24" w:rsidP="00C319F2">
      <w:pPr>
        <w:autoSpaceDE w:val="0"/>
        <w:autoSpaceDN w:val="0"/>
        <w:adjustRightInd w:val="0"/>
        <w:spacing w:after="0" w:line="400" w:lineRule="atLeast"/>
        <w:rPr>
          <w:rFonts w:asciiTheme="majorHAnsi" w:hAnsiTheme="majorHAnsi" w:cs="Times New Roman"/>
          <w:b/>
          <w:sz w:val="28"/>
          <w:szCs w:val="24"/>
        </w:rPr>
      </w:pPr>
    </w:p>
    <w:p w14:paraId="238763B8" w14:textId="2D061A05" w:rsidR="00C319F2" w:rsidRPr="00636FB4" w:rsidRDefault="004C1214" w:rsidP="00C319F2">
      <w:pPr>
        <w:autoSpaceDE w:val="0"/>
        <w:autoSpaceDN w:val="0"/>
        <w:adjustRightInd w:val="0"/>
        <w:spacing w:after="0" w:line="400" w:lineRule="atLeast"/>
        <w:rPr>
          <w:rFonts w:asciiTheme="majorHAnsi" w:hAnsiTheme="majorHAnsi" w:cs="Times New Roman"/>
          <w:b/>
          <w:sz w:val="28"/>
          <w:szCs w:val="24"/>
        </w:rPr>
      </w:pPr>
      <w:r>
        <w:rPr>
          <w:rFonts w:asciiTheme="majorHAnsi" w:hAnsiTheme="majorHAnsi" w:cs="Times New Roman"/>
          <w:b/>
          <w:sz w:val="28"/>
          <w:szCs w:val="24"/>
        </w:rPr>
        <w:t xml:space="preserve">Fig </w:t>
      </w:r>
      <w:r w:rsidR="00935388">
        <w:rPr>
          <w:rFonts w:asciiTheme="majorHAnsi" w:hAnsiTheme="majorHAnsi" w:cs="Times New Roman"/>
          <w:b/>
          <w:sz w:val="28"/>
          <w:szCs w:val="24"/>
        </w:rPr>
        <w:t>21</w:t>
      </w:r>
      <w:r w:rsidR="00C319F2">
        <w:rPr>
          <w:rFonts w:asciiTheme="majorHAnsi" w:hAnsiTheme="majorHAnsi" w:cs="Times New Roman"/>
          <w:b/>
          <w:sz w:val="28"/>
          <w:szCs w:val="24"/>
        </w:rPr>
        <w:t>: Distribution of the respondent on presence of Abdominal Pain</w:t>
      </w:r>
    </w:p>
    <w:p w14:paraId="1C09597F" w14:textId="77777777" w:rsidR="008F54F1" w:rsidRDefault="008F54F1" w:rsidP="00C31415">
      <w:pPr>
        <w:autoSpaceDE w:val="0"/>
        <w:autoSpaceDN w:val="0"/>
        <w:adjustRightInd w:val="0"/>
        <w:spacing w:after="0" w:line="240" w:lineRule="auto"/>
        <w:rPr>
          <w:rFonts w:asciiTheme="majorHAnsi" w:hAnsiTheme="majorHAnsi" w:cs="Times New Roman"/>
          <w:sz w:val="24"/>
          <w:szCs w:val="24"/>
        </w:rPr>
      </w:pPr>
    </w:p>
    <w:p w14:paraId="2DBB13D6" w14:textId="77777777" w:rsidR="008F54F1" w:rsidRDefault="008F54F1" w:rsidP="00C31415">
      <w:pPr>
        <w:autoSpaceDE w:val="0"/>
        <w:autoSpaceDN w:val="0"/>
        <w:adjustRightInd w:val="0"/>
        <w:spacing w:after="0" w:line="240" w:lineRule="auto"/>
        <w:rPr>
          <w:rFonts w:asciiTheme="majorHAnsi" w:hAnsiTheme="majorHAnsi" w:cs="Times New Roman"/>
          <w:sz w:val="24"/>
          <w:szCs w:val="24"/>
        </w:rPr>
      </w:pPr>
    </w:p>
    <w:p w14:paraId="7CF4C325" w14:textId="77777777" w:rsidR="008F54F1" w:rsidRDefault="008F54F1" w:rsidP="00C31415">
      <w:pPr>
        <w:autoSpaceDE w:val="0"/>
        <w:autoSpaceDN w:val="0"/>
        <w:adjustRightInd w:val="0"/>
        <w:spacing w:after="0" w:line="240" w:lineRule="auto"/>
        <w:rPr>
          <w:rFonts w:asciiTheme="majorHAnsi" w:hAnsiTheme="majorHAnsi" w:cs="Times New Roman"/>
          <w:sz w:val="24"/>
          <w:szCs w:val="24"/>
        </w:rPr>
      </w:pPr>
    </w:p>
    <w:p w14:paraId="54EF4A71" w14:textId="77777777" w:rsidR="008F54F1" w:rsidRDefault="008F54F1" w:rsidP="00C31415">
      <w:pPr>
        <w:autoSpaceDE w:val="0"/>
        <w:autoSpaceDN w:val="0"/>
        <w:adjustRightInd w:val="0"/>
        <w:spacing w:after="0" w:line="240" w:lineRule="auto"/>
        <w:rPr>
          <w:rFonts w:asciiTheme="majorHAnsi" w:hAnsiTheme="majorHAnsi" w:cs="Times New Roman"/>
          <w:sz w:val="24"/>
          <w:szCs w:val="24"/>
        </w:rPr>
      </w:pPr>
    </w:p>
    <w:p w14:paraId="7B07AF62" w14:textId="77777777" w:rsidR="008F54F1" w:rsidRDefault="008F54F1" w:rsidP="00C31415">
      <w:pPr>
        <w:autoSpaceDE w:val="0"/>
        <w:autoSpaceDN w:val="0"/>
        <w:adjustRightInd w:val="0"/>
        <w:spacing w:after="0" w:line="240" w:lineRule="auto"/>
        <w:rPr>
          <w:rFonts w:asciiTheme="majorHAnsi" w:hAnsiTheme="majorHAnsi" w:cs="Times New Roman"/>
          <w:sz w:val="24"/>
          <w:szCs w:val="24"/>
        </w:rPr>
      </w:pPr>
    </w:p>
    <w:p w14:paraId="70E036BD" w14:textId="77777777" w:rsidR="00C31415" w:rsidRDefault="00C319F2" w:rsidP="00C31415">
      <w:pPr>
        <w:autoSpaceDE w:val="0"/>
        <w:autoSpaceDN w:val="0"/>
        <w:adjustRightInd w:val="0"/>
        <w:spacing w:after="0" w:line="240" w:lineRule="auto"/>
        <w:rPr>
          <w:rFonts w:asciiTheme="majorHAnsi" w:hAnsiTheme="majorHAnsi" w:cs="Times New Roman"/>
          <w:sz w:val="24"/>
          <w:szCs w:val="24"/>
        </w:rPr>
      </w:pPr>
      <w:r>
        <w:rPr>
          <w:rFonts w:ascii="Times New Roman" w:hAnsi="Times New Roman" w:cs="Times New Roman"/>
          <w:noProof/>
          <w:sz w:val="24"/>
          <w:szCs w:val="24"/>
        </w:rPr>
        <w:drawing>
          <wp:inline distT="0" distB="0" distL="0" distR="0" wp14:anchorId="40A1DA28" wp14:editId="1C3B0CFF">
            <wp:extent cx="5848350" cy="4676806"/>
            <wp:effectExtent l="0" t="0" r="0" b="9525"/>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48350" cy="4676806"/>
                    </a:xfrm>
                    <a:prstGeom prst="rect">
                      <a:avLst/>
                    </a:prstGeom>
                    <a:noFill/>
                    <a:ln>
                      <a:noFill/>
                    </a:ln>
                  </pic:spPr>
                </pic:pic>
              </a:graphicData>
            </a:graphic>
          </wp:inline>
        </w:drawing>
      </w:r>
    </w:p>
    <w:p w14:paraId="64A0DF7A" w14:textId="77777777" w:rsidR="00097F24" w:rsidRDefault="00097F24" w:rsidP="00DB055F">
      <w:pPr>
        <w:autoSpaceDE w:val="0"/>
        <w:autoSpaceDN w:val="0"/>
        <w:adjustRightInd w:val="0"/>
        <w:spacing w:after="0" w:line="240" w:lineRule="auto"/>
        <w:rPr>
          <w:rFonts w:asciiTheme="majorHAnsi" w:hAnsiTheme="majorHAnsi" w:cs="Times New Roman"/>
          <w:sz w:val="24"/>
          <w:szCs w:val="24"/>
        </w:rPr>
      </w:pPr>
    </w:p>
    <w:p w14:paraId="0AAA3E0A" w14:textId="77777777" w:rsidR="00097F24" w:rsidRDefault="00097F24" w:rsidP="00DB055F">
      <w:pPr>
        <w:autoSpaceDE w:val="0"/>
        <w:autoSpaceDN w:val="0"/>
        <w:adjustRightInd w:val="0"/>
        <w:spacing w:after="0" w:line="240" w:lineRule="auto"/>
        <w:rPr>
          <w:rFonts w:asciiTheme="majorHAnsi" w:hAnsiTheme="majorHAnsi" w:cs="Times New Roman"/>
          <w:sz w:val="24"/>
          <w:szCs w:val="24"/>
        </w:rPr>
      </w:pPr>
    </w:p>
    <w:p w14:paraId="401ABCA1" w14:textId="77777777" w:rsidR="00DB055F" w:rsidRDefault="004C1214" w:rsidP="00DB055F">
      <w:pPr>
        <w:autoSpaceDE w:val="0"/>
        <w:autoSpaceDN w:val="0"/>
        <w:adjustRightInd w:val="0"/>
        <w:spacing w:after="0" w:line="240" w:lineRule="auto"/>
        <w:rPr>
          <w:rFonts w:ascii="Times New Roman" w:hAnsi="Times New Roman" w:cs="Times New Roman"/>
          <w:sz w:val="24"/>
          <w:szCs w:val="24"/>
        </w:rPr>
      </w:pPr>
      <w:r>
        <w:rPr>
          <w:rFonts w:asciiTheme="majorHAnsi" w:hAnsiTheme="majorHAnsi" w:cs="Times New Roman"/>
          <w:sz w:val="24"/>
          <w:szCs w:val="24"/>
        </w:rPr>
        <w:t>Fig 10</w:t>
      </w:r>
      <w:r w:rsidR="00C319F2">
        <w:rPr>
          <w:rFonts w:asciiTheme="majorHAnsi" w:hAnsiTheme="majorHAnsi" w:cs="Times New Roman"/>
          <w:sz w:val="24"/>
          <w:szCs w:val="24"/>
        </w:rPr>
        <w:t>: Shows that among the respondent; 7(4.70%) had abdominal pain whereas 142(95.30%) had no abdominal pain.</w:t>
      </w:r>
    </w:p>
    <w:p w14:paraId="5CC352C4" w14:textId="77777777" w:rsidR="008F54F1" w:rsidRDefault="008F54F1" w:rsidP="00DB055F">
      <w:pPr>
        <w:autoSpaceDE w:val="0"/>
        <w:autoSpaceDN w:val="0"/>
        <w:adjustRightInd w:val="0"/>
        <w:spacing w:after="0" w:line="240" w:lineRule="auto"/>
        <w:rPr>
          <w:rFonts w:asciiTheme="majorHAnsi" w:hAnsiTheme="majorHAnsi" w:cs="Times New Roman"/>
          <w:b/>
          <w:sz w:val="28"/>
          <w:szCs w:val="24"/>
        </w:rPr>
      </w:pPr>
    </w:p>
    <w:p w14:paraId="4C4B00B8" w14:textId="77777777" w:rsidR="008F54F1" w:rsidRDefault="008F54F1" w:rsidP="00DB055F">
      <w:pPr>
        <w:autoSpaceDE w:val="0"/>
        <w:autoSpaceDN w:val="0"/>
        <w:adjustRightInd w:val="0"/>
        <w:spacing w:after="0" w:line="240" w:lineRule="auto"/>
        <w:rPr>
          <w:rFonts w:asciiTheme="majorHAnsi" w:hAnsiTheme="majorHAnsi" w:cs="Times New Roman"/>
          <w:b/>
          <w:sz w:val="28"/>
          <w:szCs w:val="24"/>
        </w:rPr>
      </w:pPr>
    </w:p>
    <w:p w14:paraId="746772AD" w14:textId="77777777" w:rsidR="008F54F1" w:rsidRDefault="008F54F1" w:rsidP="00DB055F">
      <w:pPr>
        <w:autoSpaceDE w:val="0"/>
        <w:autoSpaceDN w:val="0"/>
        <w:adjustRightInd w:val="0"/>
        <w:spacing w:after="0" w:line="240" w:lineRule="auto"/>
        <w:rPr>
          <w:rFonts w:asciiTheme="majorHAnsi" w:hAnsiTheme="majorHAnsi" w:cs="Times New Roman"/>
          <w:b/>
          <w:sz w:val="28"/>
          <w:szCs w:val="24"/>
        </w:rPr>
      </w:pPr>
    </w:p>
    <w:p w14:paraId="3FA73CE6" w14:textId="77777777" w:rsidR="008F54F1" w:rsidRDefault="008F54F1" w:rsidP="00DB055F">
      <w:pPr>
        <w:autoSpaceDE w:val="0"/>
        <w:autoSpaceDN w:val="0"/>
        <w:adjustRightInd w:val="0"/>
        <w:spacing w:after="0" w:line="240" w:lineRule="auto"/>
        <w:rPr>
          <w:rFonts w:asciiTheme="majorHAnsi" w:hAnsiTheme="majorHAnsi" w:cs="Times New Roman"/>
          <w:b/>
          <w:sz w:val="28"/>
          <w:szCs w:val="24"/>
        </w:rPr>
      </w:pPr>
    </w:p>
    <w:p w14:paraId="0DD82CAF" w14:textId="77777777" w:rsidR="008F54F1" w:rsidRDefault="008F54F1" w:rsidP="00DB055F">
      <w:pPr>
        <w:autoSpaceDE w:val="0"/>
        <w:autoSpaceDN w:val="0"/>
        <w:adjustRightInd w:val="0"/>
        <w:spacing w:after="0" w:line="240" w:lineRule="auto"/>
        <w:rPr>
          <w:rFonts w:asciiTheme="majorHAnsi" w:hAnsiTheme="majorHAnsi" w:cs="Times New Roman"/>
          <w:b/>
          <w:sz w:val="28"/>
          <w:szCs w:val="24"/>
        </w:rPr>
      </w:pPr>
    </w:p>
    <w:p w14:paraId="3936E2FB" w14:textId="77777777" w:rsidR="00CF0F05" w:rsidRDefault="00CF0F05" w:rsidP="00DB055F">
      <w:pPr>
        <w:autoSpaceDE w:val="0"/>
        <w:autoSpaceDN w:val="0"/>
        <w:adjustRightInd w:val="0"/>
        <w:spacing w:after="0" w:line="240" w:lineRule="auto"/>
        <w:rPr>
          <w:rFonts w:asciiTheme="majorHAnsi" w:hAnsiTheme="majorHAnsi" w:cs="Times New Roman"/>
          <w:b/>
          <w:sz w:val="28"/>
          <w:szCs w:val="24"/>
        </w:rPr>
      </w:pPr>
    </w:p>
    <w:p w14:paraId="09AE93E0" w14:textId="77777777" w:rsidR="00C319F2" w:rsidRPr="00DB055F" w:rsidRDefault="00B748B9" w:rsidP="00DB055F">
      <w:pPr>
        <w:autoSpaceDE w:val="0"/>
        <w:autoSpaceDN w:val="0"/>
        <w:adjustRightInd w:val="0"/>
        <w:spacing w:after="0" w:line="240" w:lineRule="auto"/>
        <w:rPr>
          <w:rFonts w:ascii="Times New Roman" w:hAnsi="Times New Roman" w:cs="Times New Roman"/>
          <w:sz w:val="24"/>
          <w:szCs w:val="24"/>
        </w:rPr>
      </w:pPr>
      <w:r>
        <w:rPr>
          <w:rFonts w:asciiTheme="majorHAnsi" w:hAnsiTheme="majorHAnsi" w:cs="Times New Roman"/>
          <w:b/>
          <w:sz w:val="28"/>
          <w:szCs w:val="24"/>
        </w:rPr>
        <w:t>Table 19</w:t>
      </w:r>
      <w:r w:rsidR="00C319F2">
        <w:rPr>
          <w:rFonts w:asciiTheme="majorHAnsi" w:hAnsiTheme="majorHAnsi" w:cs="Times New Roman"/>
          <w:b/>
          <w:sz w:val="28"/>
          <w:szCs w:val="24"/>
        </w:rPr>
        <w:t xml:space="preserve">: Distribution of the respondent on presence of   Diarrhea </w:t>
      </w:r>
    </w:p>
    <w:p w14:paraId="096B9FF1" w14:textId="77777777" w:rsidR="00C319F2" w:rsidRPr="00C74379" w:rsidRDefault="00C319F2" w:rsidP="00C319F2">
      <w:pPr>
        <w:autoSpaceDE w:val="0"/>
        <w:autoSpaceDN w:val="0"/>
        <w:adjustRightInd w:val="0"/>
        <w:spacing w:after="0" w:line="240" w:lineRule="auto"/>
        <w:rPr>
          <w:rFonts w:ascii="Times New Roman" w:hAnsi="Times New Roman" w:cs="Times New Roman"/>
          <w:sz w:val="24"/>
          <w:szCs w:val="24"/>
        </w:rPr>
      </w:pPr>
    </w:p>
    <w:tbl>
      <w:tblPr>
        <w:tblW w:w="7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4"/>
        <w:gridCol w:w="1386"/>
        <w:gridCol w:w="1749"/>
        <w:gridCol w:w="2993"/>
      </w:tblGrid>
      <w:tr w:rsidR="00C319F2" w:rsidRPr="00C74379" w14:paraId="3528A86C" w14:textId="77777777" w:rsidTr="006C6751">
        <w:trPr>
          <w:cantSplit/>
          <w:trHeight w:val="363"/>
        </w:trPr>
        <w:tc>
          <w:tcPr>
            <w:tcW w:w="7352" w:type="dxa"/>
            <w:gridSpan w:val="4"/>
            <w:tcBorders>
              <w:top w:val="nil"/>
              <w:left w:val="nil"/>
              <w:bottom w:val="nil"/>
              <w:right w:val="nil"/>
            </w:tcBorders>
            <w:shd w:val="clear" w:color="auto" w:fill="FFFFFF"/>
          </w:tcPr>
          <w:p w14:paraId="00E3906F" w14:textId="77777777" w:rsidR="00C319F2" w:rsidRPr="00C74379" w:rsidRDefault="00C319F2" w:rsidP="006C6751">
            <w:pPr>
              <w:autoSpaceDE w:val="0"/>
              <w:autoSpaceDN w:val="0"/>
              <w:adjustRightInd w:val="0"/>
              <w:spacing w:after="0" w:line="320" w:lineRule="atLeast"/>
              <w:ind w:left="60" w:right="60"/>
              <w:jc w:val="center"/>
              <w:rPr>
                <w:rFonts w:ascii="Arial" w:hAnsi="Arial" w:cs="Arial"/>
                <w:color w:val="000000"/>
                <w:sz w:val="18"/>
                <w:szCs w:val="18"/>
              </w:rPr>
            </w:pPr>
          </w:p>
        </w:tc>
      </w:tr>
      <w:tr w:rsidR="00C319F2" w:rsidRPr="00C74379" w14:paraId="40908621" w14:textId="77777777" w:rsidTr="00DB055F">
        <w:trPr>
          <w:cantSplit/>
          <w:trHeight w:val="363"/>
        </w:trPr>
        <w:tc>
          <w:tcPr>
            <w:tcW w:w="2610" w:type="dxa"/>
            <w:gridSpan w:val="2"/>
            <w:tcBorders>
              <w:top w:val="single" w:sz="16" w:space="0" w:color="000000"/>
              <w:left w:val="single" w:sz="16" w:space="0" w:color="000000"/>
              <w:bottom w:val="single" w:sz="16" w:space="0" w:color="000000"/>
              <w:right w:val="nil"/>
            </w:tcBorders>
            <w:shd w:val="clear" w:color="auto" w:fill="FFFFFF"/>
          </w:tcPr>
          <w:p w14:paraId="73D2169E" w14:textId="77777777" w:rsidR="00C319F2" w:rsidRPr="00DB055F" w:rsidRDefault="00C319F2" w:rsidP="006C6751">
            <w:pPr>
              <w:autoSpaceDE w:val="0"/>
              <w:autoSpaceDN w:val="0"/>
              <w:adjustRightInd w:val="0"/>
              <w:spacing w:after="0" w:line="320" w:lineRule="atLeast"/>
              <w:ind w:left="60" w:right="60"/>
              <w:rPr>
                <w:rFonts w:ascii="Arial" w:hAnsi="Arial" w:cs="Arial"/>
                <w:color w:val="000000"/>
                <w:szCs w:val="18"/>
              </w:rPr>
            </w:pPr>
            <w:r w:rsidRPr="00DB055F">
              <w:rPr>
                <w:rFonts w:ascii="Arial" w:hAnsi="Arial" w:cs="Arial"/>
                <w:color w:val="000000"/>
                <w:szCs w:val="18"/>
              </w:rPr>
              <w:t xml:space="preserve">Presence   </w:t>
            </w:r>
            <w:proofErr w:type="gramStart"/>
            <w:r w:rsidRPr="00DB055F">
              <w:rPr>
                <w:rFonts w:ascii="Arial" w:hAnsi="Arial" w:cs="Arial"/>
                <w:color w:val="000000"/>
                <w:szCs w:val="18"/>
              </w:rPr>
              <w:t>of  diarrhea</w:t>
            </w:r>
            <w:proofErr w:type="gramEnd"/>
          </w:p>
        </w:tc>
        <w:tc>
          <w:tcPr>
            <w:tcW w:w="1749" w:type="dxa"/>
            <w:tcBorders>
              <w:top w:val="single" w:sz="16" w:space="0" w:color="000000"/>
              <w:left w:val="single" w:sz="16" w:space="0" w:color="000000"/>
              <w:bottom w:val="single" w:sz="16" w:space="0" w:color="000000"/>
            </w:tcBorders>
            <w:shd w:val="clear" w:color="auto" w:fill="FFFFFF"/>
          </w:tcPr>
          <w:p w14:paraId="5DBA9981" w14:textId="77777777" w:rsidR="00C319F2" w:rsidRPr="00DB055F" w:rsidRDefault="00C319F2" w:rsidP="006C6751">
            <w:pPr>
              <w:autoSpaceDE w:val="0"/>
              <w:autoSpaceDN w:val="0"/>
              <w:adjustRightInd w:val="0"/>
              <w:spacing w:after="0" w:line="320" w:lineRule="atLeast"/>
              <w:ind w:left="60" w:right="60"/>
              <w:jc w:val="center"/>
              <w:rPr>
                <w:rFonts w:ascii="Arial" w:hAnsi="Arial" w:cs="Arial"/>
                <w:color w:val="000000"/>
                <w:szCs w:val="18"/>
              </w:rPr>
            </w:pPr>
            <w:r w:rsidRPr="00DB055F">
              <w:rPr>
                <w:rFonts w:ascii="Arial" w:hAnsi="Arial" w:cs="Arial"/>
                <w:color w:val="000000"/>
                <w:szCs w:val="18"/>
              </w:rPr>
              <w:t>Frequency</w:t>
            </w:r>
          </w:p>
        </w:tc>
        <w:tc>
          <w:tcPr>
            <w:tcW w:w="2993" w:type="dxa"/>
            <w:tcBorders>
              <w:top w:val="single" w:sz="16" w:space="0" w:color="000000"/>
              <w:bottom w:val="single" w:sz="16" w:space="0" w:color="000000"/>
              <w:right w:val="single" w:sz="16" w:space="0" w:color="000000"/>
            </w:tcBorders>
            <w:shd w:val="clear" w:color="auto" w:fill="FFFFFF"/>
          </w:tcPr>
          <w:p w14:paraId="5A9FD3E3" w14:textId="77777777" w:rsidR="00C319F2" w:rsidRPr="00DB055F" w:rsidRDefault="00C319F2" w:rsidP="006C6751">
            <w:pPr>
              <w:autoSpaceDE w:val="0"/>
              <w:autoSpaceDN w:val="0"/>
              <w:adjustRightInd w:val="0"/>
              <w:spacing w:after="0" w:line="320" w:lineRule="atLeast"/>
              <w:ind w:left="60" w:right="60"/>
              <w:jc w:val="center"/>
              <w:rPr>
                <w:rFonts w:ascii="Arial" w:hAnsi="Arial" w:cs="Arial"/>
                <w:color w:val="000000"/>
                <w:szCs w:val="18"/>
              </w:rPr>
            </w:pPr>
            <w:r w:rsidRPr="00DB055F">
              <w:rPr>
                <w:rFonts w:ascii="Arial" w:hAnsi="Arial" w:cs="Arial"/>
                <w:color w:val="000000"/>
                <w:szCs w:val="18"/>
              </w:rPr>
              <w:t>Percent</w:t>
            </w:r>
          </w:p>
        </w:tc>
      </w:tr>
      <w:tr w:rsidR="00C319F2" w:rsidRPr="00C74379" w14:paraId="4A78660F" w14:textId="77777777" w:rsidTr="00DB055F">
        <w:trPr>
          <w:cantSplit/>
          <w:trHeight w:val="363"/>
        </w:trPr>
        <w:tc>
          <w:tcPr>
            <w:tcW w:w="1224" w:type="dxa"/>
            <w:vMerge w:val="restart"/>
            <w:tcBorders>
              <w:top w:val="single" w:sz="16" w:space="0" w:color="000000"/>
              <w:left w:val="single" w:sz="16" w:space="0" w:color="000000"/>
              <w:bottom w:val="single" w:sz="16" w:space="0" w:color="000000"/>
              <w:right w:val="nil"/>
            </w:tcBorders>
            <w:shd w:val="clear" w:color="auto" w:fill="FFFFFF"/>
            <w:vAlign w:val="center"/>
          </w:tcPr>
          <w:p w14:paraId="03767197" w14:textId="77777777" w:rsidR="00C319F2" w:rsidRPr="00DB055F" w:rsidRDefault="00C319F2" w:rsidP="006C6751">
            <w:pPr>
              <w:autoSpaceDE w:val="0"/>
              <w:autoSpaceDN w:val="0"/>
              <w:adjustRightInd w:val="0"/>
              <w:spacing w:after="0" w:line="320" w:lineRule="atLeast"/>
              <w:ind w:left="60" w:right="60"/>
              <w:rPr>
                <w:rFonts w:ascii="Arial" w:hAnsi="Arial" w:cs="Arial"/>
                <w:color w:val="000000"/>
                <w:szCs w:val="18"/>
              </w:rPr>
            </w:pPr>
          </w:p>
        </w:tc>
        <w:tc>
          <w:tcPr>
            <w:tcW w:w="1386" w:type="dxa"/>
            <w:tcBorders>
              <w:top w:val="single" w:sz="16" w:space="0" w:color="000000"/>
              <w:left w:val="nil"/>
              <w:bottom w:val="nil"/>
              <w:right w:val="single" w:sz="16" w:space="0" w:color="000000"/>
            </w:tcBorders>
            <w:shd w:val="clear" w:color="auto" w:fill="FFFFFF"/>
            <w:vAlign w:val="center"/>
          </w:tcPr>
          <w:p w14:paraId="71F059E9" w14:textId="77777777" w:rsidR="00C319F2" w:rsidRPr="00DB055F" w:rsidRDefault="004A1FCE" w:rsidP="00DB055F">
            <w:pPr>
              <w:autoSpaceDE w:val="0"/>
              <w:autoSpaceDN w:val="0"/>
              <w:adjustRightInd w:val="0"/>
              <w:spacing w:after="0" w:line="320" w:lineRule="atLeast"/>
              <w:ind w:right="60"/>
              <w:rPr>
                <w:rFonts w:ascii="Arial" w:hAnsi="Arial" w:cs="Arial"/>
                <w:color w:val="000000"/>
                <w:szCs w:val="18"/>
              </w:rPr>
            </w:pPr>
            <w:r>
              <w:rPr>
                <w:rFonts w:ascii="Arial" w:hAnsi="Arial" w:cs="Arial"/>
                <w:color w:val="000000"/>
                <w:szCs w:val="18"/>
              </w:rPr>
              <w:t>Y</w:t>
            </w:r>
            <w:r w:rsidR="00C319F2" w:rsidRPr="00DB055F">
              <w:rPr>
                <w:rFonts w:ascii="Arial" w:hAnsi="Arial" w:cs="Arial"/>
                <w:color w:val="000000"/>
                <w:szCs w:val="18"/>
              </w:rPr>
              <w:t>es</w:t>
            </w:r>
          </w:p>
        </w:tc>
        <w:tc>
          <w:tcPr>
            <w:tcW w:w="1749" w:type="dxa"/>
            <w:tcBorders>
              <w:top w:val="single" w:sz="16" w:space="0" w:color="000000"/>
              <w:left w:val="single" w:sz="16" w:space="0" w:color="000000"/>
              <w:bottom w:val="nil"/>
            </w:tcBorders>
            <w:shd w:val="clear" w:color="auto" w:fill="FFFFFF"/>
            <w:vAlign w:val="center"/>
          </w:tcPr>
          <w:p w14:paraId="2CB6385B" w14:textId="77777777" w:rsidR="00C319F2" w:rsidRPr="00DB055F" w:rsidRDefault="00C319F2" w:rsidP="00DB055F">
            <w:pPr>
              <w:autoSpaceDE w:val="0"/>
              <w:autoSpaceDN w:val="0"/>
              <w:adjustRightInd w:val="0"/>
              <w:spacing w:after="0" w:line="320" w:lineRule="atLeast"/>
              <w:ind w:left="60" w:right="60"/>
              <w:jc w:val="center"/>
              <w:rPr>
                <w:rFonts w:ascii="Arial" w:hAnsi="Arial" w:cs="Arial"/>
                <w:color w:val="000000"/>
                <w:szCs w:val="18"/>
              </w:rPr>
            </w:pPr>
            <w:r w:rsidRPr="00DB055F">
              <w:rPr>
                <w:rFonts w:ascii="Arial" w:hAnsi="Arial" w:cs="Arial"/>
                <w:color w:val="000000"/>
                <w:szCs w:val="18"/>
              </w:rPr>
              <w:t>2</w:t>
            </w:r>
          </w:p>
        </w:tc>
        <w:tc>
          <w:tcPr>
            <w:tcW w:w="2993" w:type="dxa"/>
            <w:tcBorders>
              <w:top w:val="single" w:sz="16" w:space="0" w:color="000000"/>
              <w:bottom w:val="nil"/>
              <w:right w:val="single" w:sz="16" w:space="0" w:color="000000"/>
            </w:tcBorders>
            <w:shd w:val="clear" w:color="auto" w:fill="FFFFFF"/>
            <w:vAlign w:val="center"/>
          </w:tcPr>
          <w:p w14:paraId="659CC682" w14:textId="77777777" w:rsidR="00C319F2" w:rsidRPr="00DB055F" w:rsidRDefault="00C319F2" w:rsidP="00DB055F">
            <w:pPr>
              <w:autoSpaceDE w:val="0"/>
              <w:autoSpaceDN w:val="0"/>
              <w:adjustRightInd w:val="0"/>
              <w:spacing w:after="0" w:line="320" w:lineRule="atLeast"/>
              <w:ind w:left="60" w:right="60"/>
              <w:jc w:val="center"/>
              <w:rPr>
                <w:rFonts w:ascii="Arial" w:hAnsi="Arial" w:cs="Arial"/>
                <w:color w:val="000000"/>
                <w:szCs w:val="18"/>
              </w:rPr>
            </w:pPr>
            <w:r w:rsidRPr="00DB055F">
              <w:rPr>
                <w:rFonts w:ascii="Arial" w:hAnsi="Arial" w:cs="Arial"/>
                <w:color w:val="000000"/>
                <w:szCs w:val="18"/>
              </w:rPr>
              <w:t>1.3</w:t>
            </w:r>
          </w:p>
        </w:tc>
      </w:tr>
      <w:tr w:rsidR="00C319F2" w:rsidRPr="00C74379" w14:paraId="190C950E" w14:textId="77777777" w:rsidTr="00DB055F">
        <w:trPr>
          <w:cantSplit/>
          <w:trHeight w:val="167"/>
        </w:trPr>
        <w:tc>
          <w:tcPr>
            <w:tcW w:w="1224" w:type="dxa"/>
            <w:vMerge/>
            <w:tcBorders>
              <w:top w:val="single" w:sz="16" w:space="0" w:color="000000"/>
              <w:left w:val="single" w:sz="16" w:space="0" w:color="000000"/>
              <w:bottom w:val="single" w:sz="16" w:space="0" w:color="000000"/>
              <w:right w:val="nil"/>
            </w:tcBorders>
            <w:shd w:val="clear" w:color="auto" w:fill="FFFFFF"/>
            <w:vAlign w:val="center"/>
          </w:tcPr>
          <w:p w14:paraId="07F01875" w14:textId="77777777" w:rsidR="00C319F2" w:rsidRPr="00DB055F" w:rsidRDefault="00C319F2" w:rsidP="006C6751">
            <w:pPr>
              <w:autoSpaceDE w:val="0"/>
              <w:autoSpaceDN w:val="0"/>
              <w:adjustRightInd w:val="0"/>
              <w:spacing w:after="0" w:line="240" w:lineRule="auto"/>
              <w:rPr>
                <w:rFonts w:ascii="Arial" w:hAnsi="Arial" w:cs="Arial"/>
                <w:color w:val="000000"/>
                <w:szCs w:val="18"/>
              </w:rPr>
            </w:pPr>
          </w:p>
        </w:tc>
        <w:tc>
          <w:tcPr>
            <w:tcW w:w="1386" w:type="dxa"/>
            <w:tcBorders>
              <w:top w:val="nil"/>
              <w:left w:val="nil"/>
              <w:bottom w:val="nil"/>
              <w:right w:val="single" w:sz="16" w:space="0" w:color="000000"/>
            </w:tcBorders>
            <w:shd w:val="clear" w:color="auto" w:fill="FFFFFF"/>
            <w:vAlign w:val="center"/>
          </w:tcPr>
          <w:p w14:paraId="20E6ED2A" w14:textId="77777777" w:rsidR="00C319F2" w:rsidRPr="00DB055F" w:rsidRDefault="004A1FCE" w:rsidP="00DB055F">
            <w:pPr>
              <w:autoSpaceDE w:val="0"/>
              <w:autoSpaceDN w:val="0"/>
              <w:adjustRightInd w:val="0"/>
              <w:spacing w:after="0" w:line="320" w:lineRule="atLeast"/>
              <w:ind w:right="60"/>
              <w:rPr>
                <w:rFonts w:ascii="Arial" w:hAnsi="Arial" w:cs="Arial"/>
                <w:color w:val="000000"/>
                <w:szCs w:val="18"/>
              </w:rPr>
            </w:pPr>
            <w:r>
              <w:rPr>
                <w:rFonts w:ascii="Arial" w:hAnsi="Arial" w:cs="Arial"/>
                <w:color w:val="000000"/>
                <w:szCs w:val="18"/>
              </w:rPr>
              <w:t>N</w:t>
            </w:r>
            <w:r w:rsidR="00C319F2" w:rsidRPr="00DB055F">
              <w:rPr>
                <w:rFonts w:ascii="Arial" w:hAnsi="Arial" w:cs="Arial"/>
                <w:color w:val="000000"/>
                <w:szCs w:val="18"/>
              </w:rPr>
              <w:t>o</w:t>
            </w:r>
          </w:p>
        </w:tc>
        <w:tc>
          <w:tcPr>
            <w:tcW w:w="1749" w:type="dxa"/>
            <w:tcBorders>
              <w:top w:val="nil"/>
              <w:left w:val="single" w:sz="16" w:space="0" w:color="000000"/>
              <w:bottom w:val="nil"/>
            </w:tcBorders>
            <w:shd w:val="clear" w:color="auto" w:fill="FFFFFF"/>
            <w:vAlign w:val="center"/>
          </w:tcPr>
          <w:p w14:paraId="562521A0" w14:textId="77777777" w:rsidR="00C319F2" w:rsidRPr="00DB055F" w:rsidRDefault="00C319F2" w:rsidP="00DB055F">
            <w:pPr>
              <w:autoSpaceDE w:val="0"/>
              <w:autoSpaceDN w:val="0"/>
              <w:adjustRightInd w:val="0"/>
              <w:spacing w:after="0" w:line="320" w:lineRule="atLeast"/>
              <w:ind w:left="60" w:right="60"/>
              <w:jc w:val="center"/>
              <w:rPr>
                <w:rFonts w:ascii="Arial" w:hAnsi="Arial" w:cs="Arial"/>
                <w:color w:val="000000"/>
                <w:szCs w:val="18"/>
              </w:rPr>
            </w:pPr>
            <w:r w:rsidRPr="00DB055F">
              <w:rPr>
                <w:rFonts w:ascii="Arial" w:hAnsi="Arial" w:cs="Arial"/>
                <w:color w:val="000000"/>
                <w:szCs w:val="18"/>
              </w:rPr>
              <w:t>147</w:t>
            </w:r>
          </w:p>
        </w:tc>
        <w:tc>
          <w:tcPr>
            <w:tcW w:w="2993" w:type="dxa"/>
            <w:tcBorders>
              <w:top w:val="nil"/>
              <w:bottom w:val="nil"/>
              <w:right w:val="single" w:sz="16" w:space="0" w:color="000000"/>
            </w:tcBorders>
            <w:shd w:val="clear" w:color="auto" w:fill="FFFFFF"/>
            <w:vAlign w:val="center"/>
          </w:tcPr>
          <w:p w14:paraId="6987C7E5" w14:textId="77777777" w:rsidR="00C319F2" w:rsidRPr="00DB055F" w:rsidRDefault="00C319F2" w:rsidP="00DB055F">
            <w:pPr>
              <w:autoSpaceDE w:val="0"/>
              <w:autoSpaceDN w:val="0"/>
              <w:adjustRightInd w:val="0"/>
              <w:spacing w:after="0" w:line="320" w:lineRule="atLeast"/>
              <w:ind w:left="60" w:right="60"/>
              <w:jc w:val="center"/>
              <w:rPr>
                <w:rFonts w:ascii="Arial" w:hAnsi="Arial" w:cs="Arial"/>
                <w:color w:val="000000"/>
                <w:szCs w:val="18"/>
              </w:rPr>
            </w:pPr>
            <w:r w:rsidRPr="00DB055F">
              <w:rPr>
                <w:rFonts w:ascii="Arial" w:hAnsi="Arial" w:cs="Arial"/>
                <w:color w:val="000000"/>
                <w:szCs w:val="18"/>
              </w:rPr>
              <w:t>98.7</w:t>
            </w:r>
          </w:p>
        </w:tc>
      </w:tr>
      <w:tr w:rsidR="00C319F2" w:rsidRPr="00C74379" w14:paraId="0B634DAE" w14:textId="77777777" w:rsidTr="00DB055F">
        <w:trPr>
          <w:cantSplit/>
          <w:trHeight w:val="167"/>
        </w:trPr>
        <w:tc>
          <w:tcPr>
            <w:tcW w:w="1224" w:type="dxa"/>
            <w:vMerge/>
            <w:tcBorders>
              <w:top w:val="single" w:sz="16" w:space="0" w:color="000000"/>
              <w:left w:val="single" w:sz="16" w:space="0" w:color="000000"/>
              <w:bottom w:val="single" w:sz="16" w:space="0" w:color="000000"/>
              <w:right w:val="nil"/>
            </w:tcBorders>
            <w:shd w:val="clear" w:color="auto" w:fill="FFFFFF"/>
            <w:vAlign w:val="center"/>
          </w:tcPr>
          <w:p w14:paraId="12BEED0A" w14:textId="77777777" w:rsidR="00C319F2" w:rsidRPr="00DB055F" w:rsidRDefault="00C319F2" w:rsidP="006C6751">
            <w:pPr>
              <w:autoSpaceDE w:val="0"/>
              <w:autoSpaceDN w:val="0"/>
              <w:adjustRightInd w:val="0"/>
              <w:spacing w:after="0" w:line="240" w:lineRule="auto"/>
              <w:rPr>
                <w:rFonts w:ascii="Arial" w:hAnsi="Arial" w:cs="Arial"/>
                <w:color w:val="000000"/>
                <w:szCs w:val="18"/>
              </w:rPr>
            </w:pPr>
          </w:p>
        </w:tc>
        <w:tc>
          <w:tcPr>
            <w:tcW w:w="1386" w:type="dxa"/>
            <w:tcBorders>
              <w:top w:val="nil"/>
              <w:left w:val="nil"/>
              <w:bottom w:val="single" w:sz="16" w:space="0" w:color="000000"/>
              <w:right w:val="single" w:sz="16" w:space="0" w:color="000000"/>
            </w:tcBorders>
            <w:shd w:val="clear" w:color="auto" w:fill="FFFFFF"/>
            <w:vAlign w:val="center"/>
          </w:tcPr>
          <w:p w14:paraId="41985FE4" w14:textId="77777777" w:rsidR="00C319F2" w:rsidRPr="00DB055F" w:rsidRDefault="00C319F2" w:rsidP="00DB055F">
            <w:pPr>
              <w:autoSpaceDE w:val="0"/>
              <w:autoSpaceDN w:val="0"/>
              <w:adjustRightInd w:val="0"/>
              <w:spacing w:after="0" w:line="320" w:lineRule="atLeast"/>
              <w:ind w:right="60"/>
              <w:rPr>
                <w:rFonts w:ascii="Arial" w:hAnsi="Arial" w:cs="Arial"/>
                <w:color w:val="000000"/>
                <w:szCs w:val="18"/>
              </w:rPr>
            </w:pPr>
            <w:r w:rsidRPr="00DB055F">
              <w:rPr>
                <w:rFonts w:ascii="Arial" w:hAnsi="Arial" w:cs="Arial"/>
                <w:color w:val="000000"/>
                <w:szCs w:val="18"/>
              </w:rPr>
              <w:t>Total</w:t>
            </w:r>
          </w:p>
        </w:tc>
        <w:tc>
          <w:tcPr>
            <w:tcW w:w="1749" w:type="dxa"/>
            <w:tcBorders>
              <w:top w:val="nil"/>
              <w:left w:val="single" w:sz="16" w:space="0" w:color="000000"/>
              <w:bottom w:val="single" w:sz="16" w:space="0" w:color="000000"/>
            </w:tcBorders>
            <w:shd w:val="clear" w:color="auto" w:fill="FFFFFF"/>
            <w:vAlign w:val="center"/>
          </w:tcPr>
          <w:p w14:paraId="0DA37DB5" w14:textId="77777777" w:rsidR="00C319F2" w:rsidRPr="00DB055F" w:rsidRDefault="00C319F2" w:rsidP="00DB055F">
            <w:pPr>
              <w:autoSpaceDE w:val="0"/>
              <w:autoSpaceDN w:val="0"/>
              <w:adjustRightInd w:val="0"/>
              <w:spacing w:after="0" w:line="320" w:lineRule="atLeast"/>
              <w:ind w:left="60" w:right="60"/>
              <w:jc w:val="center"/>
              <w:rPr>
                <w:rFonts w:ascii="Arial" w:hAnsi="Arial" w:cs="Arial"/>
                <w:color w:val="000000"/>
                <w:szCs w:val="18"/>
              </w:rPr>
            </w:pPr>
            <w:r w:rsidRPr="00DB055F">
              <w:rPr>
                <w:rFonts w:ascii="Arial" w:hAnsi="Arial" w:cs="Arial"/>
                <w:color w:val="000000"/>
                <w:szCs w:val="18"/>
              </w:rPr>
              <w:t>149</w:t>
            </w:r>
          </w:p>
        </w:tc>
        <w:tc>
          <w:tcPr>
            <w:tcW w:w="2993" w:type="dxa"/>
            <w:tcBorders>
              <w:top w:val="nil"/>
              <w:bottom w:val="single" w:sz="16" w:space="0" w:color="000000"/>
              <w:right w:val="single" w:sz="16" w:space="0" w:color="000000"/>
            </w:tcBorders>
            <w:shd w:val="clear" w:color="auto" w:fill="FFFFFF"/>
            <w:vAlign w:val="center"/>
          </w:tcPr>
          <w:p w14:paraId="541A2DFE" w14:textId="77777777" w:rsidR="00C319F2" w:rsidRPr="00DB055F" w:rsidRDefault="00C319F2" w:rsidP="00DB055F">
            <w:pPr>
              <w:autoSpaceDE w:val="0"/>
              <w:autoSpaceDN w:val="0"/>
              <w:adjustRightInd w:val="0"/>
              <w:spacing w:after="0" w:line="320" w:lineRule="atLeast"/>
              <w:ind w:left="60" w:right="60"/>
              <w:jc w:val="center"/>
              <w:rPr>
                <w:rFonts w:ascii="Arial" w:hAnsi="Arial" w:cs="Arial"/>
                <w:color w:val="000000"/>
                <w:szCs w:val="18"/>
              </w:rPr>
            </w:pPr>
            <w:r w:rsidRPr="00DB055F">
              <w:rPr>
                <w:rFonts w:ascii="Arial" w:hAnsi="Arial" w:cs="Arial"/>
                <w:color w:val="000000"/>
                <w:szCs w:val="18"/>
              </w:rPr>
              <w:t>100.0</w:t>
            </w:r>
          </w:p>
        </w:tc>
      </w:tr>
    </w:tbl>
    <w:p w14:paraId="7BA7CEF8" w14:textId="77777777" w:rsidR="00C319F2" w:rsidRPr="00C74379" w:rsidRDefault="00C319F2" w:rsidP="00C319F2">
      <w:pPr>
        <w:autoSpaceDE w:val="0"/>
        <w:autoSpaceDN w:val="0"/>
        <w:adjustRightInd w:val="0"/>
        <w:spacing w:after="0" w:line="400" w:lineRule="atLeast"/>
        <w:rPr>
          <w:rFonts w:ascii="Times New Roman" w:hAnsi="Times New Roman" w:cs="Times New Roman"/>
          <w:sz w:val="24"/>
          <w:szCs w:val="24"/>
        </w:rPr>
      </w:pPr>
    </w:p>
    <w:p w14:paraId="6FBBFA39" w14:textId="77777777" w:rsidR="00C319F2" w:rsidRDefault="00B748B9" w:rsidP="00C319F2">
      <w:pPr>
        <w:autoSpaceDE w:val="0"/>
        <w:autoSpaceDN w:val="0"/>
        <w:adjustRightInd w:val="0"/>
        <w:spacing w:after="0" w:line="400" w:lineRule="atLeast"/>
        <w:rPr>
          <w:rFonts w:asciiTheme="majorHAnsi" w:hAnsiTheme="majorHAnsi" w:cs="Times New Roman"/>
          <w:sz w:val="24"/>
          <w:szCs w:val="24"/>
        </w:rPr>
      </w:pPr>
      <w:r>
        <w:rPr>
          <w:rFonts w:asciiTheme="majorHAnsi" w:hAnsiTheme="majorHAnsi" w:cs="Times New Roman"/>
          <w:sz w:val="24"/>
          <w:szCs w:val="24"/>
        </w:rPr>
        <w:t>Table 19</w:t>
      </w:r>
      <w:r w:rsidR="00C319F2">
        <w:rPr>
          <w:rFonts w:asciiTheme="majorHAnsi" w:hAnsiTheme="majorHAnsi" w:cs="Times New Roman"/>
          <w:sz w:val="24"/>
          <w:szCs w:val="24"/>
        </w:rPr>
        <w:t>: Shows that among the respondent; majority of the respondent 147(98.7%) had no diarrhea followed by 2(1.3%) had diarrhea.</w:t>
      </w:r>
    </w:p>
    <w:p w14:paraId="197B5FE9"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2D1B2338"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0522F051"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p>
    <w:p w14:paraId="286A0627"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p>
    <w:p w14:paraId="067ADEE3" w14:textId="77777777" w:rsidR="008A5AE0" w:rsidRDefault="008A5AE0" w:rsidP="00C319F2">
      <w:pPr>
        <w:autoSpaceDE w:val="0"/>
        <w:autoSpaceDN w:val="0"/>
        <w:adjustRightInd w:val="0"/>
        <w:spacing w:after="0" w:line="400" w:lineRule="atLeast"/>
        <w:rPr>
          <w:rFonts w:asciiTheme="majorHAnsi" w:hAnsiTheme="majorHAnsi" w:cs="Times New Roman"/>
          <w:b/>
          <w:sz w:val="28"/>
          <w:szCs w:val="24"/>
        </w:rPr>
      </w:pPr>
    </w:p>
    <w:p w14:paraId="32C56057" w14:textId="77777777" w:rsidR="008A5AE0" w:rsidRDefault="008A5AE0" w:rsidP="00C319F2">
      <w:pPr>
        <w:autoSpaceDE w:val="0"/>
        <w:autoSpaceDN w:val="0"/>
        <w:adjustRightInd w:val="0"/>
        <w:spacing w:after="0" w:line="400" w:lineRule="atLeast"/>
        <w:rPr>
          <w:rFonts w:asciiTheme="majorHAnsi" w:hAnsiTheme="majorHAnsi" w:cs="Times New Roman"/>
          <w:b/>
          <w:sz w:val="28"/>
          <w:szCs w:val="24"/>
        </w:rPr>
      </w:pPr>
    </w:p>
    <w:p w14:paraId="590DB415" w14:textId="77777777" w:rsidR="008A5AE0" w:rsidRDefault="008A5AE0" w:rsidP="00C319F2">
      <w:pPr>
        <w:autoSpaceDE w:val="0"/>
        <w:autoSpaceDN w:val="0"/>
        <w:adjustRightInd w:val="0"/>
        <w:spacing w:after="0" w:line="400" w:lineRule="atLeast"/>
        <w:rPr>
          <w:rFonts w:asciiTheme="majorHAnsi" w:hAnsiTheme="majorHAnsi" w:cs="Times New Roman"/>
          <w:b/>
          <w:sz w:val="28"/>
          <w:szCs w:val="24"/>
        </w:rPr>
      </w:pPr>
    </w:p>
    <w:p w14:paraId="7DC27898" w14:textId="77777777" w:rsidR="008A5AE0" w:rsidRDefault="008A5AE0" w:rsidP="00C319F2">
      <w:pPr>
        <w:autoSpaceDE w:val="0"/>
        <w:autoSpaceDN w:val="0"/>
        <w:adjustRightInd w:val="0"/>
        <w:spacing w:after="0" w:line="400" w:lineRule="atLeast"/>
        <w:rPr>
          <w:rFonts w:asciiTheme="majorHAnsi" w:hAnsiTheme="majorHAnsi" w:cs="Times New Roman"/>
          <w:b/>
          <w:sz w:val="28"/>
          <w:szCs w:val="24"/>
        </w:rPr>
      </w:pPr>
    </w:p>
    <w:p w14:paraId="28995FCC" w14:textId="77777777" w:rsidR="008A5AE0" w:rsidRDefault="008A5AE0" w:rsidP="00C319F2">
      <w:pPr>
        <w:autoSpaceDE w:val="0"/>
        <w:autoSpaceDN w:val="0"/>
        <w:adjustRightInd w:val="0"/>
        <w:spacing w:after="0" w:line="400" w:lineRule="atLeast"/>
        <w:rPr>
          <w:rFonts w:asciiTheme="majorHAnsi" w:hAnsiTheme="majorHAnsi" w:cs="Times New Roman"/>
          <w:b/>
          <w:sz w:val="28"/>
          <w:szCs w:val="24"/>
        </w:rPr>
      </w:pPr>
    </w:p>
    <w:p w14:paraId="1EFCE343" w14:textId="77777777" w:rsidR="008A5AE0" w:rsidRDefault="008A5AE0" w:rsidP="00C319F2">
      <w:pPr>
        <w:autoSpaceDE w:val="0"/>
        <w:autoSpaceDN w:val="0"/>
        <w:adjustRightInd w:val="0"/>
        <w:spacing w:after="0" w:line="400" w:lineRule="atLeast"/>
        <w:rPr>
          <w:rFonts w:asciiTheme="majorHAnsi" w:hAnsiTheme="majorHAnsi" w:cs="Times New Roman"/>
          <w:b/>
          <w:sz w:val="28"/>
          <w:szCs w:val="24"/>
        </w:rPr>
      </w:pPr>
    </w:p>
    <w:p w14:paraId="66A7461F" w14:textId="77777777" w:rsidR="008A5AE0" w:rsidRDefault="008A5AE0" w:rsidP="00C319F2">
      <w:pPr>
        <w:autoSpaceDE w:val="0"/>
        <w:autoSpaceDN w:val="0"/>
        <w:adjustRightInd w:val="0"/>
        <w:spacing w:after="0" w:line="400" w:lineRule="atLeast"/>
        <w:rPr>
          <w:rFonts w:asciiTheme="majorHAnsi" w:hAnsiTheme="majorHAnsi" w:cs="Times New Roman"/>
          <w:b/>
          <w:sz w:val="28"/>
          <w:szCs w:val="24"/>
        </w:rPr>
      </w:pPr>
    </w:p>
    <w:p w14:paraId="3A3A09B9" w14:textId="77777777" w:rsidR="008A5AE0" w:rsidRDefault="008A5AE0" w:rsidP="00C319F2">
      <w:pPr>
        <w:autoSpaceDE w:val="0"/>
        <w:autoSpaceDN w:val="0"/>
        <w:adjustRightInd w:val="0"/>
        <w:spacing w:after="0" w:line="400" w:lineRule="atLeast"/>
        <w:rPr>
          <w:rFonts w:asciiTheme="majorHAnsi" w:hAnsiTheme="majorHAnsi" w:cs="Times New Roman"/>
          <w:b/>
          <w:sz w:val="28"/>
          <w:szCs w:val="24"/>
        </w:rPr>
      </w:pPr>
    </w:p>
    <w:p w14:paraId="5F93DEB7" w14:textId="77777777" w:rsidR="00DB055F" w:rsidRPr="00097F24" w:rsidRDefault="00DB055F" w:rsidP="00DB055F">
      <w:pPr>
        <w:autoSpaceDE w:val="0"/>
        <w:autoSpaceDN w:val="0"/>
        <w:adjustRightInd w:val="0"/>
        <w:spacing w:after="0" w:line="400" w:lineRule="atLeast"/>
        <w:rPr>
          <w:rFonts w:asciiTheme="majorHAnsi" w:hAnsiTheme="majorHAnsi" w:cs="Times New Roman"/>
          <w:b/>
          <w:sz w:val="28"/>
          <w:szCs w:val="24"/>
        </w:rPr>
      </w:pPr>
    </w:p>
    <w:p w14:paraId="46D3EA85" w14:textId="77777777" w:rsidR="00097F24" w:rsidRDefault="00097F24" w:rsidP="00DB055F">
      <w:pPr>
        <w:autoSpaceDE w:val="0"/>
        <w:autoSpaceDN w:val="0"/>
        <w:adjustRightInd w:val="0"/>
        <w:spacing w:after="0" w:line="400" w:lineRule="atLeast"/>
        <w:rPr>
          <w:rFonts w:asciiTheme="majorHAnsi" w:hAnsiTheme="majorHAnsi" w:cs="Times New Roman"/>
          <w:b/>
          <w:sz w:val="28"/>
          <w:szCs w:val="24"/>
        </w:rPr>
      </w:pPr>
    </w:p>
    <w:p w14:paraId="4AD8DA90" w14:textId="77777777" w:rsidR="00097F24" w:rsidRDefault="00097F24" w:rsidP="00DB055F">
      <w:pPr>
        <w:autoSpaceDE w:val="0"/>
        <w:autoSpaceDN w:val="0"/>
        <w:adjustRightInd w:val="0"/>
        <w:spacing w:after="0" w:line="400" w:lineRule="atLeast"/>
        <w:rPr>
          <w:rFonts w:asciiTheme="majorHAnsi" w:hAnsiTheme="majorHAnsi" w:cs="Times New Roman"/>
          <w:b/>
          <w:sz w:val="28"/>
          <w:szCs w:val="24"/>
        </w:rPr>
      </w:pPr>
    </w:p>
    <w:p w14:paraId="7C45B5E1" w14:textId="77777777" w:rsidR="00097F24" w:rsidRDefault="00097F24" w:rsidP="00DB055F">
      <w:pPr>
        <w:autoSpaceDE w:val="0"/>
        <w:autoSpaceDN w:val="0"/>
        <w:adjustRightInd w:val="0"/>
        <w:spacing w:after="0" w:line="400" w:lineRule="atLeast"/>
        <w:rPr>
          <w:rFonts w:asciiTheme="majorHAnsi" w:hAnsiTheme="majorHAnsi" w:cs="Times New Roman"/>
          <w:b/>
          <w:sz w:val="28"/>
          <w:szCs w:val="24"/>
        </w:rPr>
      </w:pPr>
    </w:p>
    <w:p w14:paraId="195F6457" w14:textId="77777777" w:rsidR="00097F24" w:rsidRDefault="00097F24" w:rsidP="00DB055F">
      <w:pPr>
        <w:autoSpaceDE w:val="0"/>
        <w:autoSpaceDN w:val="0"/>
        <w:adjustRightInd w:val="0"/>
        <w:spacing w:after="0" w:line="400" w:lineRule="atLeast"/>
        <w:rPr>
          <w:rFonts w:asciiTheme="majorHAnsi" w:hAnsiTheme="majorHAnsi" w:cs="Times New Roman"/>
          <w:b/>
          <w:sz w:val="28"/>
          <w:szCs w:val="24"/>
        </w:rPr>
      </w:pPr>
    </w:p>
    <w:p w14:paraId="7B990AC9" w14:textId="77777777" w:rsidR="00097F24" w:rsidRDefault="00097F24" w:rsidP="00DB055F">
      <w:pPr>
        <w:autoSpaceDE w:val="0"/>
        <w:autoSpaceDN w:val="0"/>
        <w:adjustRightInd w:val="0"/>
        <w:spacing w:after="0" w:line="400" w:lineRule="atLeast"/>
        <w:rPr>
          <w:rFonts w:asciiTheme="majorHAnsi" w:hAnsiTheme="majorHAnsi" w:cs="Times New Roman"/>
          <w:b/>
          <w:sz w:val="28"/>
          <w:szCs w:val="24"/>
        </w:rPr>
      </w:pPr>
    </w:p>
    <w:p w14:paraId="393FAF2A" w14:textId="77777777" w:rsidR="00097F24" w:rsidRDefault="00097F24" w:rsidP="00DB055F">
      <w:pPr>
        <w:autoSpaceDE w:val="0"/>
        <w:autoSpaceDN w:val="0"/>
        <w:adjustRightInd w:val="0"/>
        <w:spacing w:after="0" w:line="400" w:lineRule="atLeast"/>
        <w:rPr>
          <w:rFonts w:asciiTheme="majorHAnsi" w:hAnsiTheme="majorHAnsi" w:cs="Times New Roman"/>
          <w:b/>
          <w:sz w:val="28"/>
          <w:szCs w:val="24"/>
        </w:rPr>
      </w:pPr>
    </w:p>
    <w:p w14:paraId="5B2FB8B2" w14:textId="77777777" w:rsidR="00097F24" w:rsidRDefault="00097F24" w:rsidP="00DB055F">
      <w:pPr>
        <w:autoSpaceDE w:val="0"/>
        <w:autoSpaceDN w:val="0"/>
        <w:adjustRightInd w:val="0"/>
        <w:spacing w:after="0" w:line="400" w:lineRule="atLeast"/>
        <w:rPr>
          <w:rFonts w:asciiTheme="majorHAnsi" w:hAnsiTheme="majorHAnsi" w:cs="Times New Roman"/>
          <w:b/>
          <w:sz w:val="28"/>
          <w:szCs w:val="24"/>
        </w:rPr>
      </w:pPr>
    </w:p>
    <w:p w14:paraId="50CD67B8" w14:textId="77777777" w:rsidR="00097F24" w:rsidRDefault="00097F24" w:rsidP="00DB055F">
      <w:pPr>
        <w:autoSpaceDE w:val="0"/>
        <w:autoSpaceDN w:val="0"/>
        <w:adjustRightInd w:val="0"/>
        <w:spacing w:after="0" w:line="400" w:lineRule="atLeast"/>
        <w:rPr>
          <w:rFonts w:asciiTheme="majorHAnsi" w:hAnsiTheme="majorHAnsi" w:cs="Times New Roman"/>
          <w:b/>
          <w:sz w:val="28"/>
          <w:szCs w:val="24"/>
        </w:rPr>
      </w:pPr>
    </w:p>
    <w:p w14:paraId="7310DCA0" w14:textId="77777777" w:rsidR="00097F24" w:rsidRDefault="00097F24" w:rsidP="00DB055F">
      <w:pPr>
        <w:autoSpaceDE w:val="0"/>
        <w:autoSpaceDN w:val="0"/>
        <w:adjustRightInd w:val="0"/>
        <w:spacing w:after="0" w:line="400" w:lineRule="atLeast"/>
        <w:rPr>
          <w:rFonts w:asciiTheme="majorHAnsi" w:hAnsiTheme="majorHAnsi" w:cs="Times New Roman"/>
          <w:b/>
          <w:sz w:val="28"/>
          <w:szCs w:val="24"/>
        </w:rPr>
      </w:pPr>
    </w:p>
    <w:p w14:paraId="68ECDDB5" w14:textId="77777777" w:rsidR="00CF0F05" w:rsidRDefault="00CF0F05" w:rsidP="00DB055F">
      <w:pPr>
        <w:autoSpaceDE w:val="0"/>
        <w:autoSpaceDN w:val="0"/>
        <w:adjustRightInd w:val="0"/>
        <w:spacing w:after="0" w:line="400" w:lineRule="atLeast"/>
        <w:rPr>
          <w:rFonts w:asciiTheme="majorHAnsi" w:hAnsiTheme="majorHAnsi" w:cs="Times New Roman"/>
          <w:b/>
          <w:sz w:val="28"/>
          <w:szCs w:val="24"/>
        </w:rPr>
      </w:pPr>
    </w:p>
    <w:p w14:paraId="6202650F" w14:textId="77777777" w:rsidR="00C319F2" w:rsidRPr="00DB055F" w:rsidRDefault="00C319F2" w:rsidP="00DB055F">
      <w:pPr>
        <w:autoSpaceDE w:val="0"/>
        <w:autoSpaceDN w:val="0"/>
        <w:adjustRightInd w:val="0"/>
        <w:spacing w:after="0" w:line="400" w:lineRule="atLeast"/>
        <w:rPr>
          <w:rFonts w:asciiTheme="majorHAnsi" w:hAnsiTheme="majorHAnsi" w:cs="Times New Roman"/>
          <w:sz w:val="24"/>
          <w:szCs w:val="24"/>
        </w:rPr>
      </w:pPr>
      <w:r>
        <w:rPr>
          <w:rFonts w:asciiTheme="majorHAnsi" w:hAnsiTheme="majorHAnsi" w:cs="Times New Roman"/>
          <w:b/>
          <w:sz w:val="28"/>
          <w:szCs w:val="24"/>
        </w:rPr>
        <w:t xml:space="preserve">Fig </w:t>
      </w:r>
      <w:r w:rsidR="004C1214">
        <w:rPr>
          <w:rFonts w:asciiTheme="majorHAnsi" w:hAnsiTheme="majorHAnsi" w:cs="Times New Roman"/>
          <w:b/>
          <w:sz w:val="28"/>
          <w:szCs w:val="24"/>
        </w:rPr>
        <w:t>11</w:t>
      </w:r>
      <w:r>
        <w:rPr>
          <w:rFonts w:asciiTheme="majorHAnsi" w:hAnsiTheme="majorHAnsi" w:cs="Times New Roman"/>
          <w:b/>
          <w:sz w:val="28"/>
          <w:szCs w:val="24"/>
        </w:rPr>
        <w:t xml:space="preserve">: Distribution of the respondent on Chewing habit </w:t>
      </w:r>
    </w:p>
    <w:p w14:paraId="10EBD767" w14:textId="77777777" w:rsidR="00C319F2" w:rsidRPr="00E43E7D" w:rsidRDefault="00C319F2" w:rsidP="00C319F2">
      <w:pPr>
        <w:autoSpaceDE w:val="0"/>
        <w:autoSpaceDN w:val="0"/>
        <w:adjustRightInd w:val="0"/>
        <w:spacing w:after="0" w:line="240" w:lineRule="auto"/>
        <w:rPr>
          <w:rFonts w:asciiTheme="majorHAnsi" w:hAnsiTheme="majorHAnsi" w:cs="Times New Roman"/>
          <w:b/>
          <w:sz w:val="28"/>
          <w:szCs w:val="24"/>
        </w:rPr>
      </w:pPr>
    </w:p>
    <w:p w14:paraId="42B353EC" w14:textId="77777777" w:rsidR="00097F24" w:rsidRDefault="00097F24" w:rsidP="00C319F2">
      <w:pPr>
        <w:autoSpaceDE w:val="0"/>
        <w:autoSpaceDN w:val="0"/>
        <w:adjustRightInd w:val="0"/>
        <w:spacing w:after="0" w:line="240" w:lineRule="auto"/>
        <w:rPr>
          <w:rFonts w:ascii="Times New Roman" w:hAnsi="Times New Roman" w:cs="Times New Roman"/>
          <w:sz w:val="24"/>
          <w:szCs w:val="24"/>
        </w:rPr>
      </w:pPr>
    </w:p>
    <w:p w14:paraId="74A765D7" w14:textId="77777777" w:rsidR="00097F24" w:rsidRDefault="00097F24" w:rsidP="00C319F2">
      <w:pPr>
        <w:autoSpaceDE w:val="0"/>
        <w:autoSpaceDN w:val="0"/>
        <w:adjustRightInd w:val="0"/>
        <w:spacing w:after="0" w:line="240" w:lineRule="auto"/>
        <w:rPr>
          <w:rFonts w:ascii="Times New Roman" w:hAnsi="Times New Roman" w:cs="Times New Roman"/>
          <w:sz w:val="24"/>
          <w:szCs w:val="24"/>
        </w:rPr>
      </w:pPr>
    </w:p>
    <w:p w14:paraId="54FAD287" w14:textId="77777777" w:rsidR="00097F24" w:rsidRDefault="00097F24" w:rsidP="00C319F2">
      <w:pPr>
        <w:autoSpaceDE w:val="0"/>
        <w:autoSpaceDN w:val="0"/>
        <w:adjustRightInd w:val="0"/>
        <w:spacing w:after="0" w:line="240" w:lineRule="auto"/>
        <w:rPr>
          <w:rFonts w:ascii="Times New Roman" w:hAnsi="Times New Roman" w:cs="Times New Roman"/>
          <w:sz w:val="24"/>
          <w:szCs w:val="24"/>
        </w:rPr>
      </w:pPr>
    </w:p>
    <w:p w14:paraId="356B74C3"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6E4BA9" wp14:editId="42594EA3">
            <wp:extent cx="5943600" cy="4752975"/>
            <wp:effectExtent l="0" t="0" r="0" b="9525"/>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766B3002"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p>
    <w:p w14:paraId="091DAE65"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p>
    <w:p w14:paraId="52B8214C" w14:textId="77777777" w:rsidR="00C319F2" w:rsidRDefault="004C1214" w:rsidP="00C319F2">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Fig 11</w:t>
      </w:r>
      <w:r w:rsidR="00C319F2">
        <w:rPr>
          <w:rFonts w:asciiTheme="majorHAnsi" w:hAnsiTheme="majorHAnsi" w:cs="Times New Roman"/>
          <w:sz w:val="24"/>
          <w:szCs w:val="24"/>
        </w:rPr>
        <w:t>: Shows that among the respondent; 110(73.83%) had chewing habit and 39(26.17%) had no chewing habit.</w:t>
      </w:r>
    </w:p>
    <w:p w14:paraId="7CE23AD2"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0DF77ECE"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6AC869B1"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258BA8BC"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79D4EA78"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7833E3F1"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79BC998C"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535B7995"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77542E5B" w14:textId="77777777" w:rsidR="00CF0F05" w:rsidRDefault="00CF0F05" w:rsidP="00C319F2">
      <w:pPr>
        <w:autoSpaceDE w:val="0"/>
        <w:autoSpaceDN w:val="0"/>
        <w:adjustRightInd w:val="0"/>
        <w:spacing w:after="0" w:line="240" w:lineRule="auto"/>
        <w:rPr>
          <w:rFonts w:asciiTheme="majorHAnsi" w:hAnsiTheme="majorHAnsi" w:cs="Times New Roman"/>
          <w:sz w:val="24"/>
          <w:szCs w:val="24"/>
        </w:rPr>
      </w:pPr>
    </w:p>
    <w:p w14:paraId="7383421B" w14:textId="77777777" w:rsidR="00C319F2" w:rsidRPr="00CF0F05" w:rsidRDefault="004C1214" w:rsidP="00C319F2">
      <w:pPr>
        <w:autoSpaceDE w:val="0"/>
        <w:autoSpaceDN w:val="0"/>
        <w:adjustRightInd w:val="0"/>
        <w:spacing w:after="0" w:line="240" w:lineRule="auto"/>
        <w:rPr>
          <w:rFonts w:ascii="Times New Roman" w:hAnsi="Times New Roman" w:cs="Times New Roman"/>
          <w:sz w:val="24"/>
          <w:szCs w:val="24"/>
        </w:rPr>
      </w:pPr>
      <w:r>
        <w:rPr>
          <w:rFonts w:asciiTheme="majorHAnsi" w:hAnsiTheme="majorHAnsi" w:cs="Times New Roman"/>
          <w:b/>
          <w:sz w:val="28"/>
          <w:szCs w:val="24"/>
        </w:rPr>
        <w:t>Fig 12</w:t>
      </w:r>
      <w:r w:rsidR="00C319F2">
        <w:rPr>
          <w:rFonts w:asciiTheme="majorHAnsi" w:hAnsiTheme="majorHAnsi" w:cs="Times New Roman"/>
          <w:b/>
          <w:sz w:val="28"/>
          <w:szCs w:val="24"/>
        </w:rPr>
        <w:t>: Distribution of the respondent on type of bad habit</w:t>
      </w:r>
    </w:p>
    <w:p w14:paraId="0D8BF920" w14:textId="77777777" w:rsidR="00C319F2" w:rsidRDefault="00C319F2" w:rsidP="00C319F2">
      <w:pPr>
        <w:autoSpaceDE w:val="0"/>
        <w:autoSpaceDN w:val="0"/>
        <w:adjustRightInd w:val="0"/>
        <w:spacing w:after="0" w:line="240" w:lineRule="auto"/>
        <w:rPr>
          <w:rFonts w:asciiTheme="majorHAnsi" w:hAnsiTheme="majorHAnsi" w:cs="Times New Roman"/>
          <w:b/>
          <w:sz w:val="28"/>
          <w:szCs w:val="24"/>
        </w:rPr>
      </w:pPr>
    </w:p>
    <w:p w14:paraId="4DE10915" w14:textId="77777777" w:rsidR="00C319F2" w:rsidRDefault="00C319F2" w:rsidP="00C319F2">
      <w:pPr>
        <w:autoSpaceDE w:val="0"/>
        <w:autoSpaceDN w:val="0"/>
        <w:adjustRightInd w:val="0"/>
        <w:spacing w:after="0" w:line="240" w:lineRule="auto"/>
        <w:rPr>
          <w:rFonts w:asciiTheme="majorHAnsi" w:hAnsiTheme="majorHAnsi" w:cs="Times New Roman"/>
          <w:b/>
          <w:sz w:val="28"/>
          <w:szCs w:val="24"/>
        </w:rPr>
      </w:pPr>
    </w:p>
    <w:p w14:paraId="4D2636E8" w14:textId="77777777" w:rsidR="00C319F2" w:rsidRPr="00F85E0D" w:rsidRDefault="00C319F2" w:rsidP="00C319F2">
      <w:pPr>
        <w:autoSpaceDE w:val="0"/>
        <w:autoSpaceDN w:val="0"/>
        <w:adjustRightInd w:val="0"/>
        <w:spacing w:after="0" w:line="240" w:lineRule="auto"/>
        <w:rPr>
          <w:rFonts w:asciiTheme="majorHAnsi" w:hAnsiTheme="majorHAnsi" w:cs="Times New Roman"/>
          <w:b/>
          <w:sz w:val="28"/>
          <w:szCs w:val="24"/>
        </w:rPr>
      </w:pPr>
    </w:p>
    <w:p w14:paraId="4E1538AC"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2A9E8D" wp14:editId="3911712C">
            <wp:extent cx="5943600" cy="4752975"/>
            <wp:effectExtent l="0" t="0" r="0" b="9525"/>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1F2C08E3"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p>
    <w:p w14:paraId="775D9D3D" w14:textId="77777777" w:rsidR="00C319F2" w:rsidRDefault="004C1214" w:rsidP="00C319F2">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Fig 12</w:t>
      </w:r>
      <w:r w:rsidR="00C319F2">
        <w:rPr>
          <w:rFonts w:asciiTheme="majorHAnsi" w:hAnsiTheme="majorHAnsi" w:cs="Times New Roman"/>
          <w:sz w:val="24"/>
          <w:szCs w:val="24"/>
        </w:rPr>
        <w:t>: Shows that among the respondent; 51(46.36%) had a habit of taking betel nut followed by 31(28.18%) taking cigarette, 27(24.55%) taking gul and 1(0.91%) taking tobacco.</w:t>
      </w:r>
    </w:p>
    <w:p w14:paraId="5D6636E0"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35542A2F"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78E31BBF"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3BAC63F3"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5F833AF7"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4879FFD4"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0B5849A7"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550E32C8"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1CBEF574"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64DB31F7"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4818ADDE" w14:textId="77777777" w:rsidR="00C319F2" w:rsidRPr="00100F49" w:rsidRDefault="004C1214" w:rsidP="00C319F2">
      <w:pPr>
        <w:autoSpaceDE w:val="0"/>
        <w:autoSpaceDN w:val="0"/>
        <w:adjustRightInd w:val="0"/>
        <w:spacing w:after="0" w:line="240" w:lineRule="auto"/>
        <w:rPr>
          <w:rFonts w:asciiTheme="majorHAnsi" w:hAnsiTheme="majorHAnsi" w:cs="Times New Roman"/>
          <w:b/>
          <w:sz w:val="28"/>
          <w:szCs w:val="24"/>
        </w:rPr>
      </w:pPr>
      <w:r>
        <w:rPr>
          <w:rFonts w:asciiTheme="majorHAnsi" w:hAnsiTheme="majorHAnsi" w:cs="Times New Roman"/>
          <w:b/>
          <w:sz w:val="28"/>
          <w:szCs w:val="24"/>
        </w:rPr>
        <w:lastRenderedPageBreak/>
        <w:t>Fig 13</w:t>
      </w:r>
      <w:r w:rsidR="00C319F2">
        <w:rPr>
          <w:rFonts w:asciiTheme="majorHAnsi" w:hAnsiTheme="majorHAnsi" w:cs="Times New Roman"/>
          <w:b/>
          <w:sz w:val="28"/>
          <w:szCs w:val="24"/>
        </w:rPr>
        <w:t xml:space="preserve">: Distribution of the respondent on basis of Regular health </w:t>
      </w:r>
      <w:r w:rsidR="00097F24">
        <w:rPr>
          <w:rFonts w:asciiTheme="majorHAnsi" w:hAnsiTheme="majorHAnsi" w:cs="Times New Roman"/>
          <w:b/>
          <w:sz w:val="28"/>
          <w:szCs w:val="24"/>
        </w:rPr>
        <w:t xml:space="preserve">          </w:t>
      </w:r>
      <w:r w:rsidR="00C319F2">
        <w:rPr>
          <w:rFonts w:asciiTheme="majorHAnsi" w:hAnsiTheme="majorHAnsi" w:cs="Times New Roman"/>
          <w:b/>
          <w:sz w:val="28"/>
          <w:szCs w:val="24"/>
        </w:rPr>
        <w:t>checkup</w:t>
      </w:r>
    </w:p>
    <w:p w14:paraId="75D2EF05"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382876B2"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035E6974"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58003200"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D2F78D4" wp14:editId="513B40AB">
            <wp:extent cx="5943600" cy="4752975"/>
            <wp:effectExtent l="0" t="0" r="0" b="9525"/>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1A8AFFF2"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p>
    <w:p w14:paraId="6189A780" w14:textId="77777777" w:rsidR="00C319F2" w:rsidRDefault="004C1214" w:rsidP="00C319F2">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Fig 13</w:t>
      </w:r>
      <w:r w:rsidR="00C319F2">
        <w:rPr>
          <w:rFonts w:asciiTheme="majorHAnsi" w:hAnsiTheme="majorHAnsi" w:cs="Times New Roman"/>
          <w:sz w:val="24"/>
          <w:szCs w:val="24"/>
        </w:rPr>
        <w:t>: Shows that among the respondent; only 7(4.70%) had a regular health checkup and 142(95.30%) had no regular health checkup.</w:t>
      </w:r>
    </w:p>
    <w:p w14:paraId="78EBC95D"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0898FC42"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70123309"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053CCFEB"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0901105D"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08DD76C9" w14:textId="77777777" w:rsidR="00CF0F05" w:rsidRDefault="00CF0F05" w:rsidP="00C319F2">
      <w:pPr>
        <w:autoSpaceDE w:val="0"/>
        <w:autoSpaceDN w:val="0"/>
        <w:adjustRightInd w:val="0"/>
        <w:spacing w:after="0" w:line="240" w:lineRule="auto"/>
        <w:rPr>
          <w:rFonts w:asciiTheme="majorHAnsi" w:hAnsiTheme="majorHAnsi" w:cs="Times New Roman"/>
          <w:sz w:val="24"/>
          <w:szCs w:val="24"/>
        </w:rPr>
      </w:pPr>
    </w:p>
    <w:p w14:paraId="3322BCEF" w14:textId="77777777" w:rsidR="00CF0F05" w:rsidRDefault="00CF0F05" w:rsidP="00C319F2">
      <w:pPr>
        <w:autoSpaceDE w:val="0"/>
        <w:autoSpaceDN w:val="0"/>
        <w:adjustRightInd w:val="0"/>
        <w:spacing w:after="0" w:line="240" w:lineRule="auto"/>
        <w:rPr>
          <w:rFonts w:asciiTheme="majorHAnsi" w:hAnsiTheme="majorHAnsi" w:cs="Times New Roman"/>
          <w:b/>
          <w:sz w:val="28"/>
          <w:szCs w:val="24"/>
        </w:rPr>
      </w:pPr>
    </w:p>
    <w:p w14:paraId="56B6F457" w14:textId="77777777" w:rsidR="00CF0F05" w:rsidRDefault="00CF0F05" w:rsidP="00C319F2">
      <w:pPr>
        <w:autoSpaceDE w:val="0"/>
        <w:autoSpaceDN w:val="0"/>
        <w:adjustRightInd w:val="0"/>
        <w:spacing w:after="0" w:line="240" w:lineRule="auto"/>
        <w:rPr>
          <w:rFonts w:asciiTheme="majorHAnsi" w:hAnsiTheme="majorHAnsi" w:cs="Times New Roman"/>
          <w:b/>
          <w:sz w:val="28"/>
          <w:szCs w:val="24"/>
        </w:rPr>
      </w:pPr>
    </w:p>
    <w:p w14:paraId="43C88D70" w14:textId="77777777" w:rsidR="00CF0F05" w:rsidRDefault="00CF0F05" w:rsidP="00C319F2">
      <w:pPr>
        <w:autoSpaceDE w:val="0"/>
        <w:autoSpaceDN w:val="0"/>
        <w:adjustRightInd w:val="0"/>
        <w:spacing w:after="0" w:line="240" w:lineRule="auto"/>
        <w:rPr>
          <w:rFonts w:asciiTheme="majorHAnsi" w:hAnsiTheme="majorHAnsi" w:cs="Times New Roman"/>
          <w:b/>
          <w:sz w:val="28"/>
          <w:szCs w:val="24"/>
        </w:rPr>
      </w:pPr>
    </w:p>
    <w:p w14:paraId="7FE6E7BC" w14:textId="77777777" w:rsidR="00CF0F05" w:rsidRDefault="00CF0F05" w:rsidP="00C319F2">
      <w:pPr>
        <w:autoSpaceDE w:val="0"/>
        <w:autoSpaceDN w:val="0"/>
        <w:adjustRightInd w:val="0"/>
        <w:spacing w:after="0" w:line="240" w:lineRule="auto"/>
        <w:rPr>
          <w:rFonts w:asciiTheme="majorHAnsi" w:hAnsiTheme="majorHAnsi" w:cs="Times New Roman"/>
          <w:b/>
          <w:sz w:val="28"/>
          <w:szCs w:val="24"/>
        </w:rPr>
      </w:pPr>
    </w:p>
    <w:p w14:paraId="60B44501" w14:textId="77777777" w:rsidR="00935388" w:rsidRDefault="00935388" w:rsidP="00C319F2">
      <w:pPr>
        <w:autoSpaceDE w:val="0"/>
        <w:autoSpaceDN w:val="0"/>
        <w:adjustRightInd w:val="0"/>
        <w:spacing w:after="0" w:line="240" w:lineRule="auto"/>
        <w:rPr>
          <w:rFonts w:asciiTheme="majorHAnsi" w:hAnsiTheme="majorHAnsi" w:cs="Times New Roman"/>
          <w:b/>
          <w:sz w:val="28"/>
          <w:szCs w:val="24"/>
        </w:rPr>
      </w:pPr>
    </w:p>
    <w:p w14:paraId="6050BB22" w14:textId="77777777" w:rsidR="00935388" w:rsidRDefault="00935388" w:rsidP="00C319F2">
      <w:pPr>
        <w:autoSpaceDE w:val="0"/>
        <w:autoSpaceDN w:val="0"/>
        <w:adjustRightInd w:val="0"/>
        <w:spacing w:after="0" w:line="240" w:lineRule="auto"/>
        <w:rPr>
          <w:rFonts w:asciiTheme="majorHAnsi" w:hAnsiTheme="majorHAnsi" w:cs="Times New Roman"/>
          <w:b/>
          <w:sz w:val="28"/>
          <w:szCs w:val="24"/>
        </w:rPr>
      </w:pPr>
    </w:p>
    <w:p w14:paraId="585526A2" w14:textId="7EC82C19" w:rsidR="00C319F2" w:rsidRPr="00FF3A41" w:rsidRDefault="001C0895" w:rsidP="00C319F2">
      <w:pPr>
        <w:autoSpaceDE w:val="0"/>
        <w:autoSpaceDN w:val="0"/>
        <w:adjustRightInd w:val="0"/>
        <w:spacing w:after="0" w:line="240" w:lineRule="auto"/>
        <w:rPr>
          <w:rFonts w:asciiTheme="majorHAnsi" w:hAnsiTheme="majorHAnsi" w:cs="Times New Roman"/>
          <w:b/>
          <w:sz w:val="28"/>
          <w:szCs w:val="24"/>
        </w:rPr>
      </w:pPr>
      <w:r>
        <w:rPr>
          <w:rFonts w:asciiTheme="majorHAnsi" w:hAnsiTheme="majorHAnsi" w:cs="Times New Roman"/>
          <w:b/>
          <w:sz w:val="28"/>
          <w:szCs w:val="24"/>
        </w:rPr>
        <w:t>Table</w:t>
      </w:r>
      <w:r w:rsidR="00B748B9">
        <w:rPr>
          <w:rFonts w:asciiTheme="majorHAnsi" w:hAnsiTheme="majorHAnsi" w:cs="Times New Roman"/>
          <w:b/>
          <w:sz w:val="28"/>
          <w:szCs w:val="24"/>
        </w:rPr>
        <w:t xml:space="preserve"> 20</w:t>
      </w:r>
      <w:r w:rsidR="00C319F2">
        <w:rPr>
          <w:rFonts w:asciiTheme="majorHAnsi" w:hAnsiTheme="majorHAnsi" w:cs="Times New Roman"/>
          <w:b/>
          <w:sz w:val="28"/>
          <w:szCs w:val="24"/>
        </w:rPr>
        <w:t xml:space="preserve">: Distribution of the respondent on T.T vaccination </w:t>
      </w:r>
    </w:p>
    <w:p w14:paraId="55B8011F"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0F0FEE29" w14:textId="77777777" w:rsidR="001C0895" w:rsidRPr="001C0895" w:rsidRDefault="001C0895" w:rsidP="001C0895">
      <w:pPr>
        <w:autoSpaceDE w:val="0"/>
        <w:autoSpaceDN w:val="0"/>
        <w:adjustRightInd w:val="0"/>
        <w:spacing w:after="0" w:line="240" w:lineRule="auto"/>
        <w:rPr>
          <w:rFonts w:ascii="Times New Roman" w:hAnsi="Times New Roman" w:cs="Times New Roman"/>
          <w:sz w:val="24"/>
          <w:szCs w:val="24"/>
        </w:rPr>
      </w:pPr>
    </w:p>
    <w:tbl>
      <w:tblPr>
        <w:tblW w:w="683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7"/>
        <w:gridCol w:w="1534"/>
        <w:gridCol w:w="2394"/>
        <w:gridCol w:w="2107"/>
      </w:tblGrid>
      <w:tr w:rsidR="001C0895" w:rsidRPr="001C0895" w14:paraId="0B85F599" w14:textId="77777777" w:rsidTr="001C0895">
        <w:trPr>
          <w:cantSplit/>
          <w:trHeight w:val="459"/>
        </w:trPr>
        <w:tc>
          <w:tcPr>
            <w:tcW w:w="2331" w:type="dxa"/>
            <w:gridSpan w:val="2"/>
            <w:tcBorders>
              <w:top w:val="single" w:sz="16" w:space="0" w:color="000000"/>
              <w:left w:val="single" w:sz="16" w:space="0" w:color="000000"/>
              <w:bottom w:val="single" w:sz="16" w:space="0" w:color="000000"/>
              <w:right w:val="nil"/>
            </w:tcBorders>
            <w:shd w:val="clear" w:color="auto" w:fill="FFFFFF"/>
          </w:tcPr>
          <w:p w14:paraId="713063F2" w14:textId="77777777" w:rsidR="001C0895" w:rsidRPr="001C0895" w:rsidRDefault="001C0895" w:rsidP="001C0895">
            <w:pPr>
              <w:autoSpaceDE w:val="0"/>
              <w:autoSpaceDN w:val="0"/>
              <w:adjustRightInd w:val="0"/>
              <w:spacing w:after="0" w:line="320" w:lineRule="atLeast"/>
              <w:ind w:left="60" w:right="60"/>
              <w:rPr>
                <w:rFonts w:ascii="Arial" w:hAnsi="Arial" w:cs="Arial"/>
                <w:color w:val="000000"/>
                <w:sz w:val="24"/>
                <w:szCs w:val="18"/>
              </w:rPr>
            </w:pPr>
            <w:r>
              <w:rPr>
                <w:rFonts w:ascii="Arial" w:hAnsi="Arial" w:cs="Arial"/>
                <w:bCs/>
                <w:color w:val="000000"/>
                <w:sz w:val="24"/>
                <w:szCs w:val="18"/>
              </w:rPr>
              <w:t xml:space="preserve">   </w:t>
            </w:r>
            <w:r w:rsidRPr="001C0895">
              <w:rPr>
                <w:rFonts w:ascii="Arial" w:hAnsi="Arial" w:cs="Arial"/>
                <w:bCs/>
                <w:color w:val="000000"/>
                <w:sz w:val="24"/>
                <w:szCs w:val="18"/>
              </w:rPr>
              <w:t>T.T vaccination</w:t>
            </w:r>
          </w:p>
        </w:tc>
        <w:tc>
          <w:tcPr>
            <w:tcW w:w="2394" w:type="dxa"/>
            <w:tcBorders>
              <w:top w:val="single" w:sz="16" w:space="0" w:color="000000"/>
              <w:left w:val="single" w:sz="16" w:space="0" w:color="000000"/>
              <w:bottom w:val="single" w:sz="16" w:space="0" w:color="000000"/>
            </w:tcBorders>
            <w:shd w:val="clear" w:color="auto" w:fill="FFFFFF"/>
          </w:tcPr>
          <w:p w14:paraId="68773EF0" w14:textId="77777777" w:rsidR="001C0895" w:rsidRPr="001C0895" w:rsidRDefault="001C0895" w:rsidP="001C0895">
            <w:pPr>
              <w:autoSpaceDE w:val="0"/>
              <w:autoSpaceDN w:val="0"/>
              <w:adjustRightInd w:val="0"/>
              <w:spacing w:after="0" w:line="320" w:lineRule="atLeast"/>
              <w:ind w:left="60" w:right="60"/>
              <w:jc w:val="center"/>
              <w:rPr>
                <w:rFonts w:ascii="Arial" w:hAnsi="Arial" w:cs="Arial"/>
                <w:color w:val="000000"/>
                <w:sz w:val="24"/>
                <w:szCs w:val="18"/>
              </w:rPr>
            </w:pPr>
            <w:r w:rsidRPr="001C0895">
              <w:rPr>
                <w:rFonts w:ascii="Arial" w:hAnsi="Arial" w:cs="Arial"/>
                <w:color w:val="000000"/>
                <w:sz w:val="24"/>
                <w:szCs w:val="18"/>
              </w:rPr>
              <w:t>Frequency</w:t>
            </w:r>
          </w:p>
        </w:tc>
        <w:tc>
          <w:tcPr>
            <w:tcW w:w="2107" w:type="dxa"/>
            <w:tcBorders>
              <w:top w:val="single" w:sz="16" w:space="0" w:color="000000"/>
              <w:bottom w:val="single" w:sz="16" w:space="0" w:color="000000"/>
              <w:right w:val="single" w:sz="16" w:space="0" w:color="000000"/>
            </w:tcBorders>
            <w:shd w:val="clear" w:color="auto" w:fill="FFFFFF"/>
          </w:tcPr>
          <w:p w14:paraId="41B65920" w14:textId="77777777" w:rsidR="001C0895" w:rsidRPr="001C0895" w:rsidRDefault="001C0895" w:rsidP="001C0895">
            <w:pPr>
              <w:autoSpaceDE w:val="0"/>
              <w:autoSpaceDN w:val="0"/>
              <w:adjustRightInd w:val="0"/>
              <w:spacing w:after="0" w:line="320" w:lineRule="atLeast"/>
              <w:ind w:left="60" w:right="60"/>
              <w:jc w:val="center"/>
              <w:rPr>
                <w:rFonts w:ascii="Arial" w:hAnsi="Arial" w:cs="Arial"/>
                <w:color w:val="000000"/>
                <w:sz w:val="24"/>
                <w:szCs w:val="18"/>
              </w:rPr>
            </w:pPr>
            <w:r w:rsidRPr="001C0895">
              <w:rPr>
                <w:rFonts w:ascii="Arial" w:hAnsi="Arial" w:cs="Arial"/>
                <w:color w:val="000000"/>
                <w:sz w:val="24"/>
                <w:szCs w:val="18"/>
              </w:rPr>
              <w:t>Percent</w:t>
            </w:r>
          </w:p>
        </w:tc>
      </w:tr>
      <w:tr w:rsidR="001C0895" w:rsidRPr="001C0895" w14:paraId="7E421C1F" w14:textId="77777777" w:rsidTr="001C0895">
        <w:trPr>
          <w:cantSplit/>
          <w:trHeight w:val="459"/>
        </w:trPr>
        <w:tc>
          <w:tcPr>
            <w:tcW w:w="797" w:type="dxa"/>
            <w:vMerge w:val="restart"/>
            <w:tcBorders>
              <w:top w:val="single" w:sz="16" w:space="0" w:color="000000"/>
              <w:left w:val="single" w:sz="16" w:space="0" w:color="000000"/>
              <w:bottom w:val="single" w:sz="16" w:space="0" w:color="000000"/>
              <w:right w:val="nil"/>
            </w:tcBorders>
            <w:shd w:val="clear" w:color="auto" w:fill="FFFFFF"/>
            <w:vAlign w:val="center"/>
          </w:tcPr>
          <w:p w14:paraId="2D2BA14F" w14:textId="77777777" w:rsidR="001C0895" w:rsidRPr="001C0895" w:rsidRDefault="001C0895" w:rsidP="001C0895">
            <w:pPr>
              <w:autoSpaceDE w:val="0"/>
              <w:autoSpaceDN w:val="0"/>
              <w:adjustRightInd w:val="0"/>
              <w:spacing w:after="0" w:line="320" w:lineRule="atLeast"/>
              <w:ind w:left="60" w:right="60"/>
              <w:rPr>
                <w:rFonts w:ascii="Arial" w:hAnsi="Arial" w:cs="Arial"/>
                <w:color w:val="000000"/>
                <w:sz w:val="24"/>
                <w:szCs w:val="18"/>
              </w:rPr>
            </w:pPr>
          </w:p>
        </w:tc>
        <w:tc>
          <w:tcPr>
            <w:tcW w:w="1533" w:type="dxa"/>
            <w:tcBorders>
              <w:top w:val="single" w:sz="16" w:space="0" w:color="000000"/>
              <w:left w:val="nil"/>
              <w:bottom w:val="nil"/>
              <w:right w:val="single" w:sz="16" w:space="0" w:color="000000"/>
            </w:tcBorders>
            <w:shd w:val="clear" w:color="auto" w:fill="FFFFFF"/>
            <w:vAlign w:val="center"/>
          </w:tcPr>
          <w:p w14:paraId="7DD82C69" w14:textId="77777777" w:rsidR="001C0895" w:rsidRPr="001C0895" w:rsidRDefault="001C0895" w:rsidP="001C0895">
            <w:pPr>
              <w:autoSpaceDE w:val="0"/>
              <w:autoSpaceDN w:val="0"/>
              <w:adjustRightInd w:val="0"/>
              <w:spacing w:after="0" w:line="320" w:lineRule="atLeast"/>
              <w:ind w:left="60" w:right="60"/>
              <w:rPr>
                <w:rFonts w:ascii="Arial" w:hAnsi="Arial" w:cs="Arial"/>
                <w:color w:val="000000"/>
                <w:sz w:val="24"/>
                <w:szCs w:val="18"/>
              </w:rPr>
            </w:pPr>
            <w:r w:rsidRPr="001C0895">
              <w:rPr>
                <w:rFonts w:ascii="Arial" w:hAnsi="Arial" w:cs="Arial"/>
                <w:color w:val="000000"/>
                <w:sz w:val="24"/>
                <w:szCs w:val="18"/>
              </w:rPr>
              <w:t>Yes</w:t>
            </w:r>
          </w:p>
        </w:tc>
        <w:tc>
          <w:tcPr>
            <w:tcW w:w="2394" w:type="dxa"/>
            <w:tcBorders>
              <w:top w:val="single" w:sz="16" w:space="0" w:color="000000"/>
              <w:left w:val="single" w:sz="16" w:space="0" w:color="000000"/>
              <w:bottom w:val="nil"/>
            </w:tcBorders>
            <w:shd w:val="clear" w:color="auto" w:fill="FFFFFF"/>
            <w:vAlign w:val="center"/>
          </w:tcPr>
          <w:p w14:paraId="692CBABE" w14:textId="77777777" w:rsidR="001C0895" w:rsidRPr="001C0895" w:rsidRDefault="001C0895" w:rsidP="001C0895">
            <w:pPr>
              <w:autoSpaceDE w:val="0"/>
              <w:autoSpaceDN w:val="0"/>
              <w:adjustRightInd w:val="0"/>
              <w:spacing w:after="0" w:line="320" w:lineRule="atLeast"/>
              <w:ind w:left="60" w:right="60"/>
              <w:jc w:val="center"/>
              <w:rPr>
                <w:rFonts w:ascii="Arial" w:hAnsi="Arial" w:cs="Arial"/>
                <w:color w:val="000000"/>
                <w:sz w:val="24"/>
                <w:szCs w:val="18"/>
              </w:rPr>
            </w:pPr>
            <w:r w:rsidRPr="001C0895">
              <w:rPr>
                <w:rFonts w:ascii="Arial" w:hAnsi="Arial" w:cs="Arial"/>
                <w:color w:val="000000"/>
                <w:sz w:val="24"/>
                <w:szCs w:val="18"/>
              </w:rPr>
              <w:t>104</w:t>
            </w:r>
          </w:p>
        </w:tc>
        <w:tc>
          <w:tcPr>
            <w:tcW w:w="2107" w:type="dxa"/>
            <w:tcBorders>
              <w:top w:val="single" w:sz="16" w:space="0" w:color="000000"/>
              <w:bottom w:val="nil"/>
              <w:right w:val="single" w:sz="16" w:space="0" w:color="000000"/>
            </w:tcBorders>
            <w:shd w:val="clear" w:color="auto" w:fill="FFFFFF"/>
            <w:vAlign w:val="center"/>
          </w:tcPr>
          <w:p w14:paraId="7404FBF0" w14:textId="77777777" w:rsidR="001C0895" w:rsidRPr="001C0895" w:rsidRDefault="001C0895" w:rsidP="001C0895">
            <w:pPr>
              <w:autoSpaceDE w:val="0"/>
              <w:autoSpaceDN w:val="0"/>
              <w:adjustRightInd w:val="0"/>
              <w:spacing w:after="0" w:line="320" w:lineRule="atLeast"/>
              <w:ind w:left="60" w:right="60"/>
              <w:jc w:val="center"/>
              <w:rPr>
                <w:rFonts w:ascii="Arial" w:hAnsi="Arial" w:cs="Arial"/>
                <w:color w:val="000000"/>
                <w:sz w:val="24"/>
                <w:szCs w:val="18"/>
              </w:rPr>
            </w:pPr>
            <w:r w:rsidRPr="001C0895">
              <w:rPr>
                <w:rFonts w:ascii="Arial" w:hAnsi="Arial" w:cs="Arial"/>
                <w:color w:val="000000"/>
                <w:sz w:val="24"/>
                <w:szCs w:val="18"/>
              </w:rPr>
              <w:t>69.8</w:t>
            </w:r>
          </w:p>
        </w:tc>
      </w:tr>
      <w:tr w:rsidR="001C0895" w:rsidRPr="001C0895" w14:paraId="22972058" w14:textId="77777777" w:rsidTr="001C0895">
        <w:trPr>
          <w:cantSplit/>
          <w:trHeight w:val="210"/>
        </w:trPr>
        <w:tc>
          <w:tcPr>
            <w:tcW w:w="797" w:type="dxa"/>
            <w:vMerge/>
            <w:tcBorders>
              <w:top w:val="single" w:sz="16" w:space="0" w:color="000000"/>
              <w:left w:val="single" w:sz="16" w:space="0" w:color="000000"/>
              <w:bottom w:val="single" w:sz="16" w:space="0" w:color="000000"/>
              <w:right w:val="nil"/>
            </w:tcBorders>
            <w:shd w:val="clear" w:color="auto" w:fill="FFFFFF"/>
            <w:vAlign w:val="center"/>
          </w:tcPr>
          <w:p w14:paraId="493DCDDE" w14:textId="77777777" w:rsidR="001C0895" w:rsidRPr="001C0895" w:rsidRDefault="001C0895" w:rsidP="001C0895">
            <w:pPr>
              <w:autoSpaceDE w:val="0"/>
              <w:autoSpaceDN w:val="0"/>
              <w:adjustRightInd w:val="0"/>
              <w:spacing w:after="0" w:line="240" w:lineRule="auto"/>
              <w:rPr>
                <w:rFonts w:ascii="Arial" w:hAnsi="Arial" w:cs="Arial"/>
                <w:color w:val="000000"/>
                <w:sz w:val="24"/>
                <w:szCs w:val="18"/>
              </w:rPr>
            </w:pPr>
          </w:p>
        </w:tc>
        <w:tc>
          <w:tcPr>
            <w:tcW w:w="1533" w:type="dxa"/>
            <w:tcBorders>
              <w:top w:val="nil"/>
              <w:left w:val="nil"/>
              <w:bottom w:val="nil"/>
              <w:right w:val="single" w:sz="16" w:space="0" w:color="000000"/>
            </w:tcBorders>
            <w:shd w:val="clear" w:color="auto" w:fill="FFFFFF"/>
            <w:vAlign w:val="center"/>
          </w:tcPr>
          <w:p w14:paraId="630F9A2F" w14:textId="77777777" w:rsidR="001C0895" w:rsidRPr="001C0895" w:rsidRDefault="001C0895" w:rsidP="001C0895">
            <w:pPr>
              <w:autoSpaceDE w:val="0"/>
              <w:autoSpaceDN w:val="0"/>
              <w:adjustRightInd w:val="0"/>
              <w:spacing w:after="0" w:line="320" w:lineRule="atLeast"/>
              <w:ind w:left="60" w:right="60"/>
              <w:rPr>
                <w:rFonts w:ascii="Arial" w:hAnsi="Arial" w:cs="Arial"/>
                <w:color w:val="000000"/>
                <w:sz w:val="24"/>
                <w:szCs w:val="18"/>
              </w:rPr>
            </w:pPr>
            <w:r w:rsidRPr="001C0895">
              <w:rPr>
                <w:rFonts w:ascii="Arial" w:hAnsi="Arial" w:cs="Arial"/>
                <w:color w:val="000000"/>
                <w:sz w:val="24"/>
                <w:szCs w:val="18"/>
              </w:rPr>
              <w:t>No</w:t>
            </w:r>
          </w:p>
        </w:tc>
        <w:tc>
          <w:tcPr>
            <w:tcW w:w="2394" w:type="dxa"/>
            <w:tcBorders>
              <w:top w:val="nil"/>
              <w:left w:val="single" w:sz="16" w:space="0" w:color="000000"/>
              <w:bottom w:val="nil"/>
            </w:tcBorders>
            <w:shd w:val="clear" w:color="auto" w:fill="FFFFFF"/>
            <w:vAlign w:val="center"/>
          </w:tcPr>
          <w:p w14:paraId="689AE36D" w14:textId="77777777" w:rsidR="001C0895" w:rsidRPr="001C0895" w:rsidRDefault="001C0895" w:rsidP="001C0895">
            <w:pPr>
              <w:autoSpaceDE w:val="0"/>
              <w:autoSpaceDN w:val="0"/>
              <w:adjustRightInd w:val="0"/>
              <w:spacing w:after="0" w:line="320" w:lineRule="atLeast"/>
              <w:ind w:left="60" w:right="60"/>
              <w:jc w:val="center"/>
              <w:rPr>
                <w:rFonts w:ascii="Arial" w:hAnsi="Arial" w:cs="Arial"/>
                <w:color w:val="000000"/>
                <w:sz w:val="24"/>
                <w:szCs w:val="18"/>
              </w:rPr>
            </w:pPr>
            <w:r w:rsidRPr="001C0895">
              <w:rPr>
                <w:rFonts w:ascii="Arial" w:hAnsi="Arial" w:cs="Arial"/>
                <w:color w:val="000000"/>
                <w:sz w:val="24"/>
                <w:szCs w:val="18"/>
              </w:rPr>
              <w:t>45</w:t>
            </w:r>
          </w:p>
        </w:tc>
        <w:tc>
          <w:tcPr>
            <w:tcW w:w="2107" w:type="dxa"/>
            <w:tcBorders>
              <w:top w:val="nil"/>
              <w:bottom w:val="nil"/>
              <w:right w:val="single" w:sz="16" w:space="0" w:color="000000"/>
            </w:tcBorders>
            <w:shd w:val="clear" w:color="auto" w:fill="FFFFFF"/>
            <w:vAlign w:val="center"/>
          </w:tcPr>
          <w:p w14:paraId="1913AB16" w14:textId="77777777" w:rsidR="001C0895" w:rsidRPr="001C0895" w:rsidRDefault="001C0895" w:rsidP="001C0895">
            <w:pPr>
              <w:autoSpaceDE w:val="0"/>
              <w:autoSpaceDN w:val="0"/>
              <w:adjustRightInd w:val="0"/>
              <w:spacing w:after="0" w:line="320" w:lineRule="atLeast"/>
              <w:ind w:left="60" w:right="60"/>
              <w:jc w:val="center"/>
              <w:rPr>
                <w:rFonts w:ascii="Arial" w:hAnsi="Arial" w:cs="Arial"/>
                <w:color w:val="000000"/>
                <w:sz w:val="24"/>
                <w:szCs w:val="18"/>
              </w:rPr>
            </w:pPr>
            <w:r w:rsidRPr="001C0895">
              <w:rPr>
                <w:rFonts w:ascii="Arial" w:hAnsi="Arial" w:cs="Arial"/>
                <w:color w:val="000000"/>
                <w:sz w:val="24"/>
                <w:szCs w:val="18"/>
              </w:rPr>
              <w:t>30.2</w:t>
            </w:r>
          </w:p>
        </w:tc>
      </w:tr>
      <w:tr w:rsidR="001C0895" w:rsidRPr="001C0895" w14:paraId="1D2FD2C3" w14:textId="77777777" w:rsidTr="001C0895">
        <w:trPr>
          <w:cantSplit/>
          <w:trHeight w:val="210"/>
        </w:trPr>
        <w:tc>
          <w:tcPr>
            <w:tcW w:w="797" w:type="dxa"/>
            <w:vMerge/>
            <w:tcBorders>
              <w:top w:val="single" w:sz="16" w:space="0" w:color="000000"/>
              <w:left w:val="single" w:sz="16" w:space="0" w:color="000000"/>
              <w:bottom w:val="single" w:sz="16" w:space="0" w:color="000000"/>
              <w:right w:val="nil"/>
            </w:tcBorders>
            <w:shd w:val="clear" w:color="auto" w:fill="FFFFFF"/>
            <w:vAlign w:val="center"/>
          </w:tcPr>
          <w:p w14:paraId="1AC09009" w14:textId="77777777" w:rsidR="001C0895" w:rsidRPr="001C0895" w:rsidRDefault="001C0895" w:rsidP="001C0895">
            <w:pPr>
              <w:autoSpaceDE w:val="0"/>
              <w:autoSpaceDN w:val="0"/>
              <w:adjustRightInd w:val="0"/>
              <w:spacing w:after="0" w:line="240" w:lineRule="auto"/>
              <w:rPr>
                <w:rFonts w:ascii="Arial" w:hAnsi="Arial" w:cs="Arial"/>
                <w:color w:val="000000"/>
                <w:sz w:val="24"/>
                <w:szCs w:val="18"/>
              </w:rPr>
            </w:pPr>
          </w:p>
        </w:tc>
        <w:tc>
          <w:tcPr>
            <w:tcW w:w="1533" w:type="dxa"/>
            <w:tcBorders>
              <w:top w:val="nil"/>
              <w:left w:val="nil"/>
              <w:bottom w:val="single" w:sz="16" w:space="0" w:color="000000"/>
              <w:right w:val="single" w:sz="16" w:space="0" w:color="000000"/>
            </w:tcBorders>
            <w:shd w:val="clear" w:color="auto" w:fill="FFFFFF"/>
            <w:vAlign w:val="center"/>
          </w:tcPr>
          <w:p w14:paraId="6862685B" w14:textId="77777777" w:rsidR="001C0895" w:rsidRPr="001C0895" w:rsidRDefault="001C0895" w:rsidP="001C0895">
            <w:pPr>
              <w:autoSpaceDE w:val="0"/>
              <w:autoSpaceDN w:val="0"/>
              <w:adjustRightInd w:val="0"/>
              <w:spacing w:after="0" w:line="320" w:lineRule="atLeast"/>
              <w:ind w:left="60" w:right="60"/>
              <w:rPr>
                <w:rFonts w:ascii="Arial" w:hAnsi="Arial" w:cs="Arial"/>
                <w:color w:val="000000"/>
                <w:sz w:val="24"/>
                <w:szCs w:val="18"/>
              </w:rPr>
            </w:pPr>
            <w:r w:rsidRPr="001C0895">
              <w:rPr>
                <w:rFonts w:ascii="Arial" w:hAnsi="Arial" w:cs="Arial"/>
                <w:color w:val="000000"/>
                <w:sz w:val="24"/>
                <w:szCs w:val="18"/>
              </w:rPr>
              <w:t>Total</w:t>
            </w:r>
          </w:p>
        </w:tc>
        <w:tc>
          <w:tcPr>
            <w:tcW w:w="2394" w:type="dxa"/>
            <w:tcBorders>
              <w:top w:val="nil"/>
              <w:left w:val="single" w:sz="16" w:space="0" w:color="000000"/>
              <w:bottom w:val="single" w:sz="16" w:space="0" w:color="000000"/>
            </w:tcBorders>
            <w:shd w:val="clear" w:color="auto" w:fill="FFFFFF"/>
            <w:vAlign w:val="center"/>
          </w:tcPr>
          <w:p w14:paraId="224A6904" w14:textId="77777777" w:rsidR="001C0895" w:rsidRPr="001C0895" w:rsidRDefault="001C0895" w:rsidP="001C0895">
            <w:pPr>
              <w:autoSpaceDE w:val="0"/>
              <w:autoSpaceDN w:val="0"/>
              <w:adjustRightInd w:val="0"/>
              <w:spacing w:after="0" w:line="320" w:lineRule="atLeast"/>
              <w:ind w:left="60" w:right="60"/>
              <w:jc w:val="center"/>
              <w:rPr>
                <w:rFonts w:ascii="Arial" w:hAnsi="Arial" w:cs="Arial"/>
                <w:color w:val="000000"/>
                <w:sz w:val="24"/>
                <w:szCs w:val="18"/>
              </w:rPr>
            </w:pPr>
            <w:r w:rsidRPr="001C0895">
              <w:rPr>
                <w:rFonts w:ascii="Arial" w:hAnsi="Arial" w:cs="Arial"/>
                <w:color w:val="000000"/>
                <w:sz w:val="24"/>
                <w:szCs w:val="18"/>
              </w:rPr>
              <w:t>149</w:t>
            </w:r>
          </w:p>
        </w:tc>
        <w:tc>
          <w:tcPr>
            <w:tcW w:w="2107" w:type="dxa"/>
            <w:tcBorders>
              <w:top w:val="nil"/>
              <w:bottom w:val="single" w:sz="16" w:space="0" w:color="000000"/>
              <w:right w:val="single" w:sz="16" w:space="0" w:color="000000"/>
            </w:tcBorders>
            <w:shd w:val="clear" w:color="auto" w:fill="FFFFFF"/>
            <w:vAlign w:val="center"/>
          </w:tcPr>
          <w:p w14:paraId="1BAB7EE5" w14:textId="77777777" w:rsidR="001C0895" w:rsidRPr="001C0895" w:rsidRDefault="001C0895" w:rsidP="001C0895">
            <w:pPr>
              <w:autoSpaceDE w:val="0"/>
              <w:autoSpaceDN w:val="0"/>
              <w:adjustRightInd w:val="0"/>
              <w:spacing w:after="0" w:line="320" w:lineRule="atLeast"/>
              <w:ind w:left="60" w:right="60"/>
              <w:jc w:val="center"/>
              <w:rPr>
                <w:rFonts w:ascii="Arial" w:hAnsi="Arial" w:cs="Arial"/>
                <w:color w:val="000000"/>
                <w:sz w:val="24"/>
                <w:szCs w:val="18"/>
              </w:rPr>
            </w:pPr>
            <w:r w:rsidRPr="001C0895">
              <w:rPr>
                <w:rFonts w:ascii="Arial" w:hAnsi="Arial" w:cs="Arial"/>
                <w:color w:val="000000"/>
                <w:sz w:val="24"/>
                <w:szCs w:val="18"/>
              </w:rPr>
              <w:t>100.0</w:t>
            </w:r>
          </w:p>
        </w:tc>
      </w:tr>
    </w:tbl>
    <w:p w14:paraId="4EB545D3" w14:textId="77777777" w:rsidR="001C0895" w:rsidRPr="001C0895" w:rsidRDefault="001C0895" w:rsidP="001C0895">
      <w:pPr>
        <w:autoSpaceDE w:val="0"/>
        <w:autoSpaceDN w:val="0"/>
        <w:adjustRightInd w:val="0"/>
        <w:spacing w:after="0" w:line="400" w:lineRule="atLeast"/>
        <w:rPr>
          <w:rFonts w:ascii="Times New Roman" w:hAnsi="Times New Roman" w:cs="Times New Roman"/>
          <w:sz w:val="24"/>
          <w:szCs w:val="24"/>
        </w:rPr>
      </w:pPr>
    </w:p>
    <w:p w14:paraId="1B449854" w14:textId="77777777" w:rsidR="00C319F2" w:rsidRDefault="001C0895" w:rsidP="00C319F2">
      <w:pPr>
        <w:autoSpaceDE w:val="0"/>
        <w:autoSpaceDN w:val="0"/>
        <w:adjustRightInd w:val="0"/>
        <w:spacing w:after="0" w:line="400" w:lineRule="atLeast"/>
        <w:rPr>
          <w:rFonts w:asciiTheme="majorHAnsi" w:hAnsiTheme="majorHAnsi" w:cs="Times New Roman"/>
          <w:sz w:val="24"/>
          <w:szCs w:val="24"/>
        </w:rPr>
      </w:pPr>
      <w:r>
        <w:rPr>
          <w:rFonts w:asciiTheme="majorHAnsi" w:hAnsiTheme="majorHAnsi" w:cs="Times New Roman"/>
          <w:sz w:val="24"/>
          <w:szCs w:val="24"/>
        </w:rPr>
        <w:t>Table</w:t>
      </w:r>
      <w:r w:rsidR="00B748B9">
        <w:rPr>
          <w:rFonts w:asciiTheme="majorHAnsi" w:hAnsiTheme="majorHAnsi" w:cs="Times New Roman"/>
          <w:sz w:val="24"/>
          <w:szCs w:val="24"/>
        </w:rPr>
        <w:t xml:space="preserve"> 20</w:t>
      </w:r>
      <w:r w:rsidR="00C319F2">
        <w:rPr>
          <w:rFonts w:asciiTheme="majorHAnsi" w:hAnsiTheme="majorHAnsi" w:cs="Times New Roman"/>
          <w:sz w:val="24"/>
          <w:szCs w:val="24"/>
        </w:rPr>
        <w:t>: Shows that among the respondent; 104(69.80%) was T.T vaccinated whereas 45(30.20%) was not T.T vaccinated.</w:t>
      </w:r>
    </w:p>
    <w:p w14:paraId="31949ED7"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2D9E6D28"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31CE6336"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55C0D3A0"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61838620" w14:textId="77777777" w:rsidR="00C319F2" w:rsidRDefault="00C319F2" w:rsidP="00C319F2">
      <w:pPr>
        <w:autoSpaceDE w:val="0"/>
        <w:autoSpaceDN w:val="0"/>
        <w:adjustRightInd w:val="0"/>
        <w:spacing w:after="0" w:line="400" w:lineRule="atLeast"/>
        <w:rPr>
          <w:rFonts w:asciiTheme="majorHAnsi" w:hAnsiTheme="majorHAnsi" w:cs="Times New Roman"/>
          <w:sz w:val="24"/>
          <w:szCs w:val="24"/>
        </w:rPr>
      </w:pPr>
    </w:p>
    <w:p w14:paraId="0DBD7423"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381D1584" w14:textId="77777777" w:rsidR="00C319F2" w:rsidRDefault="00C319F2" w:rsidP="00C319F2">
      <w:pPr>
        <w:autoSpaceDE w:val="0"/>
        <w:autoSpaceDN w:val="0"/>
        <w:adjustRightInd w:val="0"/>
        <w:spacing w:after="0" w:line="240" w:lineRule="auto"/>
        <w:rPr>
          <w:rFonts w:asciiTheme="majorHAnsi" w:hAnsiTheme="majorHAnsi" w:cs="Times New Roman"/>
          <w:sz w:val="24"/>
          <w:szCs w:val="24"/>
        </w:rPr>
      </w:pPr>
    </w:p>
    <w:p w14:paraId="4ECF48A3" w14:textId="77777777" w:rsidR="00C319F2" w:rsidRDefault="00B748B9" w:rsidP="00C319F2">
      <w:pPr>
        <w:autoSpaceDE w:val="0"/>
        <w:autoSpaceDN w:val="0"/>
        <w:adjustRightInd w:val="0"/>
        <w:spacing w:after="0" w:line="240" w:lineRule="auto"/>
        <w:rPr>
          <w:rFonts w:asciiTheme="majorHAnsi" w:hAnsiTheme="majorHAnsi" w:cs="Times New Roman"/>
          <w:b/>
          <w:sz w:val="28"/>
          <w:szCs w:val="24"/>
        </w:rPr>
      </w:pPr>
      <w:r>
        <w:rPr>
          <w:rFonts w:asciiTheme="majorHAnsi" w:hAnsiTheme="majorHAnsi" w:cs="Times New Roman"/>
          <w:b/>
          <w:sz w:val="28"/>
          <w:szCs w:val="24"/>
        </w:rPr>
        <w:t>Table 21</w:t>
      </w:r>
      <w:r w:rsidR="00C319F2">
        <w:rPr>
          <w:rFonts w:asciiTheme="majorHAnsi" w:hAnsiTheme="majorHAnsi" w:cs="Times New Roman"/>
          <w:b/>
          <w:sz w:val="28"/>
          <w:szCs w:val="24"/>
        </w:rPr>
        <w:t xml:space="preserve">: Distribution of the respondent on </w:t>
      </w:r>
      <w:r w:rsidR="00DB055F">
        <w:rPr>
          <w:rFonts w:asciiTheme="majorHAnsi" w:hAnsiTheme="majorHAnsi" w:cs="Times New Roman"/>
          <w:b/>
          <w:sz w:val="28"/>
          <w:szCs w:val="24"/>
        </w:rPr>
        <w:t xml:space="preserve"> </w:t>
      </w:r>
      <w:r w:rsidR="00C319F2">
        <w:rPr>
          <w:rFonts w:asciiTheme="majorHAnsi" w:hAnsiTheme="majorHAnsi" w:cs="Times New Roman"/>
          <w:b/>
          <w:sz w:val="28"/>
          <w:szCs w:val="24"/>
        </w:rPr>
        <w:t xml:space="preserve"> feeling   of   Occupational Safety and  </w:t>
      </w:r>
      <w:r w:rsidR="00DB055F">
        <w:rPr>
          <w:rFonts w:asciiTheme="majorHAnsi" w:hAnsiTheme="majorHAnsi" w:cs="Times New Roman"/>
          <w:b/>
          <w:sz w:val="28"/>
          <w:szCs w:val="24"/>
        </w:rPr>
        <w:t xml:space="preserve"> </w:t>
      </w:r>
      <w:r w:rsidR="00C319F2">
        <w:rPr>
          <w:rFonts w:asciiTheme="majorHAnsi" w:hAnsiTheme="majorHAnsi" w:cs="Times New Roman"/>
          <w:b/>
          <w:sz w:val="28"/>
          <w:szCs w:val="24"/>
        </w:rPr>
        <w:t>security</w:t>
      </w:r>
    </w:p>
    <w:p w14:paraId="01226D56" w14:textId="77777777" w:rsidR="00C319F2" w:rsidRDefault="00C319F2" w:rsidP="00C319F2">
      <w:pPr>
        <w:autoSpaceDE w:val="0"/>
        <w:autoSpaceDN w:val="0"/>
        <w:adjustRightInd w:val="0"/>
        <w:spacing w:after="0" w:line="240" w:lineRule="auto"/>
        <w:rPr>
          <w:rFonts w:ascii="Times New Roman" w:hAnsi="Times New Roman" w:cs="Times New Roman"/>
          <w:b/>
          <w:sz w:val="28"/>
          <w:szCs w:val="24"/>
        </w:rPr>
      </w:pPr>
    </w:p>
    <w:tbl>
      <w:tblPr>
        <w:tblpPr w:leftFromText="180" w:rightFromText="180" w:vertAnchor="text" w:horzAnchor="margin" w:tblpXSpec="center" w:tblpY="170"/>
        <w:tblW w:w="8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96"/>
        <w:gridCol w:w="3672"/>
        <w:gridCol w:w="1778"/>
        <w:gridCol w:w="2099"/>
      </w:tblGrid>
      <w:tr w:rsidR="00C319F2" w:rsidRPr="00933F6C" w14:paraId="5EF99161" w14:textId="77777777" w:rsidTr="00DB055F">
        <w:trPr>
          <w:cantSplit/>
          <w:trHeight w:val="338"/>
        </w:trPr>
        <w:tc>
          <w:tcPr>
            <w:tcW w:w="8945" w:type="dxa"/>
            <w:gridSpan w:val="4"/>
            <w:tcBorders>
              <w:top w:val="nil"/>
              <w:left w:val="nil"/>
              <w:bottom w:val="nil"/>
              <w:right w:val="nil"/>
            </w:tcBorders>
            <w:shd w:val="clear" w:color="auto" w:fill="FFFFFF"/>
          </w:tcPr>
          <w:p w14:paraId="20C920BC" w14:textId="77777777" w:rsidR="00C319F2" w:rsidRPr="00933F6C" w:rsidRDefault="00C319F2" w:rsidP="006C6751">
            <w:pPr>
              <w:autoSpaceDE w:val="0"/>
              <w:autoSpaceDN w:val="0"/>
              <w:adjustRightInd w:val="0"/>
              <w:spacing w:after="0" w:line="320" w:lineRule="atLeast"/>
              <w:ind w:left="60" w:right="60"/>
              <w:jc w:val="center"/>
              <w:rPr>
                <w:rFonts w:ascii="Arial" w:hAnsi="Arial" w:cs="Arial"/>
                <w:color w:val="000000"/>
                <w:sz w:val="18"/>
                <w:szCs w:val="18"/>
              </w:rPr>
            </w:pPr>
          </w:p>
        </w:tc>
      </w:tr>
      <w:tr w:rsidR="00C319F2" w:rsidRPr="00933F6C" w14:paraId="7F394920" w14:textId="77777777" w:rsidTr="00DB055F">
        <w:trPr>
          <w:cantSplit/>
          <w:trHeight w:val="681"/>
        </w:trPr>
        <w:tc>
          <w:tcPr>
            <w:tcW w:w="5068" w:type="dxa"/>
            <w:gridSpan w:val="2"/>
            <w:tcBorders>
              <w:top w:val="single" w:sz="16" w:space="0" w:color="000000"/>
              <w:left w:val="single" w:sz="16" w:space="0" w:color="000000"/>
              <w:bottom w:val="single" w:sz="16" w:space="0" w:color="000000"/>
              <w:right w:val="nil"/>
            </w:tcBorders>
            <w:shd w:val="clear" w:color="auto" w:fill="FFFFFF"/>
          </w:tcPr>
          <w:p w14:paraId="274B2DB7" w14:textId="77777777" w:rsidR="00C319F2" w:rsidRPr="00DB055F" w:rsidRDefault="00C319F2" w:rsidP="006C6751">
            <w:pPr>
              <w:autoSpaceDE w:val="0"/>
              <w:autoSpaceDN w:val="0"/>
              <w:adjustRightInd w:val="0"/>
              <w:spacing w:after="0" w:line="320" w:lineRule="atLeast"/>
              <w:ind w:left="60" w:right="60"/>
              <w:rPr>
                <w:rFonts w:ascii="Arial" w:hAnsi="Arial" w:cs="Arial"/>
                <w:color w:val="000000"/>
                <w:sz w:val="24"/>
                <w:szCs w:val="18"/>
              </w:rPr>
            </w:pPr>
            <w:r w:rsidRPr="00DB055F">
              <w:rPr>
                <w:rFonts w:ascii="Arial" w:hAnsi="Arial" w:cs="Arial"/>
                <w:color w:val="000000"/>
                <w:sz w:val="24"/>
                <w:szCs w:val="18"/>
              </w:rPr>
              <w:t xml:space="preserve">Feeling  </w:t>
            </w:r>
            <w:r w:rsidR="00DB055F">
              <w:rPr>
                <w:rFonts w:ascii="Arial" w:hAnsi="Arial" w:cs="Arial"/>
                <w:color w:val="000000"/>
                <w:sz w:val="24"/>
                <w:szCs w:val="18"/>
              </w:rPr>
              <w:t xml:space="preserve"> </w:t>
            </w:r>
            <w:proofErr w:type="gramStart"/>
            <w:r w:rsidR="00DB055F">
              <w:rPr>
                <w:rFonts w:ascii="Arial" w:hAnsi="Arial" w:cs="Arial"/>
                <w:color w:val="000000"/>
                <w:sz w:val="24"/>
                <w:szCs w:val="18"/>
              </w:rPr>
              <w:t>of  occupational</w:t>
            </w:r>
            <w:proofErr w:type="gramEnd"/>
            <w:r w:rsidR="00DB055F">
              <w:rPr>
                <w:rFonts w:ascii="Arial" w:hAnsi="Arial" w:cs="Arial"/>
                <w:color w:val="000000"/>
                <w:sz w:val="24"/>
                <w:szCs w:val="18"/>
              </w:rPr>
              <w:t xml:space="preserve">  safety  and </w:t>
            </w:r>
            <w:r w:rsidRPr="00DB055F">
              <w:rPr>
                <w:rFonts w:ascii="Arial" w:hAnsi="Arial" w:cs="Arial"/>
                <w:color w:val="000000"/>
                <w:sz w:val="24"/>
                <w:szCs w:val="18"/>
              </w:rPr>
              <w:t>security</w:t>
            </w:r>
          </w:p>
        </w:tc>
        <w:tc>
          <w:tcPr>
            <w:tcW w:w="1778" w:type="dxa"/>
            <w:tcBorders>
              <w:top w:val="single" w:sz="16" w:space="0" w:color="000000"/>
              <w:left w:val="single" w:sz="16" w:space="0" w:color="000000"/>
              <w:bottom w:val="single" w:sz="16" w:space="0" w:color="000000"/>
            </w:tcBorders>
            <w:shd w:val="clear" w:color="auto" w:fill="FFFFFF"/>
          </w:tcPr>
          <w:p w14:paraId="0A257DD5" w14:textId="77777777" w:rsidR="00C319F2" w:rsidRPr="00DB055F"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Frequency</w:t>
            </w:r>
          </w:p>
        </w:tc>
        <w:tc>
          <w:tcPr>
            <w:tcW w:w="2099" w:type="dxa"/>
            <w:tcBorders>
              <w:top w:val="single" w:sz="16" w:space="0" w:color="000000"/>
              <w:bottom w:val="single" w:sz="16" w:space="0" w:color="000000"/>
              <w:right w:val="single" w:sz="16" w:space="0" w:color="000000"/>
            </w:tcBorders>
            <w:shd w:val="clear" w:color="auto" w:fill="FFFFFF"/>
          </w:tcPr>
          <w:p w14:paraId="5B58F845" w14:textId="77777777" w:rsidR="00C319F2" w:rsidRPr="00DB055F"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Percent</w:t>
            </w:r>
          </w:p>
        </w:tc>
      </w:tr>
      <w:tr w:rsidR="00C319F2" w:rsidRPr="00933F6C" w14:paraId="091DECB6" w14:textId="77777777" w:rsidTr="00DB055F">
        <w:trPr>
          <w:cantSplit/>
          <w:trHeight w:val="402"/>
        </w:trPr>
        <w:tc>
          <w:tcPr>
            <w:tcW w:w="1396" w:type="dxa"/>
            <w:vMerge w:val="restart"/>
            <w:tcBorders>
              <w:top w:val="single" w:sz="16" w:space="0" w:color="000000"/>
              <w:left w:val="single" w:sz="16" w:space="0" w:color="000000"/>
              <w:bottom w:val="single" w:sz="16" w:space="0" w:color="000000"/>
              <w:right w:val="nil"/>
            </w:tcBorders>
            <w:shd w:val="clear" w:color="auto" w:fill="FFFFFF"/>
            <w:vAlign w:val="center"/>
          </w:tcPr>
          <w:p w14:paraId="53B75D90" w14:textId="77777777" w:rsidR="00C319F2" w:rsidRPr="00DB055F" w:rsidRDefault="00C319F2" w:rsidP="006C6751">
            <w:pPr>
              <w:autoSpaceDE w:val="0"/>
              <w:autoSpaceDN w:val="0"/>
              <w:adjustRightInd w:val="0"/>
              <w:spacing w:after="0" w:line="320" w:lineRule="atLeast"/>
              <w:ind w:left="60" w:right="60"/>
              <w:rPr>
                <w:rFonts w:ascii="Arial" w:hAnsi="Arial" w:cs="Arial"/>
                <w:color w:val="000000"/>
                <w:sz w:val="24"/>
                <w:szCs w:val="18"/>
              </w:rPr>
            </w:pPr>
          </w:p>
        </w:tc>
        <w:tc>
          <w:tcPr>
            <w:tcW w:w="3672" w:type="dxa"/>
            <w:tcBorders>
              <w:top w:val="single" w:sz="16" w:space="0" w:color="000000"/>
              <w:left w:val="nil"/>
              <w:bottom w:val="nil"/>
              <w:right w:val="single" w:sz="16" w:space="0" w:color="000000"/>
            </w:tcBorders>
            <w:shd w:val="clear" w:color="auto" w:fill="FFFFFF"/>
            <w:vAlign w:val="center"/>
          </w:tcPr>
          <w:p w14:paraId="3C8D50C7" w14:textId="77777777" w:rsidR="00C319F2" w:rsidRPr="00DB055F" w:rsidRDefault="00DB055F"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4A1FCE">
              <w:rPr>
                <w:rFonts w:ascii="Arial" w:hAnsi="Arial" w:cs="Arial"/>
                <w:color w:val="000000"/>
                <w:sz w:val="24"/>
                <w:szCs w:val="18"/>
              </w:rPr>
              <w:t xml:space="preserve">       Y</w:t>
            </w:r>
            <w:r w:rsidR="00C319F2" w:rsidRPr="00DB055F">
              <w:rPr>
                <w:rFonts w:ascii="Arial" w:hAnsi="Arial" w:cs="Arial"/>
                <w:color w:val="000000"/>
                <w:sz w:val="24"/>
                <w:szCs w:val="18"/>
              </w:rPr>
              <w:t>es</w:t>
            </w:r>
          </w:p>
        </w:tc>
        <w:tc>
          <w:tcPr>
            <w:tcW w:w="1778" w:type="dxa"/>
            <w:tcBorders>
              <w:top w:val="single" w:sz="16" w:space="0" w:color="000000"/>
              <w:left w:val="single" w:sz="16" w:space="0" w:color="000000"/>
              <w:bottom w:val="nil"/>
            </w:tcBorders>
            <w:shd w:val="clear" w:color="auto" w:fill="FFFFFF"/>
            <w:vAlign w:val="center"/>
          </w:tcPr>
          <w:p w14:paraId="1460B89D" w14:textId="77777777" w:rsidR="00C319F2" w:rsidRPr="00DB055F" w:rsidRDefault="00C319F2" w:rsidP="00DB055F">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124</w:t>
            </w:r>
          </w:p>
        </w:tc>
        <w:tc>
          <w:tcPr>
            <w:tcW w:w="2099" w:type="dxa"/>
            <w:tcBorders>
              <w:top w:val="single" w:sz="16" w:space="0" w:color="000000"/>
              <w:bottom w:val="nil"/>
              <w:right w:val="single" w:sz="16" w:space="0" w:color="000000"/>
            </w:tcBorders>
            <w:shd w:val="clear" w:color="auto" w:fill="FFFFFF"/>
            <w:vAlign w:val="center"/>
          </w:tcPr>
          <w:p w14:paraId="5D971C1A" w14:textId="77777777" w:rsidR="00C319F2" w:rsidRPr="00DB055F" w:rsidRDefault="00C319F2" w:rsidP="00DB055F">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83.2</w:t>
            </w:r>
          </w:p>
        </w:tc>
      </w:tr>
      <w:tr w:rsidR="00C319F2" w:rsidRPr="00933F6C" w14:paraId="1B0D5AF6" w14:textId="77777777" w:rsidTr="00DB055F">
        <w:trPr>
          <w:cantSplit/>
          <w:trHeight w:val="183"/>
        </w:trPr>
        <w:tc>
          <w:tcPr>
            <w:tcW w:w="1396" w:type="dxa"/>
            <w:vMerge/>
            <w:tcBorders>
              <w:top w:val="single" w:sz="16" w:space="0" w:color="000000"/>
              <w:left w:val="single" w:sz="16" w:space="0" w:color="000000"/>
              <w:bottom w:val="single" w:sz="16" w:space="0" w:color="000000"/>
              <w:right w:val="nil"/>
            </w:tcBorders>
            <w:shd w:val="clear" w:color="auto" w:fill="FFFFFF"/>
            <w:vAlign w:val="center"/>
          </w:tcPr>
          <w:p w14:paraId="5C0EBEBC" w14:textId="77777777" w:rsidR="00C319F2" w:rsidRPr="00DB055F" w:rsidRDefault="00C319F2" w:rsidP="006C6751">
            <w:pPr>
              <w:autoSpaceDE w:val="0"/>
              <w:autoSpaceDN w:val="0"/>
              <w:adjustRightInd w:val="0"/>
              <w:spacing w:after="0" w:line="240" w:lineRule="auto"/>
              <w:rPr>
                <w:rFonts w:ascii="Arial" w:hAnsi="Arial" w:cs="Arial"/>
                <w:color w:val="000000"/>
                <w:sz w:val="24"/>
                <w:szCs w:val="18"/>
              </w:rPr>
            </w:pPr>
          </w:p>
        </w:tc>
        <w:tc>
          <w:tcPr>
            <w:tcW w:w="3672" w:type="dxa"/>
            <w:tcBorders>
              <w:top w:val="nil"/>
              <w:left w:val="nil"/>
              <w:bottom w:val="nil"/>
              <w:right w:val="single" w:sz="16" w:space="0" w:color="000000"/>
            </w:tcBorders>
            <w:shd w:val="clear" w:color="auto" w:fill="FFFFFF"/>
            <w:vAlign w:val="center"/>
          </w:tcPr>
          <w:p w14:paraId="3CB80A1D" w14:textId="77777777" w:rsidR="00C319F2" w:rsidRPr="00DB055F" w:rsidRDefault="00DB055F"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4A1FCE">
              <w:rPr>
                <w:rFonts w:ascii="Arial" w:hAnsi="Arial" w:cs="Arial"/>
                <w:color w:val="000000"/>
                <w:sz w:val="24"/>
                <w:szCs w:val="18"/>
              </w:rPr>
              <w:t xml:space="preserve">       </w:t>
            </w:r>
            <w:r w:rsidR="004A1FCE" w:rsidRPr="00DB055F">
              <w:rPr>
                <w:rFonts w:ascii="Arial" w:hAnsi="Arial" w:cs="Arial"/>
                <w:color w:val="000000"/>
                <w:sz w:val="24"/>
                <w:szCs w:val="18"/>
              </w:rPr>
              <w:t>N</w:t>
            </w:r>
            <w:r w:rsidR="00C319F2" w:rsidRPr="00DB055F">
              <w:rPr>
                <w:rFonts w:ascii="Arial" w:hAnsi="Arial" w:cs="Arial"/>
                <w:color w:val="000000"/>
                <w:sz w:val="24"/>
                <w:szCs w:val="18"/>
              </w:rPr>
              <w:t>o</w:t>
            </w:r>
            <w:r w:rsidR="004A1FCE">
              <w:rPr>
                <w:rFonts w:ascii="Arial" w:hAnsi="Arial" w:cs="Arial"/>
                <w:color w:val="000000"/>
                <w:sz w:val="24"/>
                <w:szCs w:val="18"/>
              </w:rPr>
              <w:t xml:space="preserve">    </w:t>
            </w:r>
          </w:p>
        </w:tc>
        <w:tc>
          <w:tcPr>
            <w:tcW w:w="1778" w:type="dxa"/>
            <w:tcBorders>
              <w:top w:val="nil"/>
              <w:left w:val="single" w:sz="16" w:space="0" w:color="000000"/>
              <w:bottom w:val="nil"/>
            </w:tcBorders>
            <w:shd w:val="clear" w:color="auto" w:fill="FFFFFF"/>
            <w:vAlign w:val="center"/>
          </w:tcPr>
          <w:p w14:paraId="7B68CFE0" w14:textId="77777777" w:rsidR="00C319F2" w:rsidRPr="00DB055F" w:rsidRDefault="00C319F2" w:rsidP="00DB055F">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25</w:t>
            </w:r>
          </w:p>
        </w:tc>
        <w:tc>
          <w:tcPr>
            <w:tcW w:w="2099" w:type="dxa"/>
            <w:tcBorders>
              <w:top w:val="nil"/>
              <w:bottom w:val="nil"/>
              <w:right w:val="single" w:sz="16" w:space="0" w:color="000000"/>
            </w:tcBorders>
            <w:shd w:val="clear" w:color="auto" w:fill="FFFFFF"/>
            <w:vAlign w:val="center"/>
          </w:tcPr>
          <w:p w14:paraId="7EFBC04E" w14:textId="77777777" w:rsidR="00C319F2" w:rsidRPr="00DB055F" w:rsidRDefault="00C319F2" w:rsidP="00DB055F">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16.8</w:t>
            </w:r>
          </w:p>
        </w:tc>
      </w:tr>
      <w:tr w:rsidR="00C319F2" w:rsidRPr="00933F6C" w14:paraId="62D40F13" w14:textId="77777777" w:rsidTr="00DB055F">
        <w:trPr>
          <w:cantSplit/>
          <w:trHeight w:val="827"/>
        </w:trPr>
        <w:tc>
          <w:tcPr>
            <w:tcW w:w="1396" w:type="dxa"/>
            <w:vMerge/>
            <w:tcBorders>
              <w:top w:val="single" w:sz="16" w:space="0" w:color="000000"/>
              <w:left w:val="single" w:sz="16" w:space="0" w:color="000000"/>
              <w:bottom w:val="single" w:sz="16" w:space="0" w:color="000000"/>
              <w:right w:val="nil"/>
            </w:tcBorders>
            <w:shd w:val="clear" w:color="auto" w:fill="FFFFFF"/>
            <w:vAlign w:val="center"/>
          </w:tcPr>
          <w:p w14:paraId="6A675520" w14:textId="77777777" w:rsidR="00C319F2" w:rsidRPr="00DB055F" w:rsidRDefault="00C319F2" w:rsidP="006C6751">
            <w:pPr>
              <w:autoSpaceDE w:val="0"/>
              <w:autoSpaceDN w:val="0"/>
              <w:adjustRightInd w:val="0"/>
              <w:spacing w:after="0" w:line="240" w:lineRule="auto"/>
              <w:rPr>
                <w:rFonts w:ascii="Arial" w:hAnsi="Arial" w:cs="Arial"/>
                <w:color w:val="000000"/>
                <w:sz w:val="24"/>
                <w:szCs w:val="18"/>
              </w:rPr>
            </w:pPr>
          </w:p>
        </w:tc>
        <w:tc>
          <w:tcPr>
            <w:tcW w:w="3672" w:type="dxa"/>
            <w:tcBorders>
              <w:top w:val="nil"/>
              <w:left w:val="nil"/>
              <w:bottom w:val="single" w:sz="16" w:space="0" w:color="000000"/>
              <w:right w:val="single" w:sz="16" w:space="0" w:color="000000"/>
            </w:tcBorders>
            <w:shd w:val="clear" w:color="auto" w:fill="FFFFFF"/>
            <w:vAlign w:val="center"/>
          </w:tcPr>
          <w:p w14:paraId="19398A96" w14:textId="77777777" w:rsidR="00C319F2" w:rsidRPr="00DB055F" w:rsidRDefault="00DB055F"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 xml:space="preserve">  </w:t>
            </w:r>
            <w:r w:rsidR="004A1FCE">
              <w:rPr>
                <w:rFonts w:ascii="Arial" w:hAnsi="Arial" w:cs="Arial"/>
                <w:color w:val="000000"/>
                <w:sz w:val="24"/>
                <w:szCs w:val="18"/>
              </w:rPr>
              <w:t xml:space="preserve">       </w:t>
            </w:r>
            <w:r w:rsidR="00C319F2" w:rsidRPr="00DB055F">
              <w:rPr>
                <w:rFonts w:ascii="Arial" w:hAnsi="Arial" w:cs="Arial"/>
                <w:color w:val="000000"/>
                <w:sz w:val="24"/>
                <w:szCs w:val="18"/>
              </w:rPr>
              <w:t>Total</w:t>
            </w:r>
          </w:p>
        </w:tc>
        <w:tc>
          <w:tcPr>
            <w:tcW w:w="1778" w:type="dxa"/>
            <w:tcBorders>
              <w:top w:val="nil"/>
              <w:left w:val="single" w:sz="16" w:space="0" w:color="000000"/>
              <w:bottom w:val="single" w:sz="16" w:space="0" w:color="000000"/>
            </w:tcBorders>
            <w:shd w:val="clear" w:color="auto" w:fill="FFFFFF"/>
            <w:vAlign w:val="center"/>
          </w:tcPr>
          <w:p w14:paraId="4F866DCA" w14:textId="77777777" w:rsidR="00C319F2" w:rsidRPr="00DB055F" w:rsidRDefault="00C319F2" w:rsidP="00DB055F">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149</w:t>
            </w:r>
          </w:p>
        </w:tc>
        <w:tc>
          <w:tcPr>
            <w:tcW w:w="2099" w:type="dxa"/>
            <w:tcBorders>
              <w:top w:val="nil"/>
              <w:bottom w:val="single" w:sz="16" w:space="0" w:color="000000"/>
              <w:right w:val="single" w:sz="16" w:space="0" w:color="000000"/>
            </w:tcBorders>
            <w:shd w:val="clear" w:color="auto" w:fill="FFFFFF"/>
            <w:vAlign w:val="center"/>
          </w:tcPr>
          <w:p w14:paraId="732EBB4B" w14:textId="77777777" w:rsidR="00C319F2" w:rsidRPr="00DB055F" w:rsidRDefault="00C319F2" w:rsidP="00DB055F">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100.0</w:t>
            </w:r>
          </w:p>
        </w:tc>
      </w:tr>
    </w:tbl>
    <w:p w14:paraId="7C533C37" w14:textId="77777777" w:rsidR="00DB055F" w:rsidRDefault="00DB055F" w:rsidP="00C319F2">
      <w:pPr>
        <w:autoSpaceDE w:val="0"/>
        <w:autoSpaceDN w:val="0"/>
        <w:adjustRightInd w:val="0"/>
        <w:spacing w:after="0" w:line="400" w:lineRule="atLeast"/>
        <w:rPr>
          <w:rFonts w:ascii="Times New Roman" w:hAnsi="Times New Roman" w:cs="Times New Roman"/>
          <w:b/>
          <w:sz w:val="28"/>
          <w:szCs w:val="24"/>
        </w:rPr>
      </w:pPr>
    </w:p>
    <w:p w14:paraId="203A14E6" w14:textId="77777777" w:rsidR="001C0895" w:rsidRDefault="00B748B9" w:rsidP="00DB055F">
      <w:pPr>
        <w:autoSpaceDE w:val="0"/>
        <w:autoSpaceDN w:val="0"/>
        <w:adjustRightInd w:val="0"/>
        <w:spacing w:after="0" w:line="400" w:lineRule="atLeast"/>
        <w:rPr>
          <w:rFonts w:asciiTheme="majorHAnsi" w:hAnsiTheme="majorHAnsi" w:cs="Times New Roman"/>
          <w:sz w:val="24"/>
          <w:szCs w:val="24"/>
        </w:rPr>
      </w:pPr>
      <w:r>
        <w:rPr>
          <w:rFonts w:asciiTheme="majorHAnsi" w:hAnsiTheme="majorHAnsi" w:cs="Times New Roman"/>
          <w:sz w:val="24"/>
          <w:szCs w:val="24"/>
        </w:rPr>
        <w:t>Table 21</w:t>
      </w:r>
      <w:r w:rsidR="00C319F2">
        <w:rPr>
          <w:rFonts w:asciiTheme="majorHAnsi" w:hAnsiTheme="majorHAnsi" w:cs="Times New Roman"/>
          <w:sz w:val="24"/>
          <w:szCs w:val="24"/>
        </w:rPr>
        <w:t>: Shows that among the respondent; 124(83.2%) had occupational safety and 25(16.8%) had no occupational safety.</w:t>
      </w:r>
    </w:p>
    <w:p w14:paraId="6F408C66" w14:textId="77777777" w:rsidR="00CF0F05" w:rsidRDefault="00CF0F05" w:rsidP="00DB055F">
      <w:pPr>
        <w:autoSpaceDE w:val="0"/>
        <w:autoSpaceDN w:val="0"/>
        <w:adjustRightInd w:val="0"/>
        <w:spacing w:after="0" w:line="400" w:lineRule="atLeast"/>
        <w:rPr>
          <w:rFonts w:asciiTheme="majorHAnsi" w:hAnsiTheme="majorHAnsi" w:cs="Times New Roman"/>
          <w:b/>
          <w:sz w:val="28"/>
          <w:szCs w:val="24"/>
        </w:rPr>
      </w:pPr>
    </w:p>
    <w:p w14:paraId="1A5724E3" w14:textId="77777777" w:rsidR="00CF0F05" w:rsidRDefault="00CF0F05" w:rsidP="00DB055F">
      <w:pPr>
        <w:autoSpaceDE w:val="0"/>
        <w:autoSpaceDN w:val="0"/>
        <w:adjustRightInd w:val="0"/>
        <w:spacing w:after="0" w:line="400" w:lineRule="atLeast"/>
        <w:rPr>
          <w:rFonts w:asciiTheme="majorHAnsi" w:hAnsiTheme="majorHAnsi" w:cs="Times New Roman"/>
          <w:b/>
          <w:sz w:val="28"/>
          <w:szCs w:val="24"/>
        </w:rPr>
      </w:pPr>
    </w:p>
    <w:p w14:paraId="1C2EC773" w14:textId="77777777" w:rsidR="00CF0F05" w:rsidRDefault="00CF0F05" w:rsidP="00DB055F">
      <w:pPr>
        <w:autoSpaceDE w:val="0"/>
        <w:autoSpaceDN w:val="0"/>
        <w:adjustRightInd w:val="0"/>
        <w:spacing w:after="0" w:line="400" w:lineRule="atLeast"/>
        <w:rPr>
          <w:rFonts w:asciiTheme="majorHAnsi" w:hAnsiTheme="majorHAnsi" w:cs="Times New Roman"/>
          <w:b/>
          <w:sz w:val="28"/>
          <w:szCs w:val="24"/>
        </w:rPr>
      </w:pPr>
    </w:p>
    <w:p w14:paraId="49A635FB" w14:textId="77777777" w:rsidR="00C319F2" w:rsidRPr="001C0895" w:rsidRDefault="00B748B9" w:rsidP="00DB055F">
      <w:pPr>
        <w:autoSpaceDE w:val="0"/>
        <w:autoSpaceDN w:val="0"/>
        <w:adjustRightInd w:val="0"/>
        <w:spacing w:after="0" w:line="400" w:lineRule="atLeast"/>
        <w:rPr>
          <w:rFonts w:asciiTheme="majorHAnsi" w:hAnsiTheme="majorHAnsi" w:cs="Times New Roman"/>
          <w:sz w:val="24"/>
          <w:szCs w:val="24"/>
        </w:rPr>
      </w:pPr>
      <w:r>
        <w:rPr>
          <w:rFonts w:asciiTheme="majorHAnsi" w:hAnsiTheme="majorHAnsi" w:cs="Times New Roman"/>
          <w:b/>
          <w:sz w:val="28"/>
          <w:szCs w:val="24"/>
        </w:rPr>
        <w:t>Table 22</w:t>
      </w:r>
      <w:r w:rsidR="00C319F2">
        <w:rPr>
          <w:rFonts w:asciiTheme="majorHAnsi" w:hAnsiTheme="majorHAnsi" w:cs="Times New Roman"/>
          <w:b/>
          <w:sz w:val="28"/>
          <w:szCs w:val="24"/>
        </w:rPr>
        <w:t>: Di</w:t>
      </w:r>
      <w:r w:rsidR="001C0895">
        <w:rPr>
          <w:rFonts w:asciiTheme="majorHAnsi" w:hAnsiTheme="majorHAnsi" w:cs="Times New Roman"/>
          <w:b/>
          <w:sz w:val="28"/>
          <w:szCs w:val="24"/>
        </w:rPr>
        <w:t>stribution of the respondent on Injury from sharp</w:t>
      </w:r>
      <w:r w:rsidR="00C319F2">
        <w:rPr>
          <w:rFonts w:asciiTheme="majorHAnsi" w:hAnsiTheme="majorHAnsi" w:cs="Times New Roman"/>
          <w:b/>
          <w:sz w:val="28"/>
          <w:szCs w:val="24"/>
        </w:rPr>
        <w:t xml:space="preserve"> </w:t>
      </w:r>
      <w:r w:rsidR="00DB055F">
        <w:rPr>
          <w:rFonts w:asciiTheme="majorHAnsi" w:hAnsiTheme="majorHAnsi" w:cs="Times New Roman"/>
          <w:b/>
          <w:sz w:val="28"/>
          <w:szCs w:val="24"/>
        </w:rPr>
        <w:t>objects</w:t>
      </w:r>
    </w:p>
    <w:tbl>
      <w:tblPr>
        <w:tblW w:w="80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8"/>
        <w:gridCol w:w="1792"/>
        <w:gridCol w:w="2377"/>
        <w:gridCol w:w="2235"/>
      </w:tblGrid>
      <w:tr w:rsidR="00C319F2" w:rsidRPr="00945947" w14:paraId="102BB325" w14:textId="77777777" w:rsidTr="00DB055F">
        <w:trPr>
          <w:cantSplit/>
          <w:trHeight w:val="965"/>
        </w:trPr>
        <w:tc>
          <w:tcPr>
            <w:tcW w:w="8032" w:type="dxa"/>
            <w:gridSpan w:val="4"/>
            <w:tcBorders>
              <w:top w:val="nil"/>
              <w:left w:val="nil"/>
              <w:bottom w:val="nil"/>
              <w:right w:val="nil"/>
            </w:tcBorders>
            <w:shd w:val="clear" w:color="auto" w:fill="FFFFFF"/>
          </w:tcPr>
          <w:p w14:paraId="0871C8A9" w14:textId="77777777" w:rsidR="00C319F2" w:rsidRPr="00945947" w:rsidRDefault="00C319F2" w:rsidP="001C0895">
            <w:pPr>
              <w:autoSpaceDE w:val="0"/>
              <w:autoSpaceDN w:val="0"/>
              <w:adjustRightInd w:val="0"/>
              <w:spacing w:after="0" w:line="320" w:lineRule="atLeast"/>
              <w:ind w:right="60"/>
              <w:rPr>
                <w:rFonts w:ascii="Arial" w:hAnsi="Arial" w:cs="Arial"/>
                <w:color w:val="000000"/>
                <w:sz w:val="18"/>
                <w:szCs w:val="18"/>
              </w:rPr>
            </w:pPr>
          </w:p>
        </w:tc>
      </w:tr>
      <w:tr w:rsidR="00C319F2" w:rsidRPr="00945947" w14:paraId="148F7F89" w14:textId="77777777" w:rsidTr="00DB055F">
        <w:trPr>
          <w:cantSplit/>
          <w:trHeight w:val="470"/>
        </w:trPr>
        <w:tc>
          <w:tcPr>
            <w:tcW w:w="3420" w:type="dxa"/>
            <w:gridSpan w:val="2"/>
            <w:tcBorders>
              <w:top w:val="single" w:sz="16" w:space="0" w:color="000000"/>
              <w:left w:val="single" w:sz="16" w:space="0" w:color="000000"/>
              <w:bottom w:val="single" w:sz="16" w:space="0" w:color="000000"/>
              <w:right w:val="nil"/>
            </w:tcBorders>
            <w:shd w:val="clear" w:color="auto" w:fill="FFFFFF"/>
          </w:tcPr>
          <w:p w14:paraId="77844B4F" w14:textId="77777777" w:rsidR="00C319F2" w:rsidRPr="00DB055F" w:rsidRDefault="00C319F2" w:rsidP="006C6751">
            <w:pPr>
              <w:autoSpaceDE w:val="0"/>
              <w:autoSpaceDN w:val="0"/>
              <w:adjustRightInd w:val="0"/>
              <w:spacing w:after="0" w:line="320" w:lineRule="atLeast"/>
              <w:ind w:left="60" w:right="60"/>
              <w:rPr>
                <w:rFonts w:ascii="Arial" w:hAnsi="Arial" w:cs="Arial"/>
                <w:color w:val="000000"/>
                <w:sz w:val="24"/>
                <w:szCs w:val="18"/>
              </w:rPr>
            </w:pPr>
            <w:r w:rsidRPr="00DB055F">
              <w:rPr>
                <w:rFonts w:ascii="Arial" w:hAnsi="Arial" w:cs="Arial"/>
                <w:b/>
                <w:bCs/>
                <w:color w:val="000000"/>
                <w:sz w:val="24"/>
                <w:szCs w:val="18"/>
              </w:rPr>
              <w:t xml:space="preserve">    </w:t>
            </w:r>
            <w:r w:rsidR="00DB055F">
              <w:rPr>
                <w:rFonts w:ascii="Arial" w:hAnsi="Arial" w:cs="Arial"/>
                <w:b/>
                <w:bCs/>
                <w:color w:val="000000"/>
                <w:sz w:val="24"/>
                <w:szCs w:val="18"/>
              </w:rPr>
              <w:t xml:space="preserve"> </w:t>
            </w:r>
            <w:r w:rsidRPr="00DB055F">
              <w:rPr>
                <w:rFonts w:ascii="Arial" w:hAnsi="Arial" w:cs="Arial"/>
                <w:bCs/>
                <w:color w:val="000000"/>
                <w:sz w:val="24"/>
                <w:szCs w:val="18"/>
              </w:rPr>
              <w:t>Injury from sharp object</w:t>
            </w:r>
          </w:p>
        </w:tc>
        <w:tc>
          <w:tcPr>
            <w:tcW w:w="2377" w:type="dxa"/>
            <w:tcBorders>
              <w:top w:val="single" w:sz="16" w:space="0" w:color="000000"/>
              <w:left w:val="single" w:sz="16" w:space="0" w:color="000000"/>
              <w:bottom w:val="single" w:sz="16" w:space="0" w:color="000000"/>
            </w:tcBorders>
            <w:shd w:val="clear" w:color="auto" w:fill="FFFFFF"/>
          </w:tcPr>
          <w:p w14:paraId="294A10BC" w14:textId="77777777" w:rsidR="00C319F2" w:rsidRPr="00DB055F"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Frequency</w:t>
            </w:r>
          </w:p>
        </w:tc>
        <w:tc>
          <w:tcPr>
            <w:tcW w:w="2235" w:type="dxa"/>
            <w:tcBorders>
              <w:top w:val="single" w:sz="16" w:space="0" w:color="000000"/>
              <w:bottom w:val="single" w:sz="16" w:space="0" w:color="000000"/>
              <w:right w:val="single" w:sz="16" w:space="0" w:color="000000"/>
            </w:tcBorders>
            <w:shd w:val="clear" w:color="auto" w:fill="FFFFFF"/>
          </w:tcPr>
          <w:p w14:paraId="1970B9AA" w14:textId="77777777" w:rsidR="00C319F2" w:rsidRPr="00DB055F"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Percent</w:t>
            </w:r>
          </w:p>
        </w:tc>
      </w:tr>
      <w:tr w:rsidR="00C319F2" w:rsidRPr="00945947" w14:paraId="473626F8" w14:textId="77777777" w:rsidTr="00DB055F">
        <w:trPr>
          <w:cantSplit/>
          <w:trHeight w:val="470"/>
        </w:trPr>
        <w:tc>
          <w:tcPr>
            <w:tcW w:w="1628" w:type="dxa"/>
            <w:vMerge w:val="restart"/>
            <w:tcBorders>
              <w:top w:val="single" w:sz="16" w:space="0" w:color="000000"/>
              <w:left w:val="single" w:sz="16" w:space="0" w:color="000000"/>
              <w:bottom w:val="single" w:sz="16" w:space="0" w:color="000000"/>
              <w:right w:val="nil"/>
            </w:tcBorders>
            <w:shd w:val="clear" w:color="auto" w:fill="FFFFFF"/>
            <w:vAlign w:val="center"/>
          </w:tcPr>
          <w:p w14:paraId="601C56E7" w14:textId="77777777" w:rsidR="00C319F2" w:rsidRPr="00DB055F" w:rsidRDefault="00C319F2" w:rsidP="006C6751">
            <w:pPr>
              <w:autoSpaceDE w:val="0"/>
              <w:autoSpaceDN w:val="0"/>
              <w:adjustRightInd w:val="0"/>
              <w:spacing w:after="0" w:line="320" w:lineRule="atLeast"/>
              <w:ind w:left="60" w:right="60"/>
              <w:rPr>
                <w:rFonts w:ascii="Arial" w:hAnsi="Arial" w:cs="Arial"/>
                <w:color w:val="000000"/>
                <w:sz w:val="24"/>
                <w:szCs w:val="18"/>
              </w:rPr>
            </w:pPr>
          </w:p>
        </w:tc>
        <w:tc>
          <w:tcPr>
            <w:tcW w:w="1792" w:type="dxa"/>
            <w:tcBorders>
              <w:top w:val="single" w:sz="16" w:space="0" w:color="000000"/>
              <w:left w:val="nil"/>
              <w:bottom w:val="nil"/>
              <w:right w:val="single" w:sz="16" w:space="0" w:color="000000"/>
            </w:tcBorders>
            <w:shd w:val="clear" w:color="auto" w:fill="FFFFFF"/>
            <w:vAlign w:val="center"/>
          </w:tcPr>
          <w:p w14:paraId="3A3EB53C" w14:textId="77777777" w:rsidR="00C319F2" w:rsidRPr="00DB055F" w:rsidRDefault="00C319F2" w:rsidP="00DB055F">
            <w:pPr>
              <w:autoSpaceDE w:val="0"/>
              <w:autoSpaceDN w:val="0"/>
              <w:adjustRightInd w:val="0"/>
              <w:spacing w:after="0" w:line="320" w:lineRule="atLeast"/>
              <w:ind w:right="60"/>
              <w:rPr>
                <w:rFonts w:ascii="Arial" w:hAnsi="Arial" w:cs="Arial"/>
                <w:color w:val="000000"/>
                <w:sz w:val="24"/>
                <w:szCs w:val="18"/>
              </w:rPr>
            </w:pPr>
            <w:r w:rsidRPr="00DB055F">
              <w:rPr>
                <w:rFonts w:ascii="Arial" w:hAnsi="Arial" w:cs="Arial"/>
                <w:color w:val="000000"/>
                <w:sz w:val="24"/>
                <w:szCs w:val="18"/>
              </w:rPr>
              <w:t>yes</w:t>
            </w:r>
          </w:p>
        </w:tc>
        <w:tc>
          <w:tcPr>
            <w:tcW w:w="2377" w:type="dxa"/>
            <w:tcBorders>
              <w:top w:val="single" w:sz="16" w:space="0" w:color="000000"/>
              <w:left w:val="single" w:sz="16" w:space="0" w:color="000000"/>
              <w:bottom w:val="nil"/>
            </w:tcBorders>
            <w:shd w:val="clear" w:color="auto" w:fill="FFFFFF"/>
            <w:vAlign w:val="center"/>
          </w:tcPr>
          <w:p w14:paraId="12BB860F" w14:textId="77777777" w:rsidR="00C319F2" w:rsidRPr="00DB055F" w:rsidRDefault="00C319F2" w:rsidP="00DB055F">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67</w:t>
            </w:r>
          </w:p>
        </w:tc>
        <w:tc>
          <w:tcPr>
            <w:tcW w:w="2235" w:type="dxa"/>
            <w:tcBorders>
              <w:top w:val="single" w:sz="16" w:space="0" w:color="000000"/>
              <w:bottom w:val="nil"/>
              <w:right w:val="single" w:sz="16" w:space="0" w:color="000000"/>
            </w:tcBorders>
            <w:shd w:val="clear" w:color="auto" w:fill="FFFFFF"/>
            <w:vAlign w:val="center"/>
          </w:tcPr>
          <w:p w14:paraId="3F1296F6" w14:textId="77777777" w:rsidR="00C319F2" w:rsidRPr="00DB055F" w:rsidRDefault="00C319F2" w:rsidP="00DB055F">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45.0</w:t>
            </w:r>
          </w:p>
        </w:tc>
      </w:tr>
      <w:tr w:rsidR="00C319F2" w:rsidRPr="00945947" w14:paraId="7CBE7AEB" w14:textId="77777777" w:rsidTr="00DB055F">
        <w:trPr>
          <w:cantSplit/>
          <w:trHeight w:val="216"/>
        </w:trPr>
        <w:tc>
          <w:tcPr>
            <w:tcW w:w="1628" w:type="dxa"/>
            <w:vMerge/>
            <w:tcBorders>
              <w:top w:val="single" w:sz="16" w:space="0" w:color="000000"/>
              <w:left w:val="single" w:sz="16" w:space="0" w:color="000000"/>
              <w:bottom w:val="single" w:sz="16" w:space="0" w:color="000000"/>
              <w:right w:val="nil"/>
            </w:tcBorders>
            <w:shd w:val="clear" w:color="auto" w:fill="FFFFFF"/>
            <w:vAlign w:val="center"/>
          </w:tcPr>
          <w:p w14:paraId="0381DC80" w14:textId="77777777" w:rsidR="00C319F2" w:rsidRPr="00DB055F" w:rsidRDefault="00C319F2" w:rsidP="006C6751">
            <w:pPr>
              <w:autoSpaceDE w:val="0"/>
              <w:autoSpaceDN w:val="0"/>
              <w:adjustRightInd w:val="0"/>
              <w:spacing w:after="0" w:line="240" w:lineRule="auto"/>
              <w:rPr>
                <w:rFonts w:ascii="Arial" w:hAnsi="Arial" w:cs="Arial"/>
                <w:color w:val="000000"/>
                <w:sz w:val="24"/>
                <w:szCs w:val="18"/>
              </w:rPr>
            </w:pPr>
          </w:p>
        </w:tc>
        <w:tc>
          <w:tcPr>
            <w:tcW w:w="1792" w:type="dxa"/>
            <w:tcBorders>
              <w:top w:val="nil"/>
              <w:left w:val="nil"/>
              <w:bottom w:val="nil"/>
              <w:right w:val="single" w:sz="16" w:space="0" w:color="000000"/>
            </w:tcBorders>
            <w:shd w:val="clear" w:color="auto" w:fill="FFFFFF"/>
            <w:vAlign w:val="center"/>
          </w:tcPr>
          <w:p w14:paraId="27F4DD43" w14:textId="77777777" w:rsidR="00C319F2" w:rsidRPr="00DB055F" w:rsidRDefault="00C319F2" w:rsidP="00DB055F">
            <w:pPr>
              <w:autoSpaceDE w:val="0"/>
              <w:autoSpaceDN w:val="0"/>
              <w:adjustRightInd w:val="0"/>
              <w:spacing w:after="0" w:line="320" w:lineRule="atLeast"/>
              <w:ind w:right="60"/>
              <w:rPr>
                <w:rFonts w:ascii="Arial" w:hAnsi="Arial" w:cs="Arial"/>
                <w:color w:val="000000"/>
                <w:sz w:val="24"/>
                <w:szCs w:val="18"/>
              </w:rPr>
            </w:pPr>
            <w:r w:rsidRPr="00DB055F">
              <w:rPr>
                <w:rFonts w:ascii="Arial" w:hAnsi="Arial" w:cs="Arial"/>
                <w:color w:val="000000"/>
                <w:sz w:val="24"/>
                <w:szCs w:val="18"/>
              </w:rPr>
              <w:t>no</w:t>
            </w:r>
          </w:p>
        </w:tc>
        <w:tc>
          <w:tcPr>
            <w:tcW w:w="2377" w:type="dxa"/>
            <w:tcBorders>
              <w:top w:val="nil"/>
              <w:left w:val="single" w:sz="16" w:space="0" w:color="000000"/>
              <w:bottom w:val="nil"/>
            </w:tcBorders>
            <w:shd w:val="clear" w:color="auto" w:fill="FFFFFF"/>
            <w:vAlign w:val="center"/>
          </w:tcPr>
          <w:p w14:paraId="77D9271B" w14:textId="77777777" w:rsidR="00C319F2" w:rsidRPr="00DB055F" w:rsidRDefault="00C319F2" w:rsidP="00DB055F">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82</w:t>
            </w:r>
          </w:p>
        </w:tc>
        <w:tc>
          <w:tcPr>
            <w:tcW w:w="2235" w:type="dxa"/>
            <w:tcBorders>
              <w:top w:val="nil"/>
              <w:bottom w:val="nil"/>
              <w:right w:val="single" w:sz="16" w:space="0" w:color="000000"/>
            </w:tcBorders>
            <w:shd w:val="clear" w:color="auto" w:fill="FFFFFF"/>
            <w:vAlign w:val="center"/>
          </w:tcPr>
          <w:p w14:paraId="60BE39DB" w14:textId="77777777" w:rsidR="00C319F2" w:rsidRPr="00DB055F" w:rsidRDefault="00C319F2" w:rsidP="00DB055F">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55.0</w:t>
            </w:r>
          </w:p>
        </w:tc>
      </w:tr>
      <w:tr w:rsidR="00C319F2" w:rsidRPr="00945947" w14:paraId="3122A051" w14:textId="77777777" w:rsidTr="00DB055F">
        <w:trPr>
          <w:cantSplit/>
          <w:trHeight w:val="216"/>
        </w:trPr>
        <w:tc>
          <w:tcPr>
            <w:tcW w:w="1628" w:type="dxa"/>
            <w:vMerge/>
            <w:tcBorders>
              <w:top w:val="single" w:sz="16" w:space="0" w:color="000000"/>
              <w:left w:val="single" w:sz="16" w:space="0" w:color="000000"/>
              <w:bottom w:val="single" w:sz="16" w:space="0" w:color="000000"/>
              <w:right w:val="nil"/>
            </w:tcBorders>
            <w:shd w:val="clear" w:color="auto" w:fill="FFFFFF"/>
            <w:vAlign w:val="center"/>
          </w:tcPr>
          <w:p w14:paraId="327E8CF2" w14:textId="77777777" w:rsidR="00C319F2" w:rsidRPr="00DB055F" w:rsidRDefault="00C319F2" w:rsidP="006C6751">
            <w:pPr>
              <w:autoSpaceDE w:val="0"/>
              <w:autoSpaceDN w:val="0"/>
              <w:adjustRightInd w:val="0"/>
              <w:spacing w:after="0" w:line="240" w:lineRule="auto"/>
              <w:rPr>
                <w:rFonts w:ascii="Arial" w:hAnsi="Arial" w:cs="Arial"/>
                <w:color w:val="000000"/>
                <w:sz w:val="24"/>
                <w:szCs w:val="18"/>
              </w:rPr>
            </w:pPr>
          </w:p>
        </w:tc>
        <w:tc>
          <w:tcPr>
            <w:tcW w:w="1792" w:type="dxa"/>
            <w:tcBorders>
              <w:top w:val="nil"/>
              <w:left w:val="nil"/>
              <w:bottom w:val="single" w:sz="16" w:space="0" w:color="000000"/>
              <w:right w:val="single" w:sz="16" w:space="0" w:color="000000"/>
            </w:tcBorders>
            <w:shd w:val="clear" w:color="auto" w:fill="FFFFFF"/>
            <w:vAlign w:val="center"/>
          </w:tcPr>
          <w:p w14:paraId="3BF1F841" w14:textId="77777777" w:rsidR="00C319F2" w:rsidRPr="00DB055F" w:rsidRDefault="00C319F2" w:rsidP="00DB055F">
            <w:pPr>
              <w:autoSpaceDE w:val="0"/>
              <w:autoSpaceDN w:val="0"/>
              <w:adjustRightInd w:val="0"/>
              <w:spacing w:after="0" w:line="320" w:lineRule="atLeast"/>
              <w:ind w:right="60"/>
              <w:rPr>
                <w:rFonts w:ascii="Arial" w:hAnsi="Arial" w:cs="Arial"/>
                <w:color w:val="000000"/>
                <w:sz w:val="24"/>
                <w:szCs w:val="18"/>
              </w:rPr>
            </w:pPr>
            <w:r w:rsidRPr="00DB055F">
              <w:rPr>
                <w:rFonts w:ascii="Arial" w:hAnsi="Arial" w:cs="Arial"/>
                <w:color w:val="000000"/>
                <w:sz w:val="24"/>
                <w:szCs w:val="18"/>
              </w:rPr>
              <w:t>Total</w:t>
            </w:r>
          </w:p>
        </w:tc>
        <w:tc>
          <w:tcPr>
            <w:tcW w:w="2377" w:type="dxa"/>
            <w:tcBorders>
              <w:top w:val="nil"/>
              <w:left w:val="single" w:sz="16" w:space="0" w:color="000000"/>
              <w:bottom w:val="single" w:sz="16" w:space="0" w:color="000000"/>
            </w:tcBorders>
            <w:shd w:val="clear" w:color="auto" w:fill="FFFFFF"/>
            <w:vAlign w:val="center"/>
          </w:tcPr>
          <w:p w14:paraId="4CCDB55F" w14:textId="77777777" w:rsidR="00C319F2" w:rsidRPr="00DB055F" w:rsidRDefault="00C319F2" w:rsidP="00DB055F">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149</w:t>
            </w:r>
          </w:p>
        </w:tc>
        <w:tc>
          <w:tcPr>
            <w:tcW w:w="2235" w:type="dxa"/>
            <w:tcBorders>
              <w:top w:val="nil"/>
              <w:bottom w:val="single" w:sz="16" w:space="0" w:color="000000"/>
              <w:right w:val="single" w:sz="16" w:space="0" w:color="000000"/>
            </w:tcBorders>
            <w:shd w:val="clear" w:color="auto" w:fill="FFFFFF"/>
            <w:vAlign w:val="center"/>
          </w:tcPr>
          <w:p w14:paraId="0AB3DC99" w14:textId="77777777" w:rsidR="00C319F2" w:rsidRPr="00DB055F" w:rsidRDefault="00C319F2" w:rsidP="00DB055F">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100.0</w:t>
            </w:r>
          </w:p>
        </w:tc>
      </w:tr>
    </w:tbl>
    <w:p w14:paraId="186D08E3" w14:textId="77777777" w:rsidR="00C319F2" w:rsidRPr="00945947" w:rsidRDefault="00C319F2" w:rsidP="00C319F2">
      <w:pPr>
        <w:autoSpaceDE w:val="0"/>
        <w:autoSpaceDN w:val="0"/>
        <w:adjustRightInd w:val="0"/>
        <w:spacing w:after="0" w:line="400" w:lineRule="atLeast"/>
        <w:rPr>
          <w:rFonts w:ascii="Times New Roman" w:hAnsi="Times New Roman" w:cs="Times New Roman"/>
          <w:sz w:val="24"/>
          <w:szCs w:val="24"/>
        </w:rPr>
      </w:pPr>
    </w:p>
    <w:p w14:paraId="29FAAE8E" w14:textId="77777777" w:rsidR="00C319F2" w:rsidRDefault="00B748B9" w:rsidP="00C319F2">
      <w:pPr>
        <w:autoSpaceDE w:val="0"/>
        <w:autoSpaceDN w:val="0"/>
        <w:adjustRightInd w:val="0"/>
        <w:spacing w:after="0" w:line="400" w:lineRule="atLeast"/>
        <w:rPr>
          <w:rFonts w:asciiTheme="majorHAnsi" w:hAnsiTheme="majorHAnsi" w:cs="Times New Roman"/>
          <w:sz w:val="24"/>
          <w:szCs w:val="24"/>
        </w:rPr>
      </w:pPr>
      <w:r>
        <w:rPr>
          <w:rFonts w:asciiTheme="majorHAnsi" w:hAnsiTheme="majorHAnsi" w:cs="Times New Roman"/>
          <w:sz w:val="24"/>
          <w:szCs w:val="24"/>
        </w:rPr>
        <w:t>Table 22</w:t>
      </w:r>
      <w:r w:rsidR="00C319F2">
        <w:rPr>
          <w:rFonts w:asciiTheme="majorHAnsi" w:hAnsiTheme="majorHAnsi" w:cs="Times New Roman"/>
          <w:sz w:val="24"/>
          <w:szCs w:val="24"/>
        </w:rPr>
        <w:t>: Shows that among the total respondent; 82((55%) had experienced injury from any object during work and 67(45%) hadn’t.</w:t>
      </w:r>
    </w:p>
    <w:p w14:paraId="11073902" w14:textId="77777777" w:rsidR="00DB055F" w:rsidRDefault="00DB055F" w:rsidP="00C319F2">
      <w:pPr>
        <w:autoSpaceDE w:val="0"/>
        <w:autoSpaceDN w:val="0"/>
        <w:adjustRightInd w:val="0"/>
        <w:spacing w:after="0" w:line="400" w:lineRule="atLeast"/>
        <w:rPr>
          <w:rFonts w:asciiTheme="majorHAnsi" w:hAnsiTheme="majorHAnsi" w:cs="Times New Roman"/>
          <w:sz w:val="24"/>
          <w:szCs w:val="24"/>
        </w:rPr>
      </w:pPr>
    </w:p>
    <w:p w14:paraId="5D22B6C6" w14:textId="77777777" w:rsidR="001C0895" w:rsidRDefault="001C0895" w:rsidP="00C319F2">
      <w:pPr>
        <w:autoSpaceDE w:val="0"/>
        <w:autoSpaceDN w:val="0"/>
        <w:adjustRightInd w:val="0"/>
        <w:spacing w:after="0" w:line="400" w:lineRule="atLeast"/>
        <w:rPr>
          <w:rFonts w:asciiTheme="majorHAnsi" w:hAnsiTheme="majorHAnsi" w:cs="Times New Roman"/>
          <w:b/>
          <w:sz w:val="28"/>
          <w:szCs w:val="24"/>
        </w:rPr>
      </w:pPr>
    </w:p>
    <w:p w14:paraId="17CABAD9" w14:textId="77777777" w:rsidR="001C0895" w:rsidRDefault="001C0895" w:rsidP="00C319F2">
      <w:pPr>
        <w:autoSpaceDE w:val="0"/>
        <w:autoSpaceDN w:val="0"/>
        <w:adjustRightInd w:val="0"/>
        <w:spacing w:after="0" w:line="400" w:lineRule="atLeast"/>
        <w:rPr>
          <w:rFonts w:asciiTheme="majorHAnsi" w:hAnsiTheme="majorHAnsi" w:cs="Times New Roman"/>
          <w:b/>
          <w:sz w:val="28"/>
          <w:szCs w:val="24"/>
        </w:rPr>
      </w:pPr>
    </w:p>
    <w:p w14:paraId="576EE668" w14:textId="77777777" w:rsidR="001C0895" w:rsidRDefault="001C0895" w:rsidP="00C319F2">
      <w:pPr>
        <w:autoSpaceDE w:val="0"/>
        <w:autoSpaceDN w:val="0"/>
        <w:adjustRightInd w:val="0"/>
        <w:spacing w:after="0" w:line="400" w:lineRule="atLeast"/>
        <w:rPr>
          <w:rFonts w:asciiTheme="majorHAnsi" w:hAnsiTheme="majorHAnsi" w:cs="Times New Roman"/>
          <w:b/>
          <w:sz w:val="28"/>
          <w:szCs w:val="24"/>
        </w:rPr>
      </w:pPr>
    </w:p>
    <w:p w14:paraId="5489F9DF" w14:textId="77777777" w:rsidR="001C0895" w:rsidRDefault="001C0895" w:rsidP="00C319F2">
      <w:pPr>
        <w:autoSpaceDE w:val="0"/>
        <w:autoSpaceDN w:val="0"/>
        <w:adjustRightInd w:val="0"/>
        <w:spacing w:after="0" w:line="400" w:lineRule="atLeast"/>
        <w:rPr>
          <w:rFonts w:asciiTheme="majorHAnsi" w:hAnsiTheme="majorHAnsi" w:cs="Times New Roman"/>
          <w:b/>
          <w:sz w:val="28"/>
          <w:szCs w:val="24"/>
        </w:rPr>
      </w:pPr>
    </w:p>
    <w:p w14:paraId="4C43D4E6" w14:textId="77777777" w:rsidR="001C0895" w:rsidRDefault="001C0895" w:rsidP="00C319F2">
      <w:pPr>
        <w:autoSpaceDE w:val="0"/>
        <w:autoSpaceDN w:val="0"/>
        <w:adjustRightInd w:val="0"/>
        <w:spacing w:after="0" w:line="400" w:lineRule="atLeast"/>
        <w:rPr>
          <w:rFonts w:asciiTheme="majorHAnsi" w:hAnsiTheme="majorHAnsi" w:cs="Times New Roman"/>
          <w:b/>
          <w:sz w:val="28"/>
          <w:szCs w:val="24"/>
        </w:rPr>
      </w:pPr>
    </w:p>
    <w:p w14:paraId="614B632E" w14:textId="77777777" w:rsidR="00C319F2" w:rsidRDefault="00B748B9" w:rsidP="00C319F2">
      <w:pPr>
        <w:autoSpaceDE w:val="0"/>
        <w:autoSpaceDN w:val="0"/>
        <w:adjustRightInd w:val="0"/>
        <w:spacing w:after="0" w:line="400" w:lineRule="atLeast"/>
        <w:rPr>
          <w:rFonts w:asciiTheme="majorHAnsi" w:hAnsiTheme="majorHAnsi" w:cs="Times New Roman"/>
          <w:b/>
          <w:sz w:val="28"/>
          <w:szCs w:val="24"/>
        </w:rPr>
      </w:pPr>
      <w:r>
        <w:rPr>
          <w:rFonts w:asciiTheme="majorHAnsi" w:hAnsiTheme="majorHAnsi" w:cs="Times New Roman"/>
          <w:b/>
          <w:sz w:val="28"/>
          <w:szCs w:val="24"/>
        </w:rPr>
        <w:t>Table 23</w:t>
      </w:r>
      <w:r w:rsidR="00C319F2">
        <w:rPr>
          <w:rFonts w:asciiTheme="majorHAnsi" w:hAnsiTheme="majorHAnsi" w:cs="Times New Roman"/>
          <w:b/>
          <w:sz w:val="28"/>
          <w:szCs w:val="24"/>
        </w:rPr>
        <w:t>: Distribution of the respondent according to Blood Pressure</w:t>
      </w:r>
    </w:p>
    <w:p w14:paraId="2428BD92" w14:textId="77777777" w:rsidR="00C319F2" w:rsidRPr="00234CB3" w:rsidRDefault="00C319F2" w:rsidP="00C319F2">
      <w:pPr>
        <w:autoSpaceDE w:val="0"/>
        <w:autoSpaceDN w:val="0"/>
        <w:adjustRightInd w:val="0"/>
        <w:spacing w:after="0" w:line="240" w:lineRule="auto"/>
        <w:rPr>
          <w:rFonts w:ascii="Times New Roman" w:hAnsi="Times New Roman" w:cs="Times New Roman"/>
          <w:sz w:val="24"/>
          <w:szCs w:val="24"/>
        </w:rPr>
      </w:pPr>
    </w:p>
    <w:tbl>
      <w:tblPr>
        <w:tblW w:w="7885"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1"/>
        <w:gridCol w:w="3639"/>
        <w:gridCol w:w="1705"/>
        <w:gridCol w:w="1750"/>
      </w:tblGrid>
      <w:tr w:rsidR="00C319F2" w:rsidRPr="00234CB3" w14:paraId="147573E3" w14:textId="77777777" w:rsidTr="001523E3">
        <w:trPr>
          <w:cantSplit/>
          <w:trHeight w:val="345"/>
        </w:trPr>
        <w:tc>
          <w:tcPr>
            <w:tcW w:w="7884" w:type="dxa"/>
            <w:gridSpan w:val="4"/>
            <w:tcBorders>
              <w:top w:val="nil"/>
              <w:left w:val="nil"/>
              <w:bottom w:val="nil"/>
              <w:right w:val="nil"/>
            </w:tcBorders>
            <w:shd w:val="clear" w:color="auto" w:fill="FFFFFF"/>
          </w:tcPr>
          <w:p w14:paraId="49FD460E" w14:textId="77777777" w:rsidR="00C319F2" w:rsidRPr="00234CB3" w:rsidRDefault="00C319F2" w:rsidP="006C6751">
            <w:pPr>
              <w:autoSpaceDE w:val="0"/>
              <w:autoSpaceDN w:val="0"/>
              <w:adjustRightInd w:val="0"/>
              <w:spacing w:after="0" w:line="320" w:lineRule="atLeast"/>
              <w:ind w:left="60" w:right="60"/>
              <w:jc w:val="center"/>
              <w:rPr>
                <w:rFonts w:ascii="Arial" w:hAnsi="Arial" w:cs="Arial"/>
                <w:color w:val="000000"/>
                <w:sz w:val="18"/>
                <w:szCs w:val="18"/>
              </w:rPr>
            </w:pPr>
          </w:p>
        </w:tc>
      </w:tr>
      <w:tr w:rsidR="00C319F2" w:rsidRPr="00234CB3" w14:paraId="6742635B" w14:textId="77777777" w:rsidTr="001523E3">
        <w:trPr>
          <w:cantSplit/>
          <w:trHeight w:val="543"/>
        </w:trPr>
        <w:tc>
          <w:tcPr>
            <w:tcW w:w="4430" w:type="dxa"/>
            <w:gridSpan w:val="2"/>
            <w:tcBorders>
              <w:top w:val="single" w:sz="16" w:space="0" w:color="000000"/>
              <w:left w:val="single" w:sz="16" w:space="0" w:color="000000"/>
              <w:bottom w:val="single" w:sz="16" w:space="0" w:color="000000"/>
              <w:right w:val="nil"/>
            </w:tcBorders>
            <w:shd w:val="clear" w:color="auto" w:fill="FFFFFF"/>
          </w:tcPr>
          <w:p w14:paraId="78EB750C" w14:textId="77777777" w:rsidR="00C319F2" w:rsidRPr="00DB055F"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bCs/>
                <w:color w:val="000000"/>
                <w:sz w:val="24"/>
                <w:szCs w:val="18"/>
              </w:rPr>
              <w:t>Blood pressure of the respondent</w:t>
            </w:r>
          </w:p>
        </w:tc>
        <w:tc>
          <w:tcPr>
            <w:tcW w:w="1705" w:type="dxa"/>
            <w:tcBorders>
              <w:top w:val="single" w:sz="16" w:space="0" w:color="000000"/>
              <w:left w:val="single" w:sz="16" w:space="0" w:color="000000"/>
              <w:bottom w:val="single" w:sz="16" w:space="0" w:color="000000"/>
            </w:tcBorders>
            <w:shd w:val="clear" w:color="auto" w:fill="FFFFFF"/>
          </w:tcPr>
          <w:p w14:paraId="7BF6464A" w14:textId="77777777" w:rsidR="00C319F2" w:rsidRPr="00DB055F"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Frequency</w:t>
            </w:r>
          </w:p>
        </w:tc>
        <w:tc>
          <w:tcPr>
            <w:tcW w:w="1750" w:type="dxa"/>
            <w:tcBorders>
              <w:top w:val="single" w:sz="16" w:space="0" w:color="000000"/>
              <w:bottom w:val="single" w:sz="16" w:space="0" w:color="000000"/>
              <w:right w:val="single" w:sz="16" w:space="0" w:color="000000"/>
            </w:tcBorders>
            <w:shd w:val="clear" w:color="auto" w:fill="FFFFFF"/>
          </w:tcPr>
          <w:p w14:paraId="31F38BAE" w14:textId="77777777" w:rsidR="00C319F2" w:rsidRPr="00DB055F"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Percent</w:t>
            </w:r>
          </w:p>
        </w:tc>
      </w:tr>
      <w:tr w:rsidR="00C319F2" w:rsidRPr="00234CB3" w14:paraId="1AF9A1C9" w14:textId="77777777" w:rsidTr="001523E3">
        <w:trPr>
          <w:cantSplit/>
          <w:trHeight w:val="788"/>
        </w:trPr>
        <w:tc>
          <w:tcPr>
            <w:tcW w:w="791" w:type="dxa"/>
            <w:vMerge w:val="restart"/>
            <w:tcBorders>
              <w:top w:val="single" w:sz="16" w:space="0" w:color="000000"/>
              <w:left w:val="single" w:sz="16" w:space="0" w:color="000000"/>
              <w:bottom w:val="single" w:sz="16" w:space="0" w:color="000000"/>
              <w:right w:val="nil"/>
            </w:tcBorders>
            <w:shd w:val="clear" w:color="auto" w:fill="FFFFFF"/>
            <w:vAlign w:val="center"/>
          </w:tcPr>
          <w:p w14:paraId="78EA8F65" w14:textId="77777777" w:rsidR="00C319F2" w:rsidRPr="00234CB3" w:rsidRDefault="00C319F2" w:rsidP="006C6751">
            <w:pPr>
              <w:autoSpaceDE w:val="0"/>
              <w:autoSpaceDN w:val="0"/>
              <w:adjustRightInd w:val="0"/>
              <w:spacing w:after="0" w:line="320" w:lineRule="atLeast"/>
              <w:ind w:left="60" w:right="60"/>
              <w:rPr>
                <w:rFonts w:ascii="Arial" w:hAnsi="Arial" w:cs="Arial"/>
                <w:color w:val="000000"/>
                <w:sz w:val="18"/>
                <w:szCs w:val="18"/>
              </w:rPr>
            </w:pPr>
          </w:p>
        </w:tc>
        <w:tc>
          <w:tcPr>
            <w:tcW w:w="3639" w:type="dxa"/>
            <w:tcBorders>
              <w:top w:val="single" w:sz="16" w:space="0" w:color="000000"/>
              <w:left w:val="nil"/>
              <w:bottom w:val="nil"/>
              <w:right w:val="single" w:sz="16" w:space="0" w:color="000000"/>
            </w:tcBorders>
            <w:shd w:val="clear" w:color="auto" w:fill="FFFFFF"/>
            <w:vAlign w:val="center"/>
          </w:tcPr>
          <w:p w14:paraId="598C00C3" w14:textId="77777777" w:rsidR="00C319F2" w:rsidRPr="00DB055F" w:rsidRDefault="00C319F2" w:rsidP="001523E3">
            <w:pPr>
              <w:autoSpaceDE w:val="0"/>
              <w:autoSpaceDN w:val="0"/>
              <w:adjustRightInd w:val="0"/>
              <w:spacing w:after="0" w:line="320" w:lineRule="atLeast"/>
              <w:ind w:left="60" w:right="60"/>
              <w:rPr>
                <w:rFonts w:ascii="Arial" w:hAnsi="Arial" w:cs="Arial"/>
                <w:color w:val="000000"/>
                <w:sz w:val="24"/>
                <w:szCs w:val="18"/>
              </w:rPr>
            </w:pPr>
            <w:r w:rsidRPr="00DB055F">
              <w:rPr>
                <w:rFonts w:ascii="Arial" w:hAnsi="Arial" w:cs="Arial"/>
                <w:color w:val="000000"/>
                <w:sz w:val="24"/>
                <w:szCs w:val="18"/>
              </w:rPr>
              <w:t>Normal (Systolic:110-130 &amp; Diastolic:70-90) mm Hg</w:t>
            </w:r>
          </w:p>
        </w:tc>
        <w:tc>
          <w:tcPr>
            <w:tcW w:w="1705" w:type="dxa"/>
            <w:tcBorders>
              <w:top w:val="single" w:sz="16" w:space="0" w:color="000000"/>
              <w:left w:val="single" w:sz="16" w:space="0" w:color="000000"/>
              <w:bottom w:val="nil"/>
            </w:tcBorders>
            <w:shd w:val="clear" w:color="auto" w:fill="FFFFFF"/>
            <w:vAlign w:val="center"/>
          </w:tcPr>
          <w:p w14:paraId="6B062868" w14:textId="77777777" w:rsidR="00C319F2" w:rsidRPr="00DB055F" w:rsidRDefault="00C319F2" w:rsidP="001523E3">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100</w:t>
            </w:r>
          </w:p>
        </w:tc>
        <w:tc>
          <w:tcPr>
            <w:tcW w:w="1750" w:type="dxa"/>
            <w:tcBorders>
              <w:top w:val="single" w:sz="16" w:space="0" w:color="000000"/>
              <w:bottom w:val="nil"/>
              <w:right w:val="single" w:sz="16" w:space="0" w:color="000000"/>
            </w:tcBorders>
            <w:shd w:val="clear" w:color="auto" w:fill="FFFFFF"/>
            <w:vAlign w:val="center"/>
          </w:tcPr>
          <w:p w14:paraId="66490960" w14:textId="77777777" w:rsidR="00C319F2" w:rsidRPr="00DB055F" w:rsidRDefault="00C319F2" w:rsidP="001523E3">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67.1</w:t>
            </w:r>
          </w:p>
        </w:tc>
      </w:tr>
      <w:tr w:rsidR="00C319F2" w:rsidRPr="00234CB3" w14:paraId="2C3E9524" w14:textId="77777777" w:rsidTr="001523E3">
        <w:trPr>
          <w:cantSplit/>
          <w:trHeight w:val="770"/>
        </w:trPr>
        <w:tc>
          <w:tcPr>
            <w:tcW w:w="791" w:type="dxa"/>
            <w:vMerge/>
            <w:tcBorders>
              <w:top w:val="single" w:sz="16" w:space="0" w:color="000000"/>
              <w:left w:val="single" w:sz="16" w:space="0" w:color="000000"/>
              <w:bottom w:val="single" w:sz="16" w:space="0" w:color="000000"/>
              <w:right w:val="nil"/>
            </w:tcBorders>
            <w:shd w:val="clear" w:color="auto" w:fill="FFFFFF"/>
            <w:vAlign w:val="center"/>
          </w:tcPr>
          <w:p w14:paraId="75C063CC" w14:textId="77777777" w:rsidR="00C319F2" w:rsidRPr="00234CB3" w:rsidRDefault="00C319F2" w:rsidP="006C6751">
            <w:pPr>
              <w:autoSpaceDE w:val="0"/>
              <w:autoSpaceDN w:val="0"/>
              <w:adjustRightInd w:val="0"/>
              <w:spacing w:after="0" w:line="240" w:lineRule="auto"/>
              <w:rPr>
                <w:rFonts w:ascii="Arial" w:hAnsi="Arial" w:cs="Arial"/>
                <w:color w:val="000000"/>
                <w:sz w:val="18"/>
                <w:szCs w:val="18"/>
              </w:rPr>
            </w:pPr>
          </w:p>
        </w:tc>
        <w:tc>
          <w:tcPr>
            <w:tcW w:w="3639" w:type="dxa"/>
            <w:tcBorders>
              <w:top w:val="nil"/>
              <w:left w:val="nil"/>
              <w:bottom w:val="nil"/>
              <w:right w:val="single" w:sz="16" w:space="0" w:color="000000"/>
            </w:tcBorders>
            <w:shd w:val="clear" w:color="auto" w:fill="FFFFFF"/>
            <w:vAlign w:val="center"/>
          </w:tcPr>
          <w:p w14:paraId="70C189C2" w14:textId="77777777" w:rsidR="00C319F2" w:rsidRPr="00DB055F" w:rsidRDefault="001523E3" w:rsidP="001523E3">
            <w:pPr>
              <w:autoSpaceDE w:val="0"/>
              <w:autoSpaceDN w:val="0"/>
              <w:adjustRightInd w:val="0"/>
              <w:spacing w:after="0" w:line="320" w:lineRule="atLeast"/>
              <w:ind w:left="60" w:right="60"/>
              <w:rPr>
                <w:rFonts w:ascii="Arial" w:hAnsi="Arial" w:cs="Arial"/>
                <w:color w:val="000000"/>
                <w:sz w:val="24"/>
                <w:szCs w:val="18"/>
              </w:rPr>
            </w:pPr>
            <w:r>
              <w:rPr>
                <w:rFonts w:ascii="Arial" w:hAnsi="Arial" w:cs="Arial"/>
                <w:color w:val="000000"/>
                <w:sz w:val="24"/>
                <w:szCs w:val="18"/>
              </w:rPr>
              <w:t>L</w:t>
            </w:r>
            <w:r w:rsidR="00C319F2" w:rsidRPr="00DB055F">
              <w:rPr>
                <w:rFonts w:ascii="Arial" w:hAnsi="Arial" w:cs="Arial"/>
                <w:color w:val="000000"/>
                <w:sz w:val="24"/>
                <w:szCs w:val="18"/>
              </w:rPr>
              <w:t xml:space="preserve">ow blood pressure (Systolic &lt; 110 &amp;/or Diastolic &lt; </w:t>
            </w:r>
            <w:proofErr w:type="gramStart"/>
            <w:r w:rsidR="00C319F2" w:rsidRPr="00DB055F">
              <w:rPr>
                <w:rFonts w:ascii="Arial" w:hAnsi="Arial" w:cs="Arial"/>
                <w:color w:val="000000"/>
                <w:sz w:val="24"/>
                <w:szCs w:val="18"/>
              </w:rPr>
              <w:t>70 )</w:t>
            </w:r>
            <w:proofErr w:type="gramEnd"/>
            <w:r w:rsidR="00C319F2" w:rsidRPr="00DB055F">
              <w:rPr>
                <w:rFonts w:ascii="Arial" w:hAnsi="Arial" w:cs="Arial"/>
                <w:color w:val="000000"/>
                <w:sz w:val="24"/>
                <w:szCs w:val="18"/>
              </w:rPr>
              <w:t xml:space="preserve"> mm Hg</w:t>
            </w:r>
          </w:p>
        </w:tc>
        <w:tc>
          <w:tcPr>
            <w:tcW w:w="1705" w:type="dxa"/>
            <w:tcBorders>
              <w:top w:val="nil"/>
              <w:left w:val="single" w:sz="16" w:space="0" w:color="000000"/>
              <w:bottom w:val="nil"/>
            </w:tcBorders>
            <w:shd w:val="clear" w:color="auto" w:fill="FFFFFF"/>
            <w:vAlign w:val="center"/>
          </w:tcPr>
          <w:p w14:paraId="4BCED308" w14:textId="77777777" w:rsidR="00C319F2" w:rsidRPr="00DB055F" w:rsidRDefault="00C319F2" w:rsidP="001523E3">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11</w:t>
            </w:r>
          </w:p>
        </w:tc>
        <w:tc>
          <w:tcPr>
            <w:tcW w:w="1750" w:type="dxa"/>
            <w:tcBorders>
              <w:top w:val="nil"/>
              <w:bottom w:val="nil"/>
              <w:right w:val="single" w:sz="16" w:space="0" w:color="000000"/>
            </w:tcBorders>
            <w:shd w:val="clear" w:color="auto" w:fill="FFFFFF"/>
            <w:vAlign w:val="center"/>
          </w:tcPr>
          <w:p w14:paraId="5882C7FA" w14:textId="77777777" w:rsidR="00C319F2" w:rsidRPr="00DB055F" w:rsidRDefault="00C319F2" w:rsidP="001523E3">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7.4</w:t>
            </w:r>
          </w:p>
        </w:tc>
      </w:tr>
      <w:tr w:rsidR="00C319F2" w:rsidRPr="00234CB3" w14:paraId="454C4362" w14:textId="77777777" w:rsidTr="001523E3">
        <w:trPr>
          <w:cantSplit/>
          <w:trHeight w:val="770"/>
        </w:trPr>
        <w:tc>
          <w:tcPr>
            <w:tcW w:w="791" w:type="dxa"/>
            <w:vMerge/>
            <w:tcBorders>
              <w:top w:val="single" w:sz="16" w:space="0" w:color="000000"/>
              <w:left w:val="single" w:sz="16" w:space="0" w:color="000000"/>
              <w:bottom w:val="single" w:sz="16" w:space="0" w:color="000000"/>
              <w:right w:val="nil"/>
            </w:tcBorders>
            <w:shd w:val="clear" w:color="auto" w:fill="FFFFFF"/>
            <w:vAlign w:val="center"/>
          </w:tcPr>
          <w:p w14:paraId="77EC5F51" w14:textId="77777777" w:rsidR="00C319F2" w:rsidRPr="00234CB3" w:rsidRDefault="00C319F2" w:rsidP="006C6751">
            <w:pPr>
              <w:autoSpaceDE w:val="0"/>
              <w:autoSpaceDN w:val="0"/>
              <w:adjustRightInd w:val="0"/>
              <w:spacing w:after="0" w:line="240" w:lineRule="auto"/>
              <w:rPr>
                <w:rFonts w:ascii="Arial" w:hAnsi="Arial" w:cs="Arial"/>
                <w:color w:val="000000"/>
                <w:sz w:val="18"/>
                <w:szCs w:val="18"/>
              </w:rPr>
            </w:pPr>
          </w:p>
        </w:tc>
        <w:tc>
          <w:tcPr>
            <w:tcW w:w="3639" w:type="dxa"/>
            <w:tcBorders>
              <w:top w:val="nil"/>
              <w:left w:val="nil"/>
              <w:bottom w:val="nil"/>
              <w:right w:val="single" w:sz="16" w:space="0" w:color="000000"/>
            </w:tcBorders>
            <w:shd w:val="clear" w:color="auto" w:fill="FFFFFF"/>
            <w:vAlign w:val="center"/>
          </w:tcPr>
          <w:p w14:paraId="42118D14" w14:textId="77777777" w:rsidR="00C319F2" w:rsidRPr="00DB055F" w:rsidRDefault="00C319F2" w:rsidP="001523E3">
            <w:pPr>
              <w:autoSpaceDE w:val="0"/>
              <w:autoSpaceDN w:val="0"/>
              <w:adjustRightInd w:val="0"/>
              <w:spacing w:after="0" w:line="320" w:lineRule="atLeast"/>
              <w:ind w:left="60" w:right="60"/>
              <w:rPr>
                <w:rFonts w:ascii="Arial" w:hAnsi="Arial" w:cs="Arial"/>
                <w:color w:val="000000"/>
                <w:sz w:val="24"/>
                <w:szCs w:val="18"/>
              </w:rPr>
            </w:pPr>
            <w:r w:rsidRPr="00DB055F">
              <w:rPr>
                <w:rFonts w:ascii="Arial" w:hAnsi="Arial" w:cs="Arial"/>
                <w:color w:val="000000"/>
                <w:sz w:val="24"/>
                <w:szCs w:val="18"/>
              </w:rPr>
              <w:t>High blood pressure (Systolic &gt; 130 &amp;/or Diastolic &gt; 90) mm Hg</w:t>
            </w:r>
          </w:p>
        </w:tc>
        <w:tc>
          <w:tcPr>
            <w:tcW w:w="1705" w:type="dxa"/>
            <w:tcBorders>
              <w:top w:val="nil"/>
              <w:left w:val="single" w:sz="16" w:space="0" w:color="000000"/>
              <w:bottom w:val="nil"/>
            </w:tcBorders>
            <w:shd w:val="clear" w:color="auto" w:fill="FFFFFF"/>
            <w:vAlign w:val="center"/>
          </w:tcPr>
          <w:p w14:paraId="365E0C69" w14:textId="77777777" w:rsidR="00C319F2" w:rsidRPr="00DB055F" w:rsidRDefault="00C319F2" w:rsidP="001523E3">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38</w:t>
            </w:r>
          </w:p>
        </w:tc>
        <w:tc>
          <w:tcPr>
            <w:tcW w:w="1750" w:type="dxa"/>
            <w:tcBorders>
              <w:top w:val="nil"/>
              <w:bottom w:val="nil"/>
              <w:right w:val="single" w:sz="16" w:space="0" w:color="000000"/>
            </w:tcBorders>
            <w:shd w:val="clear" w:color="auto" w:fill="FFFFFF"/>
            <w:vAlign w:val="center"/>
          </w:tcPr>
          <w:p w14:paraId="510EF14F" w14:textId="77777777" w:rsidR="00C319F2" w:rsidRPr="00DB055F" w:rsidRDefault="00C319F2" w:rsidP="001523E3">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25.5</w:t>
            </w:r>
          </w:p>
        </w:tc>
      </w:tr>
      <w:tr w:rsidR="00C319F2" w:rsidRPr="00234CB3" w14:paraId="6F16A88A" w14:textId="77777777" w:rsidTr="001523E3">
        <w:trPr>
          <w:cantSplit/>
          <w:trHeight w:val="150"/>
        </w:trPr>
        <w:tc>
          <w:tcPr>
            <w:tcW w:w="791" w:type="dxa"/>
            <w:vMerge/>
            <w:tcBorders>
              <w:top w:val="single" w:sz="16" w:space="0" w:color="000000"/>
              <w:left w:val="single" w:sz="16" w:space="0" w:color="000000"/>
              <w:bottom w:val="single" w:sz="16" w:space="0" w:color="000000"/>
              <w:right w:val="nil"/>
            </w:tcBorders>
            <w:shd w:val="clear" w:color="auto" w:fill="FFFFFF"/>
            <w:vAlign w:val="center"/>
          </w:tcPr>
          <w:p w14:paraId="19C1DEB8" w14:textId="77777777" w:rsidR="00C319F2" w:rsidRPr="00234CB3" w:rsidRDefault="00C319F2" w:rsidP="006C6751">
            <w:pPr>
              <w:autoSpaceDE w:val="0"/>
              <w:autoSpaceDN w:val="0"/>
              <w:adjustRightInd w:val="0"/>
              <w:spacing w:after="0" w:line="240" w:lineRule="auto"/>
              <w:rPr>
                <w:rFonts w:ascii="Arial" w:hAnsi="Arial" w:cs="Arial"/>
                <w:color w:val="000000"/>
                <w:sz w:val="18"/>
                <w:szCs w:val="18"/>
              </w:rPr>
            </w:pPr>
          </w:p>
        </w:tc>
        <w:tc>
          <w:tcPr>
            <w:tcW w:w="3639" w:type="dxa"/>
            <w:tcBorders>
              <w:top w:val="nil"/>
              <w:left w:val="nil"/>
              <w:bottom w:val="single" w:sz="16" w:space="0" w:color="000000"/>
              <w:right w:val="single" w:sz="16" w:space="0" w:color="000000"/>
            </w:tcBorders>
            <w:shd w:val="clear" w:color="auto" w:fill="FFFFFF"/>
            <w:vAlign w:val="center"/>
          </w:tcPr>
          <w:p w14:paraId="3D8A03B3" w14:textId="77777777" w:rsidR="00C319F2" w:rsidRPr="00DB055F"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Total</w:t>
            </w:r>
          </w:p>
        </w:tc>
        <w:tc>
          <w:tcPr>
            <w:tcW w:w="1705" w:type="dxa"/>
            <w:tcBorders>
              <w:top w:val="nil"/>
              <w:left w:val="single" w:sz="16" w:space="0" w:color="000000"/>
              <w:bottom w:val="single" w:sz="16" w:space="0" w:color="000000"/>
            </w:tcBorders>
            <w:shd w:val="clear" w:color="auto" w:fill="FFFFFF"/>
            <w:vAlign w:val="center"/>
          </w:tcPr>
          <w:p w14:paraId="72BCAF1C" w14:textId="77777777" w:rsidR="00C319F2" w:rsidRPr="00DB055F" w:rsidRDefault="00C319F2" w:rsidP="001523E3">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149</w:t>
            </w:r>
          </w:p>
        </w:tc>
        <w:tc>
          <w:tcPr>
            <w:tcW w:w="1750" w:type="dxa"/>
            <w:tcBorders>
              <w:top w:val="nil"/>
              <w:bottom w:val="single" w:sz="16" w:space="0" w:color="000000"/>
              <w:right w:val="single" w:sz="16" w:space="0" w:color="000000"/>
            </w:tcBorders>
            <w:shd w:val="clear" w:color="auto" w:fill="FFFFFF"/>
            <w:vAlign w:val="center"/>
          </w:tcPr>
          <w:p w14:paraId="4B96B125" w14:textId="77777777" w:rsidR="00C319F2" w:rsidRPr="00DB055F" w:rsidRDefault="00C319F2" w:rsidP="001523E3">
            <w:pPr>
              <w:autoSpaceDE w:val="0"/>
              <w:autoSpaceDN w:val="0"/>
              <w:adjustRightInd w:val="0"/>
              <w:spacing w:after="0" w:line="320" w:lineRule="atLeast"/>
              <w:ind w:left="60" w:right="60"/>
              <w:jc w:val="center"/>
              <w:rPr>
                <w:rFonts w:ascii="Arial" w:hAnsi="Arial" w:cs="Arial"/>
                <w:color w:val="000000"/>
                <w:sz w:val="24"/>
                <w:szCs w:val="18"/>
              </w:rPr>
            </w:pPr>
            <w:r w:rsidRPr="00DB055F">
              <w:rPr>
                <w:rFonts w:ascii="Arial" w:hAnsi="Arial" w:cs="Arial"/>
                <w:color w:val="000000"/>
                <w:sz w:val="24"/>
                <w:szCs w:val="18"/>
              </w:rPr>
              <w:t>100.0</w:t>
            </w:r>
          </w:p>
        </w:tc>
      </w:tr>
    </w:tbl>
    <w:p w14:paraId="534C96A4"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3C3BE99F"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617E3CA5" w14:textId="77777777" w:rsidR="001C0895" w:rsidRDefault="00B748B9" w:rsidP="001C0895">
      <w:pPr>
        <w:tabs>
          <w:tab w:val="left" w:pos="284"/>
        </w:tabs>
        <w:autoSpaceDE w:val="0"/>
        <w:autoSpaceDN w:val="0"/>
        <w:adjustRightInd w:val="0"/>
        <w:spacing w:after="0" w:line="240" w:lineRule="auto"/>
        <w:ind w:left="284"/>
        <w:rPr>
          <w:rFonts w:asciiTheme="majorHAnsi" w:hAnsiTheme="majorHAnsi" w:cs="Times New Roman"/>
          <w:sz w:val="24"/>
          <w:szCs w:val="24"/>
        </w:rPr>
      </w:pPr>
      <w:r>
        <w:rPr>
          <w:rFonts w:asciiTheme="majorHAnsi" w:hAnsiTheme="majorHAnsi" w:cs="Times New Roman"/>
          <w:sz w:val="24"/>
          <w:szCs w:val="24"/>
        </w:rPr>
        <w:t>Table 23</w:t>
      </w:r>
      <w:r w:rsidR="00C319F2">
        <w:rPr>
          <w:rFonts w:asciiTheme="majorHAnsi" w:hAnsiTheme="majorHAnsi" w:cs="Times New Roman"/>
          <w:sz w:val="24"/>
          <w:szCs w:val="24"/>
        </w:rPr>
        <w:t>: Shows that among the total respondent; 100(67.1%) had normal blood pressure followed by 11(7.4%) had low blood pressure and 38(25.5%) had high blood pressure.</w:t>
      </w:r>
    </w:p>
    <w:p w14:paraId="42E97583" w14:textId="77777777" w:rsidR="00C319F2" w:rsidRPr="001C0895" w:rsidRDefault="00B748B9" w:rsidP="001C0895">
      <w:pPr>
        <w:tabs>
          <w:tab w:val="left" w:pos="284"/>
        </w:tabs>
        <w:autoSpaceDE w:val="0"/>
        <w:autoSpaceDN w:val="0"/>
        <w:adjustRightInd w:val="0"/>
        <w:spacing w:after="0" w:line="240" w:lineRule="auto"/>
        <w:ind w:left="284"/>
        <w:rPr>
          <w:rFonts w:asciiTheme="majorHAnsi" w:hAnsiTheme="majorHAnsi" w:cs="Times New Roman"/>
          <w:sz w:val="24"/>
          <w:szCs w:val="24"/>
        </w:rPr>
      </w:pPr>
      <w:r>
        <w:rPr>
          <w:rFonts w:asciiTheme="majorHAnsi" w:hAnsiTheme="majorHAnsi" w:cs="Times New Roman"/>
          <w:b/>
          <w:sz w:val="28"/>
          <w:szCs w:val="24"/>
        </w:rPr>
        <w:lastRenderedPageBreak/>
        <w:t>Table 24</w:t>
      </w:r>
      <w:r w:rsidR="00C319F2">
        <w:rPr>
          <w:rFonts w:asciiTheme="majorHAnsi" w:hAnsiTheme="majorHAnsi" w:cs="Times New Roman"/>
          <w:b/>
          <w:sz w:val="28"/>
          <w:szCs w:val="24"/>
        </w:rPr>
        <w:t>: Distribution of the respondent according to their weight</w:t>
      </w:r>
    </w:p>
    <w:tbl>
      <w:tblPr>
        <w:tblW w:w="7041"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0"/>
        <w:gridCol w:w="2676"/>
        <w:gridCol w:w="1876"/>
        <w:gridCol w:w="1649"/>
      </w:tblGrid>
      <w:tr w:rsidR="00C319F2" w:rsidRPr="00234CB3" w14:paraId="74C35D32" w14:textId="77777777" w:rsidTr="00DB055F">
        <w:trPr>
          <w:cantSplit/>
          <w:trHeight w:val="311"/>
        </w:trPr>
        <w:tc>
          <w:tcPr>
            <w:tcW w:w="7041" w:type="dxa"/>
            <w:gridSpan w:val="4"/>
            <w:tcBorders>
              <w:top w:val="nil"/>
              <w:left w:val="nil"/>
              <w:bottom w:val="nil"/>
              <w:right w:val="nil"/>
            </w:tcBorders>
            <w:shd w:val="clear" w:color="auto" w:fill="FFFFFF"/>
          </w:tcPr>
          <w:p w14:paraId="114DE7D4" w14:textId="77777777" w:rsidR="00C319F2" w:rsidRPr="00234CB3" w:rsidRDefault="00C319F2" w:rsidP="006C6751">
            <w:pPr>
              <w:autoSpaceDE w:val="0"/>
              <w:autoSpaceDN w:val="0"/>
              <w:adjustRightInd w:val="0"/>
              <w:spacing w:after="0" w:line="320" w:lineRule="atLeast"/>
              <w:ind w:left="60" w:right="60"/>
              <w:jc w:val="center"/>
              <w:rPr>
                <w:rFonts w:ascii="Arial" w:hAnsi="Arial" w:cs="Arial"/>
                <w:color w:val="000000"/>
                <w:sz w:val="18"/>
                <w:szCs w:val="18"/>
              </w:rPr>
            </w:pPr>
          </w:p>
        </w:tc>
      </w:tr>
      <w:tr w:rsidR="00C319F2" w:rsidRPr="00234CB3" w14:paraId="3F66635A" w14:textId="77777777" w:rsidTr="00DB055F">
        <w:trPr>
          <w:cantSplit/>
          <w:trHeight w:val="473"/>
        </w:trPr>
        <w:tc>
          <w:tcPr>
            <w:tcW w:w="3516" w:type="dxa"/>
            <w:gridSpan w:val="2"/>
            <w:tcBorders>
              <w:top w:val="single" w:sz="16" w:space="0" w:color="000000"/>
              <w:left w:val="single" w:sz="16" w:space="0" w:color="000000"/>
              <w:bottom w:val="single" w:sz="16" w:space="0" w:color="000000"/>
              <w:right w:val="nil"/>
            </w:tcBorders>
            <w:shd w:val="clear" w:color="auto" w:fill="FFFFFF"/>
          </w:tcPr>
          <w:p w14:paraId="05DB3550" w14:textId="77777777" w:rsidR="00C319F2" w:rsidRPr="00DB055F" w:rsidRDefault="00DB055F" w:rsidP="006C6751">
            <w:pPr>
              <w:autoSpaceDE w:val="0"/>
              <w:autoSpaceDN w:val="0"/>
              <w:adjustRightInd w:val="0"/>
              <w:spacing w:after="0" w:line="320" w:lineRule="atLeast"/>
              <w:ind w:left="60" w:right="60"/>
              <w:rPr>
                <w:rFonts w:ascii="Arial" w:hAnsi="Arial" w:cs="Arial"/>
                <w:color w:val="000000"/>
                <w:szCs w:val="18"/>
              </w:rPr>
            </w:pPr>
            <w:r>
              <w:rPr>
                <w:rFonts w:ascii="Arial" w:hAnsi="Arial" w:cs="Arial"/>
                <w:b/>
                <w:bCs/>
                <w:color w:val="000000"/>
                <w:szCs w:val="18"/>
              </w:rPr>
              <w:t xml:space="preserve">         </w:t>
            </w:r>
            <w:r>
              <w:rPr>
                <w:rFonts w:ascii="Arial" w:hAnsi="Arial" w:cs="Arial"/>
                <w:bCs/>
                <w:color w:val="000000"/>
                <w:szCs w:val="18"/>
              </w:rPr>
              <w:t>W</w:t>
            </w:r>
            <w:r w:rsidR="00C319F2" w:rsidRPr="00DB055F">
              <w:rPr>
                <w:rFonts w:ascii="Arial" w:hAnsi="Arial" w:cs="Arial"/>
                <w:bCs/>
                <w:color w:val="000000"/>
                <w:szCs w:val="18"/>
              </w:rPr>
              <w:t>eight of the respondent</w:t>
            </w:r>
          </w:p>
        </w:tc>
        <w:tc>
          <w:tcPr>
            <w:tcW w:w="1876" w:type="dxa"/>
            <w:tcBorders>
              <w:top w:val="single" w:sz="16" w:space="0" w:color="000000"/>
              <w:left w:val="single" w:sz="16" w:space="0" w:color="000000"/>
              <w:bottom w:val="single" w:sz="16" w:space="0" w:color="000000"/>
            </w:tcBorders>
            <w:shd w:val="clear" w:color="auto" w:fill="FFFFFF"/>
          </w:tcPr>
          <w:p w14:paraId="4598F223" w14:textId="77777777" w:rsidR="00C319F2" w:rsidRPr="00DB055F" w:rsidRDefault="00C319F2" w:rsidP="006C6751">
            <w:pPr>
              <w:autoSpaceDE w:val="0"/>
              <w:autoSpaceDN w:val="0"/>
              <w:adjustRightInd w:val="0"/>
              <w:spacing w:after="0" w:line="320" w:lineRule="atLeast"/>
              <w:ind w:left="60" w:right="60"/>
              <w:jc w:val="center"/>
              <w:rPr>
                <w:rFonts w:ascii="Arial" w:hAnsi="Arial" w:cs="Arial"/>
                <w:color w:val="000000"/>
                <w:szCs w:val="18"/>
              </w:rPr>
            </w:pPr>
            <w:r w:rsidRPr="00DB055F">
              <w:rPr>
                <w:rFonts w:ascii="Arial" w:hAnsi="Arial" w:cs="Arial"/>
                <w:color w:val="000000"/>
                <w:szCs w:val="18"/>
              </w:rPr>
              <w:t>Frequency</w:t>
            </w:r>
          </w:p>
        </w:tc>
        <w:tc>
          <w:tcPr>
            <w:tcW w:w="1649" w:type="dxa"/>
            <w:tcBorders>
              <w:top w:val="single" w:sz="16" w:space="0" w:color="000000"/>
              <w:bottom w:val="single" w:sz="16" w:space="0" w:color="000000"/>
              <w:right w:val="single" w:sz="16" w:space="0" w:color="000000"/>
            </w:tcBorders>
            <w:shd w:val="clear" w:color="auto" w:fill="FFFFFF"/>
          </w:tcPr>
          <w:p w14:paraId="178E0BC6" w14:textId="77777777" w:rsidR="00C319F2" w:rsidRPr="00DB055F" w:rsidRDefault="00C319F2" w:rsidP="006C6751">
            <w:pPr>
              <w:autoSpaceDE w:val="0"/>
              <w:autoSpaceDN w:val="0"/>
              <w:adjustRightInd w:val="0"/>
              <w:spacing w:after="0" w:line="320" w:lineRule="atLeast"/>
              <w:ind w:left="60" w:right="60"/>
              <w:jc w:val="center"/>
              <w:rPr>
                <w:rFonts w:ascii="Arial" w:hAnsi="Arial" w:cs="Arial"/>
                <w:color w:val="000000"/>
                <w:szCs w:val="18"/>
              </w:rPr>
            </w:pPr>
            <w:r w:rsidRPr="00DB055F">
              <w:rPr>
                <w:rFonts w:ascii="Arial" w:hAnsi="Arial" w:cs="Arial"/>
                <w:color w:val="000000"/>
                <w:szCs w:val="18"/>
              </w:rPr>
              <w:t>Percent</w:t>
            </w:r>
          </w:p>
        </w:tc>
      </w:tr>
      <w:tr w:rsidR="00C319F2" w:rsidRPr="00234CB3" w14:paraId="7982FB1C" w14:textId="77777777" w:rsidTr="00DB055F">
        <w:trPr>
          <w:cantSplit/>
          <w:trHeight w:val="311"/>
        </w:trPr>
        <w:tc>
          <w:tcPr>
            <w:tcW w:w="840" w:type="dxa"/>
            <w:vMerge w:val="restart"/>
            <w:tcBorders>
              <w:top w:val="single" w:sz="16" w:space="0" w:color="000000"/>
              <w:left w:val="single" w:sz="16" w:space="0" w:color="000000"/>
              <w:bottom w:val="single" w:sz="16" w:space="0" w:color="000000"/>
              <w:right w:val="nil"/>
            </w:tcBorders>
            <w:shd w:val="clear" w:color="auto" w:fill="FFFFFF"/>
            <w:vAlign w:val="center"/>
          </w:tcPr>
          <w:p w14:paraId="55FE44EB" w14:textId="77777777" w:rsidR="00C319F2" w:rsidRPr="00234CB3" w:rsidRDefault="00C319F2" w:rsidP="006C6751">
            <w:pPr>
              <w:autoSpaceDE w:val="0"/>
              <w:autoSpaceDN w:val="0"/>
              <w:adjustRightInd w:val="0"/>
              <w:spacing w:after="0" w:line="320" w:lineRule="atLeast"/>
              <w:ind w:left="60" w:right="60"/>
              <w:rPr>
                <w:rFonts w:ascii="Arial" w:hAnsi="Arial" w:cs="Arial"/>
                <w:color w:val="000000"/>
                <w:sz w:val="18"/>
                <w:szCs w:val="18"/>
              </w:rPr>
            </w:pPr>
          </w:p>
        </w:tc>
        <w:tc>
          <w:tcPr>
            <w:tcW w:w="2676" w:type="dxa"/>
            <w:tcBorders>
              <w:top w:val="single" w:sz="16" w:space="0" w:color="000000"/>
              <w:left w:val="nil"/>
              <w:bottom w:val="nil"/>
              <w:right w:val="single" w:sz="16" w:space="0" w:color="000000"/>
            </w:tcBorders>
            <w:shd w:val="clear" w:color="auto" w:fill="FFFFFF"/>
            <w:vAlign w:val="center"/>
          </w:tcPr>
          <w:p w14:paraId="16A6C151" w14:textId="77777777" w:rsidR="00C319F2" w:rsidRPr="00DB055F" w:rsidRDefault="001523E3" w:rsidP="006C6751">
            <w:pPr>
              <w:autoSpaceDE w:val="0"/>
              <w:autoSpaceDN w:val="0"/>
              <w:adjustRightInd w:val="0"/>
              <w:spacing w:after="0" w:line="320" w:lineRule="atLeast"/>
              <w:ind w:left="60" w:right="60"/>
              <w:rPr>
                <w:rFonts w:ascii="Arial" w:hAnsi="Arial" w:cs="Arial"/>
                <w:color w:val="000000"/>
                <w:szCs w:val="18"/>
              </w:rPr>
            </w:pPr>
            <w:r>
              <w:rPr>
                <w:rFonts w:ascii="Arial" w:hAnsi="Arial" w:cs="Arial"/>
                <w:color w:val="000000"/>
                <w:szCs w:val="18"/>
              </w:rPr>
              <w:t xml:space="preserve">     </w:t>
            </w:r>
            <w:r w:rsidR="00C319F2" w:rsidRPr="00DB055F">
              <w:rPr>
                <w:rFonts w:ascii="Arial" w:hAnsi="Arial" w:cs="Arial"/>
                <w:color w:val="000000"/>
                <w:szCs w:val="18"/>
              </w:rPr>
              <w:t>51-60 kg</w:t>
            </w:r>
          </w:p>
        </w:tc>
        <w:tc>
          <w:tcPr>
            <w:tcW w:w="1876" w:type="dxa"/>
            <w:tcBorders>
              <w:top w:val="single" w:sz="16" w:space="0" w:color="000000"/>
              <w:left w:val="single" w:sz="16" w:space="0" w:color="000000"/>
              <w:bottom w:val="nil"/>
            </w:tcBorders>
            <w:shd w:val="clear" w:color="auto" w:fill="FFFFFF"/>
            <w:vAlign w:val="center"/>
          </w:tcPr>
          <w:p w14:paraId="16530104" w14:textId="77777777" w:rsidR="00C319F2" w:rsidRPr="00DB055F" w:rsidRDefault="00C319F2" w:rsidP="006C6751">
            <w:pPr>
              <w:autoSpaceDE w:val="0"/>
              <w:autoSpaceDN w:val="0"/>
              <w:adjustRightInd w:val="0"/>
              <w:spacing w:after="0" w:line="320" w:lineRule="atLeast"/>
              <w:ind w:left="60" w:right="60"/>
              <w:jc w:val="right"/>
              <w:rPr>
                <w:rFonts w:ascii="Arial" w:hAnsi="Arial" w:cs="Arial"/>
                <w:color w:val="000000"/>
                <w:szCs w:val="18"/>
              </w:rPr>
            </w:pPr>
            <w:r w:rsidRPr="00DB055F">
              <w:rPr>
                <w:rFonts w:ascii="Arial" w:hAnsi="Arial" w:cs="Arial"/>
                <w:color w:val="000000"/>
                <w:szCs w:val="18"/>
              </w:rPr>
              <w:t>56</w:t>
            </w:r>
          </w:p>
        </w:tc>
        <w:tc>
          <w:tcPr>
            <w:tcW w:w="1649" w:type="dxa"/>
            <w:tcBorders>
              <w:top w:val="single" w:sz="16" w:space="0" w:color="000000"/>
              <w:bottom w:val="nil"/>
              <w:right w:val="single" w:sz="16" w:space="0" w:color="000000"/>
            </w:tcBorders>
            <w:shd w:val="clear" w:color="auto" w:fill="FFFFFF"/>
            <w:vAlign w:val="center"/>
          </w:tcPr>
          <w:p w14:paraId="095ABFF6" w14:textId="77777777" w:rsidR="00C319F2" w:rsidRPr="00DB055F" w:rsidRDefault="00C319F2" w:rsidP="006C6751">
            <w:pPr>
              <w:autoSpaceDE w:val="0"/>
              <w:autoSpaceDN w:val="0"/>
              <w:adjustRightInd w:val="0"/>
              <w:spacing w:after="0" w:line="320" w:lineRule="atLeast"/>
              <w:ind w:left="60" w:right="60"/>
              <w:jc w:val="right"/>
              <w:rPr>
                <w:rFonts w:ascii="Arial" w:hAnsi="Arial" w:cs="Arial"/>
                <w:color w:val="000000"/>
                <w:szCs w:val="18"/>
              </w:rPr>
            </w:pPr>
            <w:r w:rsidRPr="00DB055F">
              <w:rPr>
                <w:rFonts w:ascii="Arial" w:hAnsi="Arial" w:cs="Arial"/>
                <w:color w:val="000000"/>
                <w:szCs w:val="18"/>
              </w:rPr>
              <w:t>37.6</w:t>
            </w:r>
          </w:p>
        </w:tc>
      </w:tr>
      <w:tr w:rsidR="00C319F2" w:rsidRPr="00234CB3" w14:paraId="0D85FE1B" w14:textId="77777777" w:rsidTr="00DB055F">
        <w:trPr>
          <w:cantSplit/>
          <w:trHeight w:val="142"/>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14:paraId="30E84A99" w14:textId="77777777" w:rsidR="00C319F2" w:rsidRPr="00234CB3" w:rsidRDefault="00C319F2" w:rsidP="006C6751">
            <w:pPr>
              <w:autoSpaceDE w:val="0"/>
              <w:autoSpaceDN w:val="0"/>
              <w:adjustRightInd w:val="0"/>
              <w:spacing w:after="0" w:line="240" w:lineRule="auto"/>
              <w:rPr>
                <w:rFonts w:ascii="Arial" w:hAnsi="Arial" w:cs="Arial"/>
                <w:color w:val="000000"/>
                <w:sz w:val="18"/>
                <w:szCs w:val="18"/>
              </w:rPr>
            </w:pPr>
          </w:p>
        </w:tc>
        <w:tc>
          <w:tcPr>
            <w:tcW w:w="2676" w:type="dxa"/>
            <w:tcBorders>
              <w:top w:val="nil"/>
              <w:left w:val="nil"/>
              <w:bottom w:val="nil"/>
              <w:right w:val="single" w:sz="16" w:space="0" w:color="000000"/>
            </w:tcBorders>
            <w:shd w:val="clear" w:color="auto" w:fill="FFFFFF"/>
            <w:vAlign w:val="center"/>
          </w:tcPr>
          <w:p w14:paraId="5A8298EF" w14:textId="77777777" w:rsidR="00C319F2" w:rsidRPr="00DB055F" w:rsidRDefault="001523E3" w:rsidP="006C6751">
            <w:pPr>
              <w:autoSpaceDE w:val="0"/>
              <w:autoSpaceDN w:val="0"/>
              <w:adjustRightInd w:val="0"/>
              <w:spacing w:after="0" w:line="320" w:lineRule="atLeast"/>
              <w:ind w:left="60" w:right="60"/>
              <w:rPr>
                <w:rFonts w:ascii="Arial" w:hAnsi="Arial" w:cs="Arial"/>
                <w:color w:val="000000"/>
                <w:szCs w:val="18"/>
              </w:rPr>
            </w:pPr>
            <w:r>
              <w:rPr>
                <w:rFonts w:ascii="Arial" w:hAnsi="Arial" w:cs="Arial"/>
                <w:color w:val="000000"/>
                <w:szCs w:val="18"/>
              </w:rPr>
              <w:t xml:space="preserve">     </w:t>
            </w:r>
            <w:r w:rsidR="00C319F2" w:rsidRPr="00DB055F">
              <w:rPr>
                <w:rFonts w:ascii="Arial" w:hAnsi="Arial" w:cs="Arial"/>
                <w:color w:val="000000"/>
                <w:szCs w:val="18"/>
              </w:rPr>
              <w:t>61-70 kg</w:t>
            </w:r>
          </w:p>
        </w:tc>
        <w:tc>
          <w:tcPr>
            <w:tcW w:w="1876" w:type="dxa"/>
            <w:tcBorders>
              <w:top w:val="nil"/>
              <w:left w:val="single" w:sz="16" w:space="0" w:color="000000"/>
              <w:bottom w:val="nil"/>
            </w:tcBorders>
            <w:shd w:val="clear" w:color="auto" w:fill="FFFFFF"/>
            <w:vAlign w:val="center"/>
          </w:tcPr>
          <w:p w14:paraId="5F32025B" w14:textId="77777777" w:rsidR="00C319F2" w:rsidRPr="00DB055F" w:rsidRDefault="00C319F2" w:rsidP="006C6751">
            <w:pPr>
              <w:autoSpaceDE w:val="0"/>
              <w:autoSpaceDN w:val="0"/>
              <w:adjustRightInd w:val="0"/>
              <w:spacing w:after="0" w:line="320" w:lineRule="atLeast"/>
              <w:ind w:left="60" w:right="60"/>
              <w:jc w:val="right"/>
              <w:rPr>
                <w:rFonts w:ascii="Arial" w:hAnsi="Arial" w:cs="Arial"/>
                <w:color w:val="000000"/>
                <w:szCs w:val="18"/>
              </w:rPr>
            </w:pPr>
            <w:r w:rsidRPr="00DB055F">
              <w:rPr>
                <w:rFonts w:ascii="Arial" w:hAnsi="Arial" w:cs="Arial"/>
                <w:color w:val="000000"/>
                <w:szCs w:val="18"/>
              </w:rPr>
              <w:t>60</w:t>
            </w:r>
          </w:p>
        </w:tc>
        <w:tc>
          <w:tcPr>
            <w:tcW w:w="1649" w:type="dxa"/>
            <w:tcBorders>
              <w:top w:val="nil"/>
              <w:bottom w:val="nil"/>
              <w:right w:val="single" w:sz="16" w:space="0" w:color="000000"/>
            </w:tcBorders>
            <w:shd w:val="clear" w:color="auto" w:fill="FFFFFF"/>
            <w:vAlign w:val="center"/>
          </w:tcPr>
          <w:p w14:paraId="1C914EBA" w14:textId="77777777" w:rsidR="00C319F2" w:rsidRPr="00DB055F" w:rsidRDefault="00C319F2" w:rsidP="006C6751">
            <w:pPr>
              <w:autoSpaceDE w:val="0"/>
              <w:autoSpaceDN w:val="0"/>
              <w:adjustRightInd w:val="0"/>
              <w:spacing w:after="0" w:line="320" w:lineRule="atLeast"/>
              <w:ind w:left="60" w:right="60"/>
              <w:jc w:val="right"/>
              <w:rPr>
                <w:rFonts w:ascii="Arial" w:hAnsi="Arial" w:cs="Arial"/>
                <w:color w:val="000000"/>
                <w:szCs w:val="18"/>
              </w:rPr>
            </w:pPr>
            <w:r w:rsidRPr="00DB055F">
              <w:rPr>
                <w:rFonts w:ascii="Arial" w:hAnsi="Arial" w:cs="Arial"/>
                <w:color w:val="000000"/>
                <w:szCs w:val="18"/>
              </w:rPr>
              <w:t>40.3</w:t>
            </w:r>
          </w:p>
        </w:tc>
      </w:tr>
      <w:tr w:rsidR="00C319F2" w:rsidRPr="00234CB3" w14:paraId="23E3D5C6" w14:textId="77777777" w:rsidTr="00DB055F">
        <w:trPr>
          <w:cantSplit/>
          <w:trHeight w:val="142"/>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14:paraId="6871FEB0" w14:textId="77777777" w:rsidR="00C319F2" w:rsidRPr="00234CB3" w:rsidRDefault="00C319F2" w:rsidP="006C6751">
            <w:pPr>
              <w:autoSpaceDE w:val="0"/>
              <w:autoSpaceDN w:val="0"/>
              <w:adjustRightInd w:val="0"/>
              <w:spacing w:after="0" w:line="240" w:lineRule="auto"/>
              <w:rPr>
                <w:rFonts w:ascii="Arial" w:hAnsi="Arial" w:cs="Arial"/>
                <w:color w:val="000000"/>
                <w:sz w:val="18"/>
                <w:szCs w:val="18"/>
              </w:rPr>
            </w:pPr>
          </w:p>
        </w:tc>
        <w:tc>
          <w:tcPr>
            <w:tcW w:w="2676" w:type="dxa"/>
            <w:tcBorders>
              <w:top w:val="nil"/>
              <w:left w:val="nil"/>
              <w:bottom w:val="nil"/>
              <w:right w:val="single" w:sz="16" w:space="0" w:color="000000"/>
            </w:tcBorders>
            <w:shd w:val="clear" w:color="auto" w:fill="FFFFFF"/>
            <w:vAlign w:val="center"/>
          </w:tcPr>
          <w:p w14:paraId="78449E92" w14:textId="77777777" w:rsidR="00C319F2" w:rsidRPr="00DB055F" w:rsidRDefault="001523E3" w:rsidP="006C6751">
            <w:pPr>
              <w:autoSpaceDE w:val="0"/>
              <w:autoSpaceDN w:val="0"/>
              <w:adjustRightInd w:val="0"/>
              <w:spacing w:after="0" w:line="320" w:lineRule="atLeast"/>
              <w:ind w:left="60" w:right="60"/>
              <w:rPr>
                <w:rFonts w:ascii="Arial" w:hAnsi="Arial" w:cs="Arial"/>
                <w:color w:val="000000"/>
                <w:szCs w:val="18"/>
              </w:rPr>
            </w:pPr>
            <w:r>
              <w:rPr>
                <w:rFonts w:ascii="Arial" w:hAnsi="Arial" w:cs="Arial"/>
                <w:color w:val="000000"/>
                <w:szCs w:val="18"/>
              </w:rPr>
              <w:t xml:space="preserve">     </w:t>
            </w:r>
            <w:r w:rsidR="00C319F2" w:rsidRPr="00DB055F">
              <w:rPr>
                <w:rFonts w:ascii="Arial" w:hAnsi="Arial" w:cs="Arial"/>
                <w:color w:val="000000"/>
                <w:szCs w:val="18"/>
              </w:rPr>
              <w:t>71-80 kg</w:t>
            </w:r>
          </w:p>
        </w:tc>
        <w:tc>
          <w:tcPr>
            <w:tcW w:w="1876" w:type="dxa"/>
            <w:tcBorders>
              <w:top w:val="nil"/>
              <w:left w:val="single" w:sz="16" w:space="0" w:color="000000"/>
              <w:bottom w:val="nil"/>
            </w:tcBorders>
            <w:shd w:val="clear" w:color="auto" w:fill="FFFFFF"/>
            <w:vAlign w:val="center"/>
          </w:tcPr>
          <w:p w14:paraId="7B8431CF" w14:textId="77777777" w:rsidR="00C319F2" w:rsidRPr="00DB055F" w:rsidRDefault="00C319F2" w:rsidP="006C6751">
            <w:pPr>
              <w:autoSpaceDE w:val="0"/>
              <w:autoSpaceDN w:val="0"/>
              <w:adjustRightInd w:val="0"/>
              <w:spacing w:after="0" w:line="320" w:lineRule="atLeast"/>
              <w:ind w:left="60" w:right="60"/>
              <w:jc w:val="right"/>
              <w:rPr>
                <w:rFonts w:ascii="Arial" w:hAnsi="Arial" w:cs="Arial"/>
                <w:color w:val="000000"/>
                <w:szCs w:val="18"/>
              </w:rPr>
            </w:pPr>
            <w:r w:rsidRPr="00DB055F">
              <w:rPr>
                <w:rFonts w:ascii="Arial" w:hAnsi="Arial" w:cs="Arial"/>
                <w:color w:val="000000"/>
                <w:szCs w:val="18"/>
              </w:rPr>
              <w:t>29</w:t>
            </w:r>
          </w:p>
        </w:tc>
        <w:tc>
          <w:tcPr>
            <w:tcW w:w="1649" w:type="dxa"/>
            <w:tcBorders>
              <w:top w:val="nil"/>
              <w:bottom w:val="nil"/>
              <w:right w:val="single" w:sz="16" w:space="0" w:color="000000"/>
            </w:tcBorders>
            <w:shd w:val="clear" w:color="auto" w:fill="FFFFFF"/>
            <w:vAlign w:val="center"/>
          </w:tcPr>
          <w:p w14:paraId="1977CC43" w14:textId="77777777" w:rsidR="00C319F2" w:rsidRPr="00DB055F" w:rsidRDefault="00C319F2" w:rsidP="006C6751">
            <w:pPr>
              <w:autoSpaceDE w:val="0"/>
              <w:autoSpaceDN w:val="0"/>
              <w:adjustRightInd w:val="0"/>
              <w:spacing w:after="0" w:line="320" w:lineRule="atLeast"/>
              <w:ind w:left="60" w:right="60"/>
              <w:jc w:val="right"/>
              <w:rPr>
                <w:rFonts w:ascii="Arial" w:hAnsi="Arial" w:cs="Arial"/>
                <w:color w:val="000000"/>
                <w:szCs w:val="18"/>
              </w:rPr>
            </w:pPr>
            <w:r w:rsidRPr="00DB055F">
              <w:rPr>
                <w:rFonts w:ascii="Arial" w:hAnsi="Arial" w:cs="Arial"/>
                <w:color w:val="000000"/>
                <w:szCs w:val="18"/>
              </w:rPr>
              <w:t>19.5</w:t>
            </w:r>
          </w:p>
        </w:tc>
      </w:tr>
      <w:tr w:rsidR="00C319F2" w:rsidRPr="00234CB3" w14:paraId="31046470" w14:textId="77777777" w:rsidTr="00DB055F">
        <w:trPr>
          <w:cantSplit/>
          <w:trHeight w:val="142"/>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14:paraId="768CBF94" w14:textId="77777777" w:rsidR="00C319F2" w:rsidRPr="00234CB3" w:rsidRDefault="00C319F2" w:rsidP="006C6751">
            <w:pPr>
              <w:autoSpaceDE w:val="0"/>
              <w:autoSpaceDN w:val="0"/>
              <w:adjustRightInd w:val="0"/>
              <w:spacing w:after="0" w:line="240" w:lineRule="auto"/>
              <w:rPr>
                <w:rFonts w:ascii="Arial" w:hAnsi="Arial" w:cs="Arial"/>
                <w:color w:val="000000"/>
                <w:sz w:val="18"/>
                <w:szCs w:val="18"/>
              </w:rPr>
            </w:pPr>
          </w:p>
        </w:tc>
        <w:tc>
          <w:tcPr>
            <w:tcW w:w="2676" w:type="dxa"/>
            <w:tcBorders>
              <w:top w:val="nil"/>
              <w:left w:val="nil"/>
              <w:bottom w:val="nil"/>
              <w:right w:val="single" w:sz="16" w:space="0" w:color="000000"/>
            </w:tcBorders>
            <w:shd w:val="clear" w:color="auto" w:fill="FFFFFF"/>
            <w:vAlign w:val="center"/>
          </w:tcPr>
          <w:p w14:paraId="109E88E1" w14:textId="77777777" w:rsidR="00C319F2" w:rsidRPr="00DB055F" w:rsidRDefault="001523E3" w:rsidP="006C6751">
            <w:pPr>
              <w:autoSpaceDE w:val="0"/>
              <w:autoSpaceDN w:val="0"/>
              <w:adjustRightInd w:val="0"/>
              <w:spacing w:after="0" w:line="320" w:lineRule="atLeast"/>
              <w:ind w:left="60" w:right="60"/>
              <w:rPr>
                <w:rFonts w:ascii="Arial" w:hAnsi="Arial" w:cs="Arial"/>
                <w:color w:val="000000"/>
                <w:szCs w:val="18"/>
              </w:rPr>
            </w:pPr>
            <w:r>
              <w:rPr>
                <w:rFonts w:ascii="Arial" w:hAnsi="Arial" w:cs="Arial"/>
                <w:color w:val="000000"/>
                <w:szCs w:val="18"/>
              </w:rPr>
              <w:t xml:space="preserve">     </w:t>
            </w:r>
            <w:r w:rsidR="00C319F2" w:rsidRPr="00DB055F">
              <w:rPr>
                <w:rFonts w:ascii="Arial" w:hAnsi="Arial" w:cs="Arial"/>
                <w:color w:val="000000"/>
                <w:szCs w:val="18"/>
              </w:rPr>
              <w:t>more than 80 kg</w:t>
            </w:r>
          </w:p>
        </w:tc>
        <w:tc>
          <w:tcPr>
            <w:tcW w:w="1876" w:type="dxa"/>
            <w:tcBorders>
              <w:top w:val="nil"/>
              <w:left w:val="single" w:sz="16" w:space="0" w:color="000000"/>
              <w:bottom w:val="nil"/>
            </w:tcBorders>
            <w:shd w:val="clear" w:color="auto" w:fill="FFFFFF"/>
            <w:vAlign w:val="center"/>
          </w:tcPr>
          <w:p w14:paraId="2CF5D9CF" w14:textId="77777777" w:rsidR="00C319F2" w:rsidRPr="00DB055F" w:rsidRDefault="00C319F2" w:rsidP="006C6751">
            <w:pPr>
              <w:autoSpaceDE w:val="0"/>
              <w:autoSpaceDN w:val="0"/>
              <w:adjustRightInd w:val="0"/>
              <w:spacing w:after="0" w:line="320" w:lineRule="atLeast"/>
              <w:ind w:left="60" w:right="60"/>
              <w:jc w:val="right"/>
              <w:rPr>
                <w:rFonts w:ascii="Arial" w:hAnsi="Arial" w:cs="Arial"/>
                <w:color w:val="000000"/>
                <w:szCs w:val="18"/>
              </w:rPr>
            </w:pPr>
            <w:r w:rsidRPr="00DB055F">
              <w:rPr>
                <w:rFonts w:ascii="Arial" w:hAnsi="Arial" w:cs="Arial"/>
                <w:color w:val="000000"/>
                <w:szCs w:val="18"/>
              </w:rPr>
              <w:t>4</w:t>
            </w:r>
          </w:p>
        </w:tc>
        <w:tc>
          <w:tcPr>
            <w:tcW w:w="1649" w:type="dxa"/>
            <w:tcBorders>
              <w:top w:val="nil"/>
              <w:bottom w:val="nil"/>
              <w:right w:val="single" w:sz="16" w:space="0" w:color="000000"/>
            </w:tcBorders>
            <w:shd w:val="clear" w:color="auto" w:fill="FFFFFF"/>
            <w:vAlign w:val="center"/>
          </w:tcPr>
          <w:p w14:paraId="6EB1AB45" w14:textId="77777777" w:rsidR="00C319F2" w:rsidRPr="00DB055F" w:rsidRDefault="00C319F2" w:rsidP="006C6751">
            <w:pPr>
              <w:autoSpaceDE w:val="0"/>
              <w:autoSpaceDN w:val="0"/>
              <w:adjustRightInd w:val="0"/>
              <w:spacing w:after="0" w:line="320" w:lineRule="atLeast"/>
              <w:ind w:left="60" w:right="60"/>
              <w:jc w:val="right"/>
              <w:rPr>
                <w:rFonts w:ascii="Arial" w:hAnsi="Arial" w:cs="Arial"/>
                <w:color w:val="000000"/>
                <w:szCs w:val="18"/>
              </w:rPr>
            </w:pPr>
            <w:r w:rsidRPr="00DB055F">
              <w:rPr>
                <w:rFonts w:ascii="Arial" w:hAnsi="Arial" w:cs="Arial"/>
                <w:color w:val="000000"/>
                <w:szCs w:val="18"/>
              </w:rPr>
              <w:t>2.7</w:t>
            </w:r>
          </w:p>
        </w:tc>
      </w:tr>
      <w:tr w:rsidR="00C319F2" w:rsidRPr="00234CB3" w14:paraId="24CCC286" w14:textId="77777777" w:rsidTr="00DB055F">
        <w:trPr>
          <w:cantSplit/>
          <w:trHeight w:val="142"/>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14:paraId="108DE599" w14:textId="77777777" w:rsidR="00C319F2" w:rsidRPr="00234CB3" w:rsidRDefault="00C319F2" w:rsidP="006C6751">
            <w:pPr>
              <w:autoSpaceDE w:val="0"/>
              <w:autoSpaceDN w:val="0"/>
              <w:adjustRightInd w:val="0"/>
              <w:spacing w:after="0" w:line="240" w:lineRule="auto"/>
              <w:rPr>
                <w:rFonts w:ascii="Arial" w:hAnsi="Arial" w:cs="Arial"/>
                <w:color w:val="000000"/>
                <w:sz w:val="18"/>
                <w:szCs w:val="18"/>
              </w:rPr>
            </w:pPr>
          </w:p>
        </w:tc>
        <w:tc>
          <w:tcPr>
            <w:tcW w:w="2676" w:type="dxa"/>
            <w:tcBorders>
              <w:top w:val="nil"/>
              <w:left w:val="nil"/>
              <w:bottom w:val="single" w:sz="16" w:space="0" w:color="000000"/>
              <w:right w:val="single" w:sz="16" w:space="0" w:color="000000"/>
            </w:tcBorders>
            <w:shd w:val="clear" w:color="auto" w:fill="FFFFFF"/>
            <w:vAlign w:val="center"/>
          </w:tcPr>
          <w:p w14:paraId="2EADC7F2" w14:textId="77777777" w:rsidR="00C319F2" w:rsidRPr="00DB055F" w:rsidRDefault="001523E3" w:rsidP="006C6751">
            <w:pPr>
              <w:autoSpaceDE w:val="0"/>
              <w:autoSpaceDN w:val="0"/>
              <w:adjustRightInd w:val="0"/>
              <w:spacing w:after="0" w:line="320" w:lineRule="atLeast"/>
              <w:ind w:left="60" w:right="60"/>
              <w:rPr>
                <w:rFonts w:ascii="Arial" w:hAnsi="Arial" w:cs="Arial"/>
                <w:color w:val="000000"/>
                <w:szCs w:val="18"/>
              </w:rPr>
            </w:pPr>
            <w:r>
              <w:rPr>
                <w:rFonts w:ascii="Arial" w:hAnsi="Arial" w:cs="Arial"/>
                <w:color w:val="000000"/>
                <w:szCs w:val="18"/>
              </w:rPr>
              <w:t xml:space="preserve">     </w:t>
            </w:r>
            <w:r w:rsidR="00C319F2" w:rsidRPr="00DB055F">
              <w:rPr>
                <w:rFonts w:ascii="Arial" w:hAnsi="Arial" w:cs="Arial"/>
                <w:color w:val="000000"/>
                <w:szCs w:val="18"/>
              </w:rPr>
              <w:t>Total</w:t>
            </w:r>
          </w:p>
        </w:tc>
        <w:tc>
          <w:tcPr>
            <w:tcW w:w="1876" w:type="dxa"/>
            <w:tcBorders>
              <w:top w:val="nil"/>
              <w:left w:val="single" w:sz="16" w:space="0" w:color="000000"/>
              <w:bottom w:val="single" w:sz="16" w:space="0" w:color="000000"/>
            </w:tcBorders>
            <w:shd w:val="clear" w:color="auto" w:fill="FFFFFF"/>
            <w:vAlign w:val="center"/>
          </w:tcPr>
          <w:p w14:paraId="5BDC4C94" w14:textId="77777777" w:rsidR="00C319F2" w:rsidRPr="00DB055F" w:rsidRDefault="00C319F2" w:rsidP="006C6751">
            <w:pPr>
              <w:autoSpaceDE w:val="0"/>
              <w:autoSpaceDN w:val="0"/>
              <w:adjustRightInd w:val="0"/>
              <w:spacing w:after="0" w:line="320" w:lineRule="atLeast"/>
              <w:ind w:left="60" w:right="60"/>
              <w:jc w:val="right"/>
              <w:rPr>
                <w:rFonts w:ascii="Arial" w:hAnsi="Arial" w:cs="Arial"/>
                <w:color w:val="000000"/>
                <w:szCs w:val="18"/>
              </w:rPr>
            </w:pPr>
            <w:r w:rsidRPr="00DB055F">
              <w:rPr>
                <w:rFonts w:ascii="Arial" w:hAnsi="Arial" w:cs="Arial"/>
                <w:color w:val="000000"/>
                <w:szCs w:val="18"/>
              </w:rPr>
              <w:t>149</w:t>
            </w:r>
          </w:p>
        </w:tc>
        <w:tc>
          <w:tcPr>
            <w:tcW w:w="1649" w:type="dxa"/>
            <w:tcBorders>
              <w:top w:val="nil"/>
              <w:bottom w:val="single" w:sz="16" w:space="0" w:color="000000"/>
              <w:right w:val="single" w:sz="16" w:space="0" w:color="000000"/>
            </w:tcBorders>
            <w:shd w:val="clear" w:color="auto" w:fill="FFFFFF"/>
            <w:vAlign w:val="center"/>
          </w:tcPr>
          <w:p w14:paraId="2D72B66A" w14:textId="77777777" w:rsidR="00C319F2" w:rsidRPr="00DB055F" w:rsidRDefault="00C319F2" w:rsidP="006C6751">
            <w:pPr>
              <w:autoSpaceDE w:val="0"/>
              <w:autoSpaceDN w:val="0"/>
              <w:adjustRightInd w:val="0"/>
              <w:spacing w:after="0" w:line="320" w:lineRule="atLeast"/>
              <w:ind w:left="60" w:right="60"/>
              <w:jc w:val="right"/>
              <w:rPr>
                <w:rFonts w:ascii="Arial" w:hAnsi="Arial" w:cs="Arial"/>
                <w:color w:val="000000"/>
                <w:szCs w:val="18"/>
              </w:rPr>
            </w:pPr>
            <w:r w:rsidRPr="00DB055F">
              <w:rPr>
                <w:rFonts w:ascii="Arial" w:hAnsi="Arial" w:cs="Arial"/>
                <w:color w:val="000000"/>
                <w:szCs w:val="18"/>
              </w:rPr>
              <w:t>100.0</w:t>
            </w:r>
          </w:p>
        </w:tc>
      </w:tr>
    </w:tbl>
    <w:p w14:paraId="5E4F4321" w14:textId="77777777" w:rsidR="00DB055F" w:rsidRDefault="00DB055F" w:rsidP="00C319F2">
      <w:pPr>
        <w:tabs>
          <w:tab w:val="left" w:pos="284"/>
        </w:tabs>
        <w:autoSpaceDE w:val="0"/>
        <w:autoSpaceDN w:val="0"/>
        <w:adjustRightInd w:val="0"/>
        <w:spacing w:after="0" w:line="240" w:lineRule="auto"/>
        <w:ind w:left="284"/>
        <w:rPr>
          <w:rFonts w:ascii="Times New Roman" w:hAnsi="Times New Roman" w:cs="Times New Roman"/>
          <w:sz w:val="24"/>
          <w:szCs w:val="24"/>
        </w:rPr>
      </w:pPr>
    </w:p>
    <w:p w14:paraId="21CF2886" w14:textId="77777777" w:rsidR="00C319F2" w:rsidRDefault="00B748B9"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r>
        <w:rPr>
          <w:rFonts w:asciiTheme="majorHAnsi" w:hAnsiTheme="majorHAnsi" w:cs="Times New Roman"/>
          <w:sz w:val="24"/>
          <w:szCs w:val="24"/>
        </w:rPr>
        <w:t>Table 24</w:t>
      </w:r>
      <w:r w:rsidR="00C319F2">
        <w:rPr>
          <w:rFonts w:asciiTheme="majorHAnsi" w:hAnsiTheme="majorHAnsi" w:cs="Times New Roman"/>
          <w:sz w:val="24"/>
          <w:szCs w:val="24"/>
        </w:rPr>
        <w:t>: Shows that among the total respondent; 60(40.3%) had weight (61-70) kg followed by 56(37.6%) had weight (51-60) kg, 29(19.5%) had weight (71-80) kg and 4(2.7%) had weight above 80 kg.</w:t>
      </w:r>
    </w:p>
    <w:p w14:paraId="235266DC" w14:textId="77777777" w:rsidR="00C319F2" w:rsidRDefault="00C319F2" w:rsidP="00C319F2">
      <w:pPr>
        <w:autoSpaceDE w:val="0"/>
        <w:autoSpaceDN w:val="0"/>
        <w:adjustRightInd w:val="0"/>
        <w:spacing w:after="0" w:line="400" w:lineRule="atLeast"/>
        <w:rPr>
          <w:rFonts w:asciiTheme="majorHAnsi" w:hAnsiTheme="majorHAnsi" w:cs="Times New Roman"/>
          <w:b/>
          <w:sz w:val="28"/>
          <w:szCs w:val="24"/>
        </w:rPr>
      </w:pPr>
    </w:p>
    <w:p w14:paraId="2B40D905" w14:textId="77777777" w:rsidR="00C319F2" w:rsidRDefault="00C319F2" w:rsidP="00C319F2">
      <w:pPr>
        <w:autoSpaceDE w:val="0"/>
        <w:autoSpaceDN w:val="0"/>
        <w:adjustRightInd w:val="0"/>
        <w:spacing w:after="0" w:line="400" w:lineRule="atLeast"/>
        <w:rPr>
          <w:rFonts w:asciiTheme="majorHAnsi" w:hAnsiTheme="majorHAnsi" w:cs="Times New Roman"/>
          <w:b/>
          <w:sz w:val="28"/>
          <w:szCs w:val="24"/>
        </w:rPr>
      </w:pPr>
    </w:p>
    <w:p w14:paraId="71D25926" w14:textId="77777777" w:rsidR="00C319F2" w:rsidRDefault="00C319F2" w:rsidP="00C319F2">
      <w:pPr>
        <w:autoSpaceDE w:val="0"/>
        <w:autoSpaceDN w:val="0"/>
        <w:adjustRightInd w:val="0"/>
        <w:spacing w:after="0" w:line="400" w:lineRule="atLeast"/>
        <w:rPr>
          <w:rFonts w:asciiTheme="majorHAnsi" w:hAnsiTheme="majorHAnsi" w:cs="Times New Roman"/>
          <w:b/>
          <w:sz w:val="28"/>
          <w:szCs w:val="24"/>
        </w:rPr>
      </w:pPr>
    </w:p>
    <w:p w14:paraId="2DB2F9D2" w14:textId="77777777" w:rsidR="00C319F2" w:rsidRDefault="00C319F2" w:rsidP="00C319F2">
      <w:pPr>
        <w:autoSpaceDE w:val="0"/>
        <w:autoSpaceDN w:val="0"/>
        <w:adjustRightInd w:val="0"/>
        <w:spacing w:after="0" w:line="400" w:lineRule="atLeast"/>
        <w:rPr>
          <w:rFonts w:asciiTheme="majorHAnsi" w:hAnsiTheme="majorHAnsi" w:cs="Times New Roman"/>
          <w:b/>
          <w:sz w:val="28"/>
          <w:szCs w:val="24"/>
        </w:rPr>
      </w:pPr>
    </w:p>
    <w:p w14:paraId="4626C03C" w14:textId="77777777" w:rsidR="001C0895" w:rsidRDefault="001C0895" w:rsidP="007C5E3D">
      <w:pPr>
        <w:autoSpaceDE w:val="0"/>
        <w:autoSpaceDN w:val="0"/>
        <w:adjustRightInd w:val="0"/>
        <w:spacing w:after="0" w:line="400" w:lineRule="atLeast"/>
        <w:rPr>
          <w:rFonts w:asciiTheme="majorHAnsi" w:hAnsiTheme="majorHAnsi"/>
          <w:b/>
          <w:bCs/>
          <w:sz w:val="28"/>
          <w:szCs w:val="24"/>
        </w:rPr>
      </w:pPr>
    </w:p>
    <w:p w14:paraId="57A99A8F" w14:textId="77777777" w:rsidR="001C0895" w:rsidRDefault="001C0895" w:rsidP="007C5E3D">
      <w:pPr>
        <w:autoSpaceDE w:val="0"/>
        <w:autoSpaceDN w:val="0"/>
        <w:adjustRightInd w:val="0"/>
        <w:spacing w:after="0" w:line="400" w:lineRule="atLeast"/>
        <w:rPr>
          <w:rFonts w:asciiTheme="majorHAnsi" w:hAnsiTheme="majorHAnsi"/>
          <w:b/>
          <w:bCs/>
          <w:sz w:val="28"/>
          <w:szCs w:val="24"/>
        </w:rPr>
      </w:pPr>
    </w:p>
    <w:p w14:paraId="209B34D8" w14:textId="77777777" w:rsidR="001C0895" w:rsidRDefault="001C0895" w:rsidP="007C5E3D">
      <w:pPr>
        <w:autoSpaceDE w:val="0"/>
        <w:autoSpaceDN w:val="0"/>
        <w:adjustRightInd w:val="0"/>
        <w:spacing w:after="0" w:line="400" w:lineRule="atLeast"/>
        <w:rPr>
          <w:rFonts w:asciiTheme="majorHAnsi" w:hAnsiTheme="majorHAnsi"/>
          <w:b/>
          <w:bCs/>
          <w:sz w:val="28"/>
          <w:szCs w:val="24"/>
        </w:rPr>
      </w:pPr>
    </w:p>
    <w:p w14:paraId="7D471496" w14:textId="77777777" w:rsidR="001C0895" w:rsidRDefault="001C0895" w:rsidP="007C5E3D">
      <w:pPr>
        <w:autoSpaceDE w:val="0"/>
        <w:autoSpaceDN w:val="0"/>
        <w:adjustRightInd w:val="0"/>
        <w:spacing w:after="0" w:line="400" w:lineRule="atLeast"/>
        <w:rPr>
          <w:rFonts w:asciiTheme="majorHAnsi" w:hAnsiTheme="majorHAnsi"/>
          <w:b/>
          <w:bCs/>
          <w:sz w:val="28"/>
          <w:szCs w:val="24"/>
        </w:rPr>
      </w:pPr>
    </w:p>
    <w:p w14:paraId="2AEDC1B1" w14:textId="77777777" w:rsidR="001C0895" w:rsidRDefault="001C0895" w:rsidP="007C5E3D">
      <w:pPr>
        <w:autoSpaceDE w:val="0"/>
        <w:autoSpaceDN w:val="0"/>
        <w:adjustRightInd w:val="0"/>
        <w:spacing w:after="0" w:line="400" w:lineRule="atLeast"/>
        <w:rPr>
          <w:rFonts w:asciiTheme="majorHAnsi" w:hAnsiTheme="majorHAnsi"/>
          <w:b/>
          <w:bCs/>
          <w:sz w:val="28"/>
          <w:szCs w:val="24"/>
        </w:rPr>
      </w:pPr>
    </w:p>
    <w:p w14:paraId="7E2C7F3C" w14:textId="77777777" w:rsidR="001C0895" w:rsidRDefault="001C0895" w:rsidP="007C5E3D">
      <w:pPr>
        <w:autoSpaceDE w:val="0"/>
        <w:autoSpaceDN w:val="0"/>
        <w:adjustRightInd w:val="0"/>
        <w:spacing w:after="0" w:line="400" w:lineRule="atLeast"/>
        <w:rPr>
          <w:rFonts w:asciiTheme="majorHAnsi" w:hAnsiTheme="majorHAnsi"/>
          <w:b/>
          <w:bCs/>
          <w:sz w:val="28"/>
          <w:szCs w:val="24"/>
        </w:rPr>
      </w:pPr>
    </w:p>
    <w:p w14:paraId="0C1A1C22" w14:textId="77777777" w:rsidR="00C319F2" w:rsidRPr="007C5E3D" w:rsidRDefault="00B748B9" w:rsidP="007C5E3D">
      <w:pPr>
        <w:autoSpaceDE w:val="0"/>
        <w:autoSpaceDN w:val="0"/>
        <w:adjustRightInd w:val="0"/>
        <w:spacing w:after="0" w:line="400" w:lineRule="atLeast"/>
        <w:rPr>
          <w:rFonts w:asciiTheme="majorHAnsi" w:hAnsiTheme="majorHAnsi" w:cs="Times New Roman"/>
          <w:b/>
          <w:sz w:val="32"/>
          <w:szCs w:val="24"/>
        </w:rPr>
      </w:pPr>
      <w:r>
        <w:rPr>
          <w:rFonts w:asciiTheme="majorHAnsi" w:hAnsiTheme="majorHAnsi"/>
          <w:b/>
          <w:bCs/>
          <w:sz w:val="28"/>
          <w:szCs w:val="24"/>
        </w:rPr>
        <w:t>Table 25</w:t>
      </w:r>
      <w:r w:rsidR="00C319F2" w:rsidRPr="007C5E3D">
        <w:rPr>
          <w:rFonts w:asciiTheme="majorHAnsi" w:hAnsiTheme="majorHAnsi"/>
          <w:b/>
          <w:bCs/>
          <w:sz w:val="28"/>
          <w:szCs w:val="24"/>
        </w:rPr>
        <w:t>: Distribution of the respondent according to their height</w:t>
      </w:r>
    </w:p>
    <w:tbl>
      <w:tblPr>
        <w:tblW w:w="7234"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9"/>
        <w:gridCol w:w="2309"/>
        <w:gridCol w:w="2063"/>
        <w:gridCol w:w="1813"/>
      </w:tblGrid>
      <w:tr w:rsidR="00C319F2" w:rsidRPr="007046AA" w14:paraId="35A45734" w14:textId="77777777" w:rsidTr="007C5E3D">
        <w:trPr>
          <w:cantSplit/>
          <w:trHeight w:val="345"/>
        </w:trPr>
        <w:tc>
          <w:tcPr>
            <w:tcW w:w="7234" w:type="dxa"/>
            <w:gridSpan w:val="4"/>
            <w:tcBorders>
              <w:top w:val="nil"/>
              <w:left w:val="nil"/>
              <w:bottom w:val="nil"/>
              <w:right w:val="nil"/>
            </w:tcBorders>
            <w:shd w:val="clear" w:color="auto" w:fill="FFFFFF"/>
          </w:tcPr>
          <w:p w14:paraId="60B5F73A" w14:textId="77777777" w:rsidR="00C319F2" w:rsidRDefault="00C319F2" w:rsidP="006C6751">
            <w:pPr>
              <w:autoSpaceDE w:val="0"/>
              <w:autoSpaceDN w:val="0"/>
              <w:adjustRightInd w:val="0"/>
              <w:spacing w:after="0" w:line="320" w:lineRule="atLeast"/>
              <w:ind w:left="60" w:right="60"/>
              <w:jc w:val="center"/>
              <w:rPr>
                <w:rFonts w:ascii="Arial" w:hAnsi="Arial" w:cs="Arial"/>
                <w:b/>
                <w:bCs/>
                <w:color w:val="000000"/>
                <w:sz w:val="18"/>
                <w:szCs w:val="18"/>
              </w:rPr>
            </w:pPr>
          </w:p>
          <w:p w14:paraId="3FDA52B9" w14:textId="77777777" w:rsidR="00C319F2" w:rsidRPr="007046AA" w:rsidRDefault="00C319F2" w:rsidP="007C5E3D">
            <w:pPr>
              <w:autoSpaceDE w:val="0"/>
              <w:autoSpaceDN w:val="0"/>
              <w:adjustRightInd w:val="0"/>
              <w:spacing w:after="0" w:line="320" w:lineRule="atLeast"/>
              <w:ind w:right="60"/>
              <w:rPr>
                <w:rFonts w:ascii="Arial" w:hAnsi="Arial" w:cs="Arial"/>
                <w:color w:val="000000"/>
                <w:sz w:val="18"/>
                <w:szCs w:val="18"/>
              </w:rPr>
            </w:pPr>
          </w:p>
        </w:tc>
      </w:tr>
      <w:tr w:rsidR="00C319F2" w:rsidRPr="007046AA" w14:paraId="4F755A95" w14:textId="77777777" w:rsidTr="007C5E3D">
        <w:trPr>
          <w:cantSplit/>
          <w:trHeight w:val="428"/>
        </w:trPr>
        <w:tc>
          <w:tcPr>
            <w:tcW w:w="3358" w:type="dxa"/>
            <w:gridSpan w:val="2"/>
            <w:tcBorders>
              <w:top w:val="single" w:sz="16" w:space="0" w:color="000000"/>
              <w:left w:val="single" w:sz="16" w:space="0" w:color="000000"/>
              <w:bottom w:val="single" w:sz="16" w:space="0" w:color="000000"/>
              <w:right w:val="nil"/>
            </w:tcBorders>
            <w:shd w:val="clear" w:color="auto" w:fill="FFFFFF"/>
          </w:tcPr>
          <w:p w14:paraId="7CB2311E" w14:textId="77777777" w:rsidR="00C319F2" w:rsidRPr="007C5E3D" w:rsidRDefault="007C5E3D" w:rsidP="006C6751">
            <w:pPr>
              <w:autoSpaceDE w:val="0"/>
              <w:autoSpaceDN w:val="0"/>
              <w:adjustRightInd w:val="0"/>
              <w:spacing w:after="0" w:line="320" w:lineRule="atLeast"/>
              <w:ind w:left="60" w:right="60"/>
              <w:rPr>
                <w:rFonts w:ascii="Arial" w:hAnsi="Arial" w:cs="Arial"/>
                <w:color w:val="000000"/>
                <w:sz w:val="24"/>
                <w:szCs w:val="18"/>
              </w:rPr>
            </w:pPr>
            <w:r>
              <w:rPr>
                <w:rFonts w:ascii="Arial" w:hAnsi="Arial" w:cs="Arial"/>
                <w:b/>
                <w:bCs/>
                <w:color w:val="000000"/>
                <w:sz w:val="24"/>
                <w:szCs w:val="18"/>
              </w:rPr>
              <w:t xml:space="preserve">   </w:t>
            </w:r>
            <w:r w:rsidR="00C319F2" w:rsidRPr="007C5E3D">
              <w:rPr>
                <w:rFonts w:ascii="Arial" w:hAnsi="Arial" w:cs="Arial"/>
                <w:b/>
                <w:bCs/>
                <w:color w:val="000000"/>
                <w:sz w:val="24"/>
                <w:szCs w:val="18"/>
              </w:rPr>
              <w:t xml:space="preserve"> </w:t>
            </w:r>
            <w:r w:rsidRPr="007C5E3D">
              <w:rPr>
                <w:rFonts w:ascii="Arial" w:hAnsi="Arial" w:cs="Arial"/>
                <w:bCs/>
                <w:color w:val="000000"/>
                <w:sz w:val="24"/>
                <w:szCs w:val="18"/>
              </w:rPr>
              <w:t>H</w:t>
            </w:r>
            <w:r w:rsidR="00C319F2" w:rsidRPr="007C5E3D">
              <w:rPr>
                <w:rFonts w:ascii="Arial" w:hAnsi="Arial" w:cs="Arial"/>
                <w:bCs/>
                <w:color w:val="000000"/>
                <w:sz w:val="24"/>
                <w:szCs w:val="18"/>
              </w:rPr>
              <w:t>eight of the respondent</w:t>
            </w:r>
          </w:p>
        </w:tc>
        <w:tc>
          <w:tcPr>
            <w:tcW w:w="2063" w:type="dxa"/>
            <w:tcBorders>
              <w:top w:val="single" w:sz="16" w:space="0" w:color="000000"/>
              <w:left w:val="single" w:sz="16" w:space="0" w:color="000000"/>
              <w:bottom w:val="single" w:sz="16" w:space="0" w:color="000000"/>
            </w:tcBorders>
            <w:shd w:val="clear" w:color="auto" w:fill="FFFFFF"/>
          </w:tcPr>
          <w:p w14:paraId="5B1333D3" w14:textId="77777777" w:rsidR="00C319F2" w:rsidRPr="007C5E3D"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Frequency</w:t>
            </w:r>
          </w:p>
        </w:tc>
        <w:tc>
          <w:tcPr>
            <w:tcW w:w="1813" w:type="dxa"/>
            <w:tcBorders>
              <w:top w:val="single" w:sz="16" w:space="0" w:color="000000"/>
              <w:bottom w:val="single" w:sz="16" w:space="0" w:color="000000"/>
              <w:right w:val="single" w:sz="16" w:space="0" w:color="000000"/>
            </w:tcBorders>
            <w:shd w:val="clear" w:color="auto" w:fill="FFFFFF"/>
          </w:tcPr>
          <w:p w14:paraId="0AB7FD19" w14:textId="77777777" w:rsidR="00C319F2" w:rsidRPr="007C5E3D"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Percent</w:t>
            </w:r>
          </w:p>
        </w:tc>
      </w:tr>
      <w:tr w:rsidR="00C319F2" w:rsidRPr="007046AA" w14:paraId="793F569B" w14:textId="77777777" w:rsidTr="007C5E3D">
        <w:trPr>
          <w:cantSplit/>
          <w:trHeight w:val="345"/>
        </w:trPr>
        <w:tc>
          <w:tcPr>
            <w:tcW w:w="1049" w:type="dxa"/>
            <w:vMerge w:val="restart"/>
            <w:tcBorders>
              <w:top w:val="single" w:sz="16" w:space="0" w:color="000000"/>
              <w:left w:val="single" w:sz="16" w:space="0" w:color="000000"/>
              <w:bottom w:val="single" w:sz="16" w:space="0" w:color="000000"/>
              <w:right w:val="nil"/>
            </w:tcBorders>
            <w:shd w:val="clear" w:color="auto" w:fill="FFFFFF"/>
            <w:vAlign w:val="center"/>
          </w:tcPr>
          <w:p w14:paraId="6420F04D" w14:textId="77777777" w:rsidR="00C319F2" w:rsidRPr="007C5E3D" w:rsidRDefault="00C319F2" w:rsidP="006C6751">
            <w:pPr>
              <w:autoSpaceDE w:val="0"/>
              <w:autoSpaceDN w:val="0"/>
              <w:adjustRightInd w:val="0"/>
              <w:spacing w:after="0" w:line="320" w:lineRule="atLeast"/>
              <w:ind w:left="60" w:right="60"/>
              <w:rPr>
                <w:rFonts w:ascii="Arial" w:hAnsi="Arial" w:cs="Arial"/>
                <w:color w:val="000000"/>
                <w:sz w:val="24"/>
                <w:szCs w:val="18"/>
              </w:rPr>
            </w:pPr>
          </w:p>
        </w:tc>
        <w:tc>
          <w:tcPr>
            <w:tcW w:w="2309" w:type="dxa"/>
            <w:tcBorders>
              <w:top w:val="single" w:sz="16" w:space="0" w:color="000000"/>
              <w:left w:val="nil"/>
              <w:bottom w:val="nil"/>
              <w:right w:val="single" w:sz="16" w:space="0" w:color="000000"/>
            </w:tcBorders>
            <w:shd w:val="clear" w:color="auto" w:fill="FFFFFF"/>
            <w:vAlign w:val="center"/>
          </w:tcPr>
          <w:p w14:paraId="5EAFA292" w14:textId="77777777" w:rsidR="00C319F2" w:rsidRPr="007C5E3D" w:rsidRDefault="00C319F2" w:rsidP="006C6751">
            <w:pPr>
              <w:autoSpaceDE w:val="0"/>
              <w:autoSpaceDN w:val="0"/>
              <w:adjustRightInd w:val="0"/>
              <w:spacing w:after="0" w:line="320" w:lineRule="atLeast"/>
              <w:ind w:left="60" w:right="60"/>
              <w:rPr>
                <w:rFonts w:ascii="Arial" w:hAnsi="Arial" w:cs="Arial"/>
                <w:color w:val="000000"/>
                <w:sz w:val="24"/>
                <w:szCs w:val="18"/>
              </w:rPr>
            </w:pPr>
            <w:r w:rsidRPr="007C5E3D">
              <w:rPr>
                <w:rFonts w:ascii="Arial" w:hAnsi="Arial" w:cs="Arial"/>
                <w:color w:val="000000"/>
                <w:sz w:val="24"/>
                <w:szCs w:val="18"/>
              </w:rPr>
              <w:t>151-160 cm</w:t>
            </w:r>
          </w:p>
        </w:tc>
        <w:tc>
          <w:tcPr>
            <w:tcW w:w="2063" w:type="dxa"/>
            <w:tcBorders>
              <w:top w:val="single" w:sz="16" w:space="0" w:color="000000"/>
              <w:left w:val="single" w:sz="16" w:space="0" w:color="000000"/>
              <w:bottom w:val="nil"/>
            </w:tcBorders>
            <w:shd w:val="clear" w:color="auto" w:fill="FFFFFF"/>
            <w:vAlign w:val="center"/>
          </w:tcPr>
          <w:p w14:paraId="12FCAAC3"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54</w:t>
            </w:r>
          </w:p>
        </w:tc>
        <w:tc>
          <w:tcPr>
            <w:tcW w:w="1813" w:type="dxa"/>
            <w:tcBorders>
              <w:top w:val="single" w:sz="16" w:space="0" w:color="000000"/>
              <w:bottom w:val="nil"/>
              <w:right w:val="single" w:sz="16" w:space="0" w:color="000000"/>
            </w:tcBorders>
            <w:shd w:val="clear" w:color="auto" w:fill="FFFFFF"/>
            <w:vAlign w:val="center"/>
          </w:tcPr>
          <w:p w14:paraId="022FA7A7"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36.2</w:t>
            </w:r>
          </w:p>
        </w:tc>
      </w:tr>
      <w:tr w:rsidR="00C319F2" w:rsidRPr="007046AA" w14:paraId="69D14E9A" w14:textId="77777777" w:rsidTr="007C5E3D">
        <w:trPr>
          <w:cantSplit/>
          <w:trHeight w:val="158"/>
        </w:trPr>
        <w:tc>
          <w:tcPr>
            <w:tcW w:w="1049" w:type="dxa"/>
            <w:vMerge/>
            <w:tcBorders>
              <w:top w:val="single" w:sz="16" w:space="0" w:color="000000"/>
              <w:left w:val="single" w:sz="16" w:space="0" w:color="000000"/>
              <w:bottom w:val="single" w:sz="16" w:space="0" w:color="000000"/>
              <w:right w:val="nil"/>
            </w:tcBorders>
            <w:shd w:val="clear" w:color="auto" w:fill="FFFFFF"/>
            <w:vAlign w:val="center"/>
          </w:tcPr>
          <w:p w14:paraId="0DEA6735" w14:textId="77777777" w:rsidR="00C319F2" w:rsidRPr="007C5E3D" w:rsidRDefault="00C319F2" w:rsidP="006C6751">
            <w:pPr>
              <w:autoSpaceDE w:val="0"/>
              <w:autoSpaceDN w:val="0"/>
              <w:adjustRightInd w:val="0"/>
              <w:spacing w:after="0" w:line="240" w:lineRule="auto"/>
              <w:rPr>
                <w:rFonts w:ascii="Arial" w:hAnsi="Arial" w:cs="Arial"/>
                <w:color w:val="000000"/>
                <w:sz w:val="24"/>
                <w:szCs w:val="18"/>
              </w:rPr>
            </w:pPr>
          </w:p>
        </w:tc>
        <w:tc>
          <w:tcPr>
            <w:tcW w:w="2309" w:type="dxa"/>
            <w:tcBorders>
              <w:top w:val="nil"/>
              <w:left w:val="nil"/>
              <w:bottom w:val="nil"/>
              <w:right w:val="single" w:sz="16" w:space="0" w:color="000000"/>
            </w:tcBorders>
            <w:shd w:val="clear" w:color="auto" w:fill="FFFFFF"/>
            <w:vAlign w:val="center"/>
          </w:tcPr>
          <w:p w14:paraId="74862036" w14:textId="77777777" w:rsidR="00C319F2" w:rsidRPr="007C5E3D" w:rsidRDefault="00C319F2" w:rsidP="006C6751">
            <w:pPr>
              <w:autoSpaceDE w:val="0"/>
              <w:autoSpaceDN w:val="0"/>
              <w:adjustRightInd w:val="0"/>
              <w:spacing w:after="0" w:line="320" w:lineRule="atLeast"/>
              <w:ind w:left="60" w:right="60"/>
              <w:rPr>
                <w:rFonts w:ascii="Arial" w:hAnsi="Arial" w:cs="Arial"/>
                <w:color w:val="000000"/>
                <w:sz w:val="24"/>
                <w:szCs w:val="18"/>
              </w:rPr>
            </w:pPr>
            <w:r w:rsidRPr="007C5E3D">
              <w:rPr>
                <w:rFonts w:ascii="Arial" w:hAnsi="Arial" w:cs="Arial"/>
                <w:color w:val="000000"/>
                <w:sz w:val="24"/>
                <w:szCs w:val="18"/>
              </w:rPr>
              <w:t>161-170 cm</w:t>
            </w:r>
          </w:p>
        </w:tc>
        <w:tc>
          <w:tcPr>
            <w:tcW w:w="2063" w:type="dxa"/>
            <w:tcBorders>
              <w:top w:val="nil"/>
              <w:left w:val="single" w:sz="16" w:space="0" w:color="000000"/>
              <w:bottom w:val="nil"/>
            </w:tcBorders>
            <w:shd w:val="clear" w:color="auto" w:fill="FFFFFF"/>
            <w:vAlign w:val="center"/>
          </w:tcPr>
          <w:p w14:paraId="588EAE27"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76</w:t>
            </w:r>
          </w:p>
        </w:tc>
        <w:tc>
          <w:tcPr>
            <w:tcW w:w="1813" w:type="dxa"/>
            <w:tcBorders>
              <w:top w:val="nil"/>
              <w:bottom w:val="nil"/>
              <w:right w:val="single" w:sz="16" w:space="0" w:color="000000"/>
            </w:tcBorders>
            <w:shd w:val="clear" w:color="auto" w:fill="FFFFFF"/>
            <w:vAlign w:val="center"/>
          </w:tcPr>
          <w:p w14:paraId="74BBF5CA"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51.0</w:t>
            </w:r>
          </w:p>
        </w:tc>
      </w:tr>
      <w:tr w:rsidR="00C319F2" w:rsidRPr="007046AA" w14:paraId="63E41B99" w14:textId="77777777" w:rsidTr="007C5E3D">
        <w:trPr>
          <w:cantSplit/>
          <w:trHeight w:val="158"/>
        </w:trPr>
        <w:tc>
          <w:tcPr>
            <w:tcW w:w="1049" w:type="dxa"/>
            <w:vMerge/>
            <w:tcBorders>
              <w:top w:val="single" w:sz="16" w:space="0" w:color="000000"/>
              <w:left w:val="single" w:sz="16" w:space="0" w:color="000000"/>
              <w:bottom w:val="single" w:sz="16" w:space="0" w:color="000000"/>
              <w:right w:val="nil"/>
            </w:tcBorders>
            <w:shd w:val="clear" w:color="auto" w:fill="FFFFFF"/>
            <w:vAlign w:val="center"/>
          </w:tcPr>
          <w:p w14:paraId="1DC14C7A" w14:textId="77777777" w:rsidR="00C319F2" w:rsidRPr="007C5E3D" w:rsidRDefault="00C319F2" w:rsidP="006C6751">
            <w:pPr>
              <w:autoSpaceDE w:val="0"/>
              <w:autoSpaceDN w:val="0"/>
              <w:adjustRightInd w:val="0"/>
              <w:spacing w:after="0" w:line="240" w:lineRule="auto"/>
              <w:rPr>
                <w:rFonts w:ascii="Arial" w:hAnsi="Arial" w:cs="Arial"/>
                <w:color w:val="000000"/>
                <w:sz w:val="24"/>
                <w:szCs w:val="18"/>
              </w:rPr>
            </w:pPr>
          </w:p>
        </w:tc>
        <w:tc>
          <w:tcPr>
            <w:tcW w:w="2309" w:type="dxa"/>
            <w:tcBorders>
              <w:top w:val="nil"/>
              <w:left w:val="nil"/>
              <w:bottom w:val="nil"/>
              <w:right w:val="single" w:sz="16" w:space="0" w:color="000000"/>
            </w:tcBorders>
            <w:shd w:val="clear" w:color="auto" w:fill="FFFFFF"/>
            <w:vAlign w:val="center"/>
          </w:tcPr>
          <w:p w14:paraId="1B9FB8B1" w14:textId="77777777" w:rsidR="00C319F2" w:rsidRPr="007C5E3D" w:rsidRDefault="00C319F2" w:rsidP="006C6751">
            <w:pPr>
              <w:autoSpaceDE w:val="0"/>
              <w:autoSpaceDN w:val="0"/>
              <w:adjustRightInd w:val="0"/>
              <w:spacing w:after="0" w:line="320" w:lineRule="atLeast"/>
              <w:ind w:left="60" w:right="60"/>
              <w:rPr>
                <w:rFonts w:ascii="Arial" w:hAnsi="Arial" w:cs="Arial"/>
                <w:color w:val="000000"/>
                <w:sz w:val="24"/>
                <w:szCs w:val="18"/>
              </w:rPr>
            </w:pPr>
            <w:r w:rsidRPr="007C5E3D">
              <w:rPr>
                <w:rFonts w:ascii="Arial" w:hAnsi="Arial" w:cs="Arial"/>
                <w:color w:val="000000"/>
                <w:sz w:val="24"/>
                <w:szCs w:val="18"/>
              </w:rPr>
              <w:t>171-180 cm</w:t>
            </w:r>
          </w:p>
        </w:tc>
        <w:tc>
          <w:tcPr>
            <w:tcW w:w="2063" w:type="dxa"/>
            <w:tcBorders>
              <w:top w:val="nil"/>
              <w:left w:val="single" w:sz="16" w:space="0" w:color="000000"/>
              <w:bottom w:val="nil"/>
            </w:tcBorders>
            <w:shd w:val="clear" w:color="auto" w:fill="FFFFFF"/>
            <w:vAlign w:val="center"/>
          </w:tcPr>
          <w:p w14:paraId="597D2602"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15</w:t>
            </w:r>
          </w:p>
        </w:tc>
        <w:tc>
          <w:tcPr>
            <w:tcW w:w="1813" w:type="dxa"/>
            <w:tcBorders>
              <w:top w:val="nil"/>
              <w:bottom w:val="nil"/>
              <w:right w:val="single" w:sz="16" w:space="0" w:color="000000"/>
            </w:tcBorders>
            <w:shd w:val="clear" w:color="auto" w:fill="FFFFFF"/>
            <w:vAlign w:val="center"/>
          </w:tcPr>
          <w:p w14:paraId="3127EE0C"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10.1</w:t>
            </w:r>
          </w:p>
        </w:tc>
      </w:tr>
      <w:tr w:rsidR="00C319F2" w:rsidRPr="007046AA" w14:paraId="36B76CF8" w14:textId="77777777" w:rsidTr="007C5E3D">
        <w:trPr>
          <w:cantSplit/>
          <w:trHeight w:val="158"/>
        </w:trPr>
        <w:tc>
          <w:tcPr>
            <w:tcW w:w="1049" w:type="dxa"/>
            <w:vMerge/>
            <w:tcBorders>
              <w:top w:val="single" w:sz="16" w:space="0" w:color="000000"/>
              <w:left w:val="single" w:sz="16" w:space="0" w:color="000000"/>
              <w:bottom w:val="single" w:sz="16" w:space="0" w:color="000000"/>
              <w:right w:val="nil"/>
            </w:tcBorders>
            <w:shd w:val="clear" w:color="auto" w:fill="FFFFFF"/>
            <w:vAlign w:val="center"/>
          </w:tcPr>
          <w:p w14:paraId="4103A33C" w14:textId="77777777" w:rsidR="00C319F2" w:rsidRPr="007C5E3D" w:rsidRDefault="00C319F2" w:rsidP="006C6751">
            <w:pPr>
              <w:autoSpaceDE w:val="0"/>
              <w:autoSpaceDN w:val="0"/>
              <w:adjustRightInd w:val="0"/>
              <w:spacing w:after="0" w:line="240" w:lineRule="auto"/>
              <w:rPr>
                <w:rFonts w:ascii="Arial" w:hAnsi="Arial" w:cs="Arial"/>
                <w:color w:val="000000"/>
                <w:sz w:val="24"/>
                <w:szCs w:val="18"/>
              </w:rPr>
            </w:pPr>
          </w:p>
        </w:tc>
        <w:tc>
          <w:tcPr>
            <w:tcW w:w="2309" w:type="dxa"/>
            <w:tcBorders>
              <w:top w:val="nil"/>
              <w:left w:val="nil"/>
              <w:bottom w:val="nil"/>
              <w:right w:val="single" w:sz="16" w:space="0" w:color="000000"/>
            </w:tcBorders>
            <w:shd w:val="clear" w:color="auto" w:fill="FFFFFF"/>
            <w:vAlign w:val="center"/>
          </w:tcPr>
          <w:p w14:paraId="439A08CB" w14:textId="77777777" w:rsidR="00C319F2" w:rsidRPr="007C5E3D" w:rsidRDefault="00C319F2" w:rsidP="006C6751">
            <w:pPr>
              <w:autoSpaceDE w:val="0"/>
              <w:autoSpaceDN w:val="0"/>
              <w:adjustRightInd w:val="0"/>
              <w:spacing w:after="0" w:line="320" w:lineRule="atLeast"/>
              <w:ind w:left="60" w:right="60"/>
              <w:rPr>
                <w:rFonts w:ascii="Arial" w:hAnsi="Arial" w:cs="Arial"/>
                <w:color w:val="000000"/>
                <w:sz w:val="24"/>
                <w:szCs w:val="18"/>
              </w:rPr>
            </w:pPr>
            <w:r w:rsidRPr="007C5E3D">
              <w:rPr>
                <w:rFonts w:ascii="Arial" w:hAnsi="Arial" w:cs="Arial"/>
                <w:color w:val="000000"/>
                <w:sz w:val="24"/>
                <w:szCs w:val="18"/>
              </w:rPr>
              <w:t>181-190 cm</w:t>
            </w:r>
          </w:p>
        </w:tc>
        <w:tc>
          <w:tcPr>
            <w:tcW w:w="2063" w:type="dxa"/>
            <w:tcBorders>
              <w:top w:val="nil"/>
              <w:left w:val="single" w:sz="16" w:space="0" w:color="000000"/>
              <w:bottom w:val="nil"/>
            </w:tcBorders>
            <w:shd w:val="clear" w:color="auto" w:fill="FFFFFF"/>
            <w:vAlign w:val="center"/>
          </w:tcPr>
          <w:p w14:paraId="07501EFA"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4</w:t>
            </w:r>
          </w:p>
        </w:tc>
        <w:tc>
          <w:tcPr>
            <w:tcW w:w="1813" w:type="dxa"/>
            <w:tcBorders>
              <w:top w:val="nil"/>
              <w:bottom w:val="nil"/>
              <w:right w:val="single" w:sz="16" w:space="0" w:color="000000"/>
            </w:tcBorders>
            <w:shd w:val="clear" w:color="auto" w:fill="FFFFFF"/>
            <w:vAlign w:val="center"/>
          </w:tcPr>
          <w:p w14:paraId="27C11E62"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2.7</w:t>
            </w:r>
          </w:p>
        </w:tc>
      </w:tr>
      <w:tr w:rsidR="00C319F2" w:rsidRPr="007046AA" w14:paraId="55A47CDB" w14:textId="77777777" w:rsidTr="007C5E3D">
        <w:trPr>
          <w:cantSplit/>
          <w:trHeight w:val="158"/>
        </w:trPr>
        <w:tc>
          <w:tcPr>
            <w:tcW w:w="1049" w:type="dxa"/>
            <w:vMerge/>
            <w:tcBorders>
              <w:top w:val="single" w:sz="16" w:space="0" w:color="000000"/>
              <w:left w:val="single" w:sz="16" w:space="0" w:color="000000"/>
              <w:bottom w:val="single" w:sz="16" w:space="0" w:color="000000"/>
              <w:right w:val="nil"/>
            </w:tcBorders>
            <w:shd w:val="clear" w:color="auto" w:fill="FFFFFF"/>
            <w:vAlign w:val="center"/>
          </w:tcPr>
          <w:p w14:paraId="35DC37FE" w14:textId="77777777" w:rsidR="00C319F2" w:rsidRPr="007C5E3D" w:rsidRDefault="00C319F2" w:rsidP="006C6751">
            <w:pPr>
              <w:autoSpaceDE w:val="0"/>
              <w:autoSpaceDN w:val="0"/>
              <w:adjustRightInd w:val="0"/>
              <w:spacing w:after="0" w:line="240" w:lineRule="auto"/>
              <w:rPr>
                <w:rFonts w:ascii="Arial" w:hAnsi="Arial" w:cs="Arial"/>
                <w:color w:val="000000"/>
                <w:sz w:val="24"/>
                <w:szCs w:val="18"/>
              </w:rPr>
            </w:pPr>
          </w:p>
        </w:tc>
        <w:tc>
          <w:tcPr>
            <w:tcW w:w="2309" w:type="dxa"/>
            <w:tcBorders>
              <w:top w:val="nil"/>
              <w:left w:val="nil"/>
              <w:bottom w:val="single" w:sz="16" w:space="0" w:color="000000"/>
              <w:right w:val="single" w:sz="16" w:space="0" w:color="000000"/>
            </w:tcBorders>
            <w:shd w:val="clear" w:color="auto" w:fill="FFFFFF"/>
            <w:vAlign w:val="center"/>
          </w:tcPr>
          <w:p w14:paraId="5C5CD334" w14:textId="77777777" w:rsidR="00C319F2" w:rsidRPr="007C5E3D" w:rsidRDefault="00C319F2" w:rsidP="006C6751">
            <w:pPr>
              <w:autoSpaceDE w:val="0"/>
              <w:autoSpaceDN w:val="0"/>
              <w:adjustRightInd w:val="0"/>
              <w:spacing w:after="0" w:line="320" w:lineRule="atLeast"/>
              <w:ind w:left="60" w:right="60"/>
              <w:rPr>
                <w:rFonts w:ascii="Arial" w:hAnsi="Arial" w:cs="Arial"/>
                <w:color w:val="000000"/>
                <w:sz w:val="24"/>
                <w:szCs w:val="18"/>
              </w:rPr>
            </w:pPr>
            <w:r w:rsidRPr="007C5E3D">
              <w:rPr>
                <w:rFonts w:ascii="Arial" w:hAnsi="Arial" w:cs="Arial"/>
                <w:color w:val="000000"/>
                <w:sz w:val="24"/>
                <w:szCs w:val="18"/>
              </w:rPr>
              <w:t>Total</w:t>
            </w:r>
          </w:p>
        </w:tc>
        <w:tc>
          <w:tcPr>
            <w:tcW w:w="2063" w:type="dxa"/>
            <w:tcBorders>
              <w:top w:val="nil"/>
              <w:left w:val="single" w:sz="16" w:space="0" w:color="000000"/>
              <w:bottom w:val="single" w:sz="16" w:space="0" w:color="000000"/>
            </w:tcBorders>
            <w:shd w:val="clear" w:color="auto" w:fill="FFFFFF"/>
            <w:vAlign w:val="center"/>
          </w:tcPr>
          <w:p w14:paraId="701F5A1D"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149</w:t>
            </w:r>
          </w:p>
        </w:tc>
        <w:tc>
          <w:tcPr>
            <w:tcW w:w="1813" w:type="dxa"/>
            <w:tcBorders>
              <w:top w:val="nil"/>
              <w:bottom w:val="single" w:sz="16" w:space="0" w:color="000000"/>
              <w:right w:val="single" w:sz="16" w:space="0" w:color="000000"/>
            </w:tcBorders>
            <w:shd w:val="clear" w:color="auto" w:fill="FFFFFF"/>
            <w:vAlign w:val="center"/>
          </w:tcPr>
          <w:p w14:paraId="7DD0FDC5"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100.0</w:t>
            </w:r>
          </w:p>
        </w:tc>
      </w:tr>
    </w:tbl>
    <w:p w14:paraId="2256B501" w14:textId="77777777" w:rsidR="00C319F2" w:rsidRDefault="00C319F2" w:rsidP="00C319F2">
      <w:pPr>
        <w:tabs>
          <w:tab w:val="left" w:pos="284"/>
        </w:tabs>
        <w:autoSpaceDE w:val="0"/>
        <w:autoSpaceDN w:val="0"/>
        <w:adjustRightInd w:val="0"/>
        <w:spacing w:after="0" w:line="240" w:lineRule="auto"/>
        <w:rPr>
          <w:rFonts w:ascii="Times New Roman" w:hAnsi="Times New Roman" w:cs="Times New Roman"/>
          <w:sz w:val="24"/>
          <w:szCs w:val="24"/>
        </w:rPr>
      </w:pPr>
    </w:p>
    <w:p w14:paraId="736A99DD" w14:textId="77777777" w:rsidR="00C319F2" w:rsidRDefault="00B748B9" w:rsidP="00C319F2">
      <w:pPr>
        <w:tabs>
          <w:tab w:val="left" w:pos="284"/>
        </w:tabs>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Table 25</w:t>
      </w:r>
      <w:r w:rsidR="00C319F2">
        <w:rPr>
          <w:rFonts w:asciiTheme="majorHAnsi" w:hAnsiTheme="majorHAnsi" w:cs="Times New Roman"/>
          <w:sz w:val="24"/>
          <w:szCs w:val="24"/>
        </w:rPr>
        <w:t xml:space="preserve">: Shows that among the total respondent; 76(51%) had height (161-170) cm. followed by 54(.36.2%) had height (151-160) </w:t>
      </w:r>
      <w:proofErr w:type="gramStart"/>
      <w:r w:rsidR="00C319F2">
        <w:rPr>
          <w:rFonts w:asciiTheme="majorHAnsi" w:hAnsiTheme="majorHAnsi" w:cs="Times New Roman"/>
          <w:sz w:val="24"/>
          <w:szCs w:val="24"/>
        </w:rPr>
        <w:t>cm.  ,</w:t>
      </w:r>
      <w:proofErr w:type="gramEnd"/>
      <w:r w:rsidR="00C319F2">
        <w:rPr>
          <w:rFonts w:asciiTheme="majorHAnsi" w:hAnsiTheme="majorHAnsi" w:cs="Times New Roman"/>
          <w:sz w:val="24"/>
          <w:szCs w:val="24"/>
        </w:rPr>
        <w:t xml:space="preserve"> 15(10.1%) had height (171-180) cm. &amp; 4(2.7%) had height (181-190) cm.</w:t>
      </w:r>
    </w:p>
    <w:p w14:paraId="5B9D9D75" w14:textId="77777777" w:rsidR="001C0895" w:rsidRDefault="001C0895" w:rsidP="00C319F2">
      <w:pPr>
        <w:tabs>
          <w:tab w:val="left" w:pos="284"/>
        </w:tabs>
        <w:autoSpaceDE w:val="0"/>
        <w:autoSpaceDN w:val="0"/>
        <w:adjustRightInd w:val="0"/>
        <w:spacing w:after="0" w:line="240" w:lineRule="auto"/>
        <w:rPr>
          <w:rFonts w:asciiTheme="majorHAnsi" w:hAnsiTheme="majorHAnsi" w:cs="Times New Roman"/>
          <w:sz w:val="24"/>
          <w:szCs w:val="24"/>
        </w:rPr>
      </w:pPr>
    </w:p>
    <w:p w14:paraId="48AE7A2E" w14:textId="77777777" w:rsidR="00C319F2" w:rsidRPr="001C0895" w:rsidRDefault="00B748B9" w:rsidP="00C319F2">
      <w:pPr>
        <w:tabs>
          <w:tab w:val="left" w:pos="284"/>
        </w:tabs>
        <w:autoSpaceDE w:val="0"/>
        <w:autoSpaceDN w:val="0"/>
        <w:adjustRightInd w:val="0"/>
        <w:spacing w:after="0" w:line="240" w:lineRule="auto"/>
        <w:rPr>
          <w:rFonts w:asciiTheme="majorHAnsi" w:hAnsiTheme="majorHAnsi" w:cs="Times New Roman"/>
          <w:sz w:val="28"/>
          <w:szCs w:val="24"/>
        </w:rPr>
      </w:pPr>
      <w:r>
        <w:rPr>
          <w:rFonts w:asciiTheme="majorHAnsi" w:hAnsiTheme="majorHAnsi"/>
          <w:b/>
          <w:bCs/>
          <w:sz w:val="28"/>
          <w:szCs w:val="24"/>
        </w:rPr>
        <w:lastRenderedPageBreak/>
        <w:t>Table 26</w:t>
      </w:r>
      <w:r w:rsidR="00C319F2" w:rsidRPr="001C0895">
        <w:rPr>
          <w:rFonts w:asciiTheme="majorHAnsi" w:hAnsiTheme="majorHAnsi"/>
          <w:b/>
          <w:bCs/>
          <w:sz w:val="28"/>
          <w:szCs w:val="24"/>
        </w:rPr>
        <w:t>: Distribution of the respondent according to their pulse rate</w:t>
      </w:r>
    </w:p>
    <w:p w14:paraId="68920708" w14:textId="77777777" w:rsidR="00C319F2" w:rsidRPr="007F4CE9" w:rsidRDefault="00C319F2" w:rsidP="00C319F2">
      <w:pPr>
        <w:autoSpaceDE w:val="0"/>
        <w:autoSpaceDN w:val="0"/>
        <w:adjustRightInd w:val="0"/>
        <w:spacing w:after="0" w:line="240" w:lineRule="auto"/>
        <w:rPr>
          <w:rFonts w:ascii="Times New Roman" w:hAnsi="Times New Roman" w:cs="Times New Roman"/>
          <w:sz w:val="24"/>
          <w:szCs w:val="24"/>
        </w:rPr>
      </w:pPr>
    </w:p>
    <w:tbl>
      <w:tblPr>
        <w:tblW w:w="7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30"/>
        <w:gridCol w:w="2943"/>
        <w:gridCol w:w="1919"/>
        <w:gridCol w:w="1688"/>
      </w:tblGrid>
      <w:tr w:rsidR="00C319F2" w:rsidRPr="007F4CE9" w14:paraId="2C001C78" w14:textId="77777777" w:rsidTr="006C6751">
        <w:trPr>
          <w:cantSplit/>
          <w:trHeight w:val="343"/>
        </w:trPr>
        <w:tc>
          <w:tcPr>
            <w:tcW w:w="7779" w:type="dxa"/>
            <w:gridSpan w:val="4"/>
            <w:tcBorders>
              <w:top w:val="nil"/>
              <w:left w:val="nil"/>
              <w:bottom w:val="nil"/>
              <w:right w:val="nil"/>
            </w:tcBorders>
            <w:shd w:val="clear" w:color="auto" w:fill="FFFFFF"/>
          </w:tcPr>
          <w:p w14:paraId="4524B352" w14:textId="77777777" w:rsidR="00C319F2" w:rsidRPr="007F4CE9" w:rsidRDefault="00C319F2" w:rsidP="006C6751">
            <w:pPr>
              <w:autoSpaceDE w:val="0"/>
              <w:autoSpaceDN w:val="0"/>
              <w:adjustRightInd w:val="0"/>
              <w:spacing w:after="0" w:line="320" w:lineRule="atLeast"/>
              <w:ind w:left="60" w:right="60"/>
              <w:jc w:val="center"/>
              <w:rPr>
                <w:rFonts w:ascii="Arial" w:hAnsi="Arial" w:cs="Arial"/>
                <w:color w:val="000000"/>
                <w:sz w:val="18"/>
                <w:szCs w:val="18"/>
              </w:rPr>
            </w:pPr>
          </w:p>
        </w:tc>
      </w:tr>
      <w:tr w:rsidR="00C319F2" w:rsidRPr="007F4CE9" w14:paraId="757EE265" w14:textId="77777777" w:rsidTr="006C6751">
        <w:trPr>
          <w:cantSplit/>
          <w:trHeight w:val="343"/>
        </w:trPr>
        <w:tc>
          <w:tcPr>
            <w:tcW w:w="4172" w:type="dxa"/>
            <w:gridSpan w:val="2"/>
            <w:tcBorders>
              <w:top w:val="single" w:sz="16" w:space="0" w:color="000000"/>
              <w:left w:val="single" w:sz="16" w:space="0" w:color="000000"/>
              <w:bottom w:val="single" w:sz="16" w:space="0" w:color="000000"/>
              <w:right w:val="nil"/>
            </w:tcBorders>
            <w:shd w:val="clear" w:color="auto" w:fill="FFFFFF"/>
          </w:tcPr>
          <w:p w14:paraId="1B50EC9B" w14:textId="77777777" w:rsidR="00C319F2" w:rsidRPr="007F4CE9" w:rsidRDefault="00C319F2" w:rsidP="006C6751">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Pulse  rate</w:t>
            </w:r>
            <w:proofErr w:type="gramEnd"/>
          </w:p>
        </w:tc>
        <w:tc>
          <w:tcPr>
            <w:tcW w:w="1919" w:type="dxa"/>
            <w:tcBorders>
              <w:top w:val="single" w:sz="16" w:space="0" w:color="000000"/>
              <w:left w:val="single" w:sz="16" w:space="0" w:color="000000"/>
              <w:bottom w:val="single" w:sz="16" w:space="0" w:color="000000"/>
            </w:tcBorders>
            <w:shd w:val="clear" w:color="auto" w:fill="FFFFFF"/>
          </w:tcPr>
          <w:p w14:paraId="0A91B4F4" w14:textId="77777777" w:rsidR="00C319F2" w:rsidRPr="007F4CE9" w:rsidRDefault="00C319F2" w:rsidP="006C6751">
            <w:pPr>
              <w:autoSpaceDE w:val="0"/>
              <w:autoSpaceDN w:val="0"/>
              <w:adjustRightInd w:val="0"/>
              <w:spacing w:after="0" w:line="320" w:lineRule="atLeast"/>
              <w:ind w:left="60" w:right="60"/>
              <w:jc w:val="center"/>
              <w:rPr>
                <w:rFonts w:ascii="Arial" w:hAnsi="Arial" w:cs="Arial"/>
                <w:color w:val="000000"/>
                <w:sz w:val="18"/>
                <w:szCs w:val="18"/>
              </w:rPr>
            </w:pPr>
            <w:r w:rsidRPr="007F4CE9">
              <w:rPr>
                <w:rFonts w:ascii="Arial" w:hAnsi="Arial" w:cs="Arial"/>
                <w:color w:val="000000"/>
                <w:sz w:val="18"/>
                <w:szCs w:val="18"/>
              </w:rPr>
              <w:t>Frequency</w:t>
            </w:r>
          </w:p>
        </w:tc>
        <w:tc>
          <w:tcPr>
            <w:tcW w:w="1688" w:type="dxa"/>
            <w:tcBorders>
              <w:top w:val="single" w:sz="16" w:space="0" w:color="000000"/>
              <w:bottom w:val="single" w:sz="16" w:space="0" w:color="000000"/>
              <w:right w:val="single" w:sz="16" w:space="0" w:color="000000"/>
            </w:tcBorders>
            <w:shd w:val="clear" w:color="auto" w:fill="FFFFFF"/>
          </w:tcPr>
          <w:p w14:paraId="12D7A26D" w14:textId="77777777" w:rsidR="00C319F2" w:rsidRPr="007F4CE9" w:rsidRDefault="00C319F2" w:rsidP="006C6751">
            <w:pPr>
              <w:autoSpaceDE w:val="0"/>
              <w:autoSpaceDN w:val="0"/>
              <w:adjustRightInd w:val="0"/>
              <w:spacing w:after="0" w:line="320" w:lineRule="atLeast"/>
              <w:ind w:left="60" w:right="60"/>
              <w:jc w:val="center"/>
              <w:rPr>
                <w:rFonts w:ascii="Arial" w:hAnsi="Arial" w:cs="Arial"/>
                <w:color w:val="000000"/>
                <w:sz w:val="18"/>
                <w:szCs w:val="18"/>
              </w:rPr>
            </w:pPr>
            <w:r w:rsidRPr="007F4CE9">
              <w:rPr>
                <w:rFonts w:ascii="Arial" w:hAnsi="Arial" w:cs="Arial"/>
                <w:color w:val="000000"/>
                <w:sz w:val="18"/>
                <w:szCs w:val="18"/>
              </w:rPr>
              <w:t>Percent</w:t>
            </w:r>
          </w:p>
        </w:tc>
      </w:tr>
      <w:tr w:rsidR="00C319F2" w:rsidRPr="007F4CE9" w14:paraId="743417A3" w14:textId="77777777" w:rsidTr="006C6751">
        <w:trPr>
          <w:cantSplit/>
          <w:trHeight w:val="343"/>
        </w:trPr>
        <w:tc>
          <w:tcPr>
            <w:tcW w:w="1230" w:type="dxa"/>
            <w:vMerge w:val="restart"/>
            <w:tcBorders>
              <w:top w:val="single" w:sz="16" w:space="0" w:color="000000"/>
              <w:left w:val="single" w:sz="16" w:space="0" w:color="000000"/>
              <w:bottom w:val="single" w:sz="16" w:space="0" w:color="000000"/>
              <w:right w:val="nil"/>
            </w:tcBorders>
            <w:shd w:val="clear" w:color="auto" w:fill="FFFFFF"/>
            <w:vAlign w:val="center"/>
          </w:tcPr>
          <w:p w14:paraId="1FC042BE" w14:textId="77777777" w:rsidR="00C319F2" w:rsidRPr="007F4CE9" w:rsidRDefault="00C319F2" w:rsidP="006C6751">
            <w:pPr>
              <w:autoSpaceDE w:val="0"/>
              <w:autoSpaceDN w:val="0"/>
              <w:adjustRightInd w:val="0"/>
              <w:spacing w:after="0" w:line="320" w:lineRule="atLeast"/>
              <w:ind w:right="60"/>
              <w:rPr>
                <w:rFonts w:ascii="Arial" w:hAnsi="Arial" w:cs="Arial"/>
                <w:color w:val="000000"/>
                <w:sz w:val="18"/>
                <w:szCs w:val="18"/>
              </w:rPr>
            </w:pPr>
          </w:p>
        </w:tc>
        <w:tc>
          <w:tcPr>
            <w:tcW w:w="2943" w:type="dxa"/>
            <w:tcBorders>
              <w:top w:val="single" w:sz="16" w:space="0" w:color="000000"/>
              <w:left w:val="nil"/>
              <w:bottom w:val="nil"/>
              <w:right w:val="single" w:sz="16" w:space="0" w:color="000000"/>
            </w:tcBorders>
            <w:shd w:val="clear" w:color="auto" w:fill="FFFFFF"/>
            <w:vAlign w:val="center"/>
          </w:tcPr>
          <w:p w14:paraId="2DCD24DA" w14:textId="77777777" w:rsidR="00C319F2" w:rsidRPr="007F4CE9" w:rsidRDefault="00C319F2" w:rsidP="006C6751">
            <w:pPr>
              <w:autoSpaceDE w:val="0"/>
              <w:autoSpaceDN w:val="0"/>
              <w:adjustRightInd w:val="0"/>
              <w:spacing w:after="0" w:line="320" w:lineRule="atLeast"/>
              <w:ind w:left="60" w:right="60"/>
              <w:rPr>
                <w:rFonts w:ascii="Arial" w:hAnsi="Arial" w:cs="Arial"/>
                <w:color w:val="000000"/>
                <w:sz w:val="18"/>
                <w:szCs w:val="18"/>
              </w:rPr>
            </w:pPr>
            <w:r w:rsidRPr="007F4CE9">
              <w:rPr>
                <w:rFonts w:ascii="Arial" w:hAnsi="Arial" w:cs="Arial"/>
                <w:color w:val="000000"/>
                <w:sz w:val="18"/>
                <w:szCs w:val="18"/>
              </w:rPr>
              <w:t>55-70 beats/min</w:t>
            </w:r>
          </w:p>
        </w:tc>
        <w:tc>
          <w:tcPr>
            <w:tcW w:w="1919" w:type="dxa"/>
            <w:tcBorders>
              <w:top w:val="single" w:sz="16" w:space="0" w:color="000000"/>
              <w:left w:val="single" w:sz="16" w:space="0" w:color="000000"/>
              <w:bottom w:val="nil"/>
            </w:tcBorders>
            <w:shd w:val="clear" w:color="auto" w:fill="FFFFFF"/>
            <w:vAlign w:val="center"/>
          </w:tcPr>
          <w:p w14:paraId="320B9105" w14:textId="77777777" w:rsidR="00C319F2" w:rsidRPr="007F4CE9" w:rsidRDefault="00C319F2" w:rsidP="006C6751">
            <w:pPr>
              <w:autoSpaceDE w:val="0"/>
              <w:autoSpaceDN w:val="0"/>
              <w:adjustRightInd w:val="0"/>
              <w:spacing w:after="0" w:line="320" w:lineRule="atLeast"/>
              <w:ind w:left="60" w:right="60"/>
              <w:jc w:val="right"/>
              <w:rPr>
                <w:rFonts w:ascii="Arial" w:hAnsi="Arial" w:cs="Arial"/>
                <w:color w:val="000000"/>
                <w:sz w:val="18"/>
                <w:szCs w:val="18"/>
              </w:rPr>
            </w:pPr>
            <w:r w:rsidRPr="007F4CE9">
              <w:rPr>
                <w:rFonts w:ascii="Arial" w:hAnsi="Arial" w:cs="Arial"/>
                <w:color w:val="000000"/>
                <w:sz w:val="18"/>
                <w:szCs w:val="18"/>
              </w:rPr>
              <w:t>45</w:t>
            </w:r>
          </w:p>
        </w:tc>
        <w:tc>
          <w:tcPr>
            <w:tcW w:w="1688" w:type="dxa"/>
            <w:tcBorders>
              <w:top w:val="single" w:sz="16" w:space="0" w:color="000000"/>
              <w:bottom w:val="nil"/>
              <w:right w:val="single" w:sz="16" w:space="0" w:color="000000"/>
            </w:tcBorders>
            <w:shd w:val="clear" w:color="auto" w:fill="FFFFFF"/>
            <w:vAlign w:val="center"/>
          </w:tcPr>
          <w:p w14:paraId="00C72DC9" w14:textId="77777777" w:rsidR="00C319F2" w:rsidRPr="007F4CE9" w:rsidRDefault="00C319F2" w:rsidP="006C6751">
            <w:pPr>
              <w:autoSpaceDE w:val="0"/>
              <w:autoSpaceDN w:val="0"/>
              <w:adjustRightInd w:val="0"/>
              <w:spacing w:after="0" w:line="320" w:lineRule="atLeast"/>
              <w:ind w:left="60" w:right="60"/>
              <w:jc w:val="right"/>
              <w:rPr>
                <w:rFonts w:ascii="Arial" w:hAnsi="Arial" w:cs="Arial"/>
                <w:color w:val="000000"/>
                <w:sz w:val="18"/>
                <w:szCs w:val="18"/>
              </w:rPr>
            </w:pPr>
            <w:r w:rsidRPr="007F4CE9">
              <w:rPr>
                <w:rFonts w:ascii="Arial" w:hAnsi="Arial" w:cs="Arial"/>
                <w:color w:val="000000"/>
                <w:sz w:val="18"/>
                <w:szCs w:val="18"/>
              </w:rPr>
              <w:t>30.2</w:t>
            </w:r>
          </w:p>
        </w:tc>
      </w:tr>
      <w:tr w:rsidR="00C319F2" w:rsidRPr="007F4CE9" w14:paraId="1E44CACE" w14:textId="77777777" w:rsidTr="006C6751">
        <w:trPr>
          <w:cantSplit/>
          <w:trHeight w:val="157"/>
        </w:trPr>
        <w:tc>
          <w:tcPr>
            <w:tcW w:w="1230" w:type="dxa"/>
            <w:vMerge/>
            <w:tcBorders>
              <w:top w:val="single" w:sz="16" w:space="0" w:color="000000"/>
              <w:left w:val="single" w:sz="16" w:space="0" w:color="000000"/>
              <w:bottom w:val="single" w:sz="16" w:space="0" w:color="000000"/>
              <w:right w:val="nil"/>
            </w:tcBorders>
            <w:shd w:val="clear" w:color="auto" w:fill="FFFFFF"/>
            <w:vAlign w:val="center"/>
          </w:tcPr>
          <w:p w14:paraId="0D7BBB16" w14:textId="77777777" w:rsidR="00C319F2" w:rsidRPr="007F4CE9" w:rsidRDefault="00C319F2" w:rsidP="006C6751">
            <w:pPr>
              <w:autoSpaceDE w:val="0"/>
              <w:autoSpaceDN w:val="0"/>
              <w:adjustRightInd w:val="0"/>
              <w:spacing w:after="0" w:line="240" w:lineRule="auto"/>
              <w:rPr>
                <w:rFonts w:ascii="Arial" w:hAnsi="Arial" w:cs="Arial"/>
                <w:color w:val="000000"/>
                <w:sz w:val="18"/>
                <w:szCs w:val="18"/>
              </w:rPr>
            </w:pPr>
          </w:p>
        </w:tc>
        <w:tc>
          <w:tcPr>
            <w:tcW w:w="2943" w:type="dxa"/>
            <w:tcBorders>
              <w:top w:val="nil"/>
              <w:left w:val="nil"/>
              <w:bottom w:val="nil"/>
              <w:right w:val="single" w:sz="16" w:space="0" w:color="000000"/>
            </w:tcBorders>
            <w:shd w:val="clear" w:color="auto" w:fill="FFFFFF"/>
            <w:vAlign w:val="center"/>
          </w:tcPr>
          <w:p w14:paraId="5EC4E52D" w14:textId="77777777" w:rsidR="00C319F2" w:rsidRPr="007F4CE9" w:rsidRDefault="00C319F2" w:rsidP="006C6751">
            <w:pPr>
              <w:autoSpaceDE w:val="0"/>
              <w:autoSpaceDN w:val="0"/>
              <w:adjustRightInd w:val="0"/>
              <w:spacing w:after="0" w:line="320" w:lineRule="atLeast"/>
              <w:ind w:left="60" w:right="60"/>
              <w:rPr>
                <w:rFonts w:ascii="Arial" w:hAnsi="Arial" w:cs="Arial"/>
                <w:color w:val="000000"/>
                <w:sz w:val="18"/>
                <w:szCs w:val="18"/>
              </w:rPr>
            </w:pPr>
            <w:r w:rsidRPr="007F4CE9">
              <w:rPr>
                <w:rFonts w:ascii="Arial" w:hAnsi="Arial" w:cs="Arial"/>
                <w:color w:val="000000"/>
                <w:sz w:val="18"/>
                <w:szCs w:val="18"/>
              </w:rPr>
              <w:t>71-85 beats/min</w:t>
            </w:r>
          </w:p>
        </w:tc>
        <w:tc>
          <w:tcPr>
            <w:tcW w:w="1919" w:type="dxa"/>
            <w:tcBorders>
              <w:top w:val="nil"/>
              <w:left w:val="single" w:sz="16" w:space="0" w:color="000000"/>
              <w:bottom w:val="nil"/>
            </w:tcBorders>
            <w:shd w:val="clear" w:color="auto" w:fill="FFFFFF"/>
            <w:vAlign w:val="center"/>
          </w:tcPr>
          <w:p w14:paraId="4298D34D" w14:textId="77777777" w:rsidR="00C319F2" w:rsidRPr="007F4CE9" w:rsidRDefault="00C319F2" w:rsidP="006C6751">
            <w:pPr>
              <w:autoSpaceDE w:val="0"/>
              <w:autoSpaceDN w:val="0"/>
              <w:adjustRightInd w:val="0"/>
              <w:spacing w:after="0" w:line="320" w:lineRule="atLeast"/>
              <w:ind w:left="60" w:right="60"/>
              <w:jc w:val="right"/>
              <w:rPr>
                <w:rFonts w:ascii="Arial" w:hAnsi="Arial" w:cs="Arial"/>
                <w:color w:val="000000"/>
                <w:sz w:val="18"/>
                <w:szCs w:val="18"/>
              </w:rPr>
            </w:pPr>
            <w:r w:rsidRPr="007F4CE9">
              <w:rPr>
                <w:rFonts w:ascii="Arial" w:hAnsi="Arial" w:cs="Arial"/>
                <w:color w:val="000000"/>
                <w:sz w:val="18"/>
                <w:szCs w:val="18"/>
              </w:rPr>
              <w:t>100</w:t>
            </w:r>
          </w:p>
        </w:tc>
        <w:tc>
          <w:tcPr>
            <w:tcW w:w="1688" w:type="dxa"/>
            <w:tcBorders>
              <w:top w:val="nil"/>
              <w:bottom w:val="nil"/>
              <w:right w:val="single" w:sz="16" w:space="0" w:color="000000"/>
            </w:tcBorders>
            <w:shd w:val="clear" w:color="auto" w:fill="FFFFFF"/>
            <w:vAlign w:val="center"/>
          </w:tcPr>
          <w:p w14:paraId="7BEF16A6" w14:textId="77777777" w:rsidR="00C319F2" w:rsidRPr="007F4CE9" w:rsidRDefault="00C319F2" w:rsidP="006C6751">
            <w:pPr>
              <w:autoSpaceDE w:val="0"/>
              <w:autoSpaceDN w:val="0"/>
              <w:adjustRightInd w:val="0"/>
              <w:spacing w:after="0" w:line="320" w:lineRule="atLeast"/>
              <w:ind w:left="60" w:right="60"/>
              <w:jc w:val="right"/>
              <w:rPr>
                <w:rFonts w:ascii="Arial" w:hAnsi="Arial" w:cs="Arial"/>
                <w:color w:val="000000"/>
                <w:sz w:val="18"/>
                <w:szCs w:val="18"/>
              </w:rPr>
            </w:pPr>
            <w:r w:rsidRPr="007F4CE9">
              <w:rPr>
                <w:rFonts w:ascii="Arial" w:hAnsi="Arial" w:cs="Arial"/>
                <w:color w:val="000000"/>
                <w:sz w:val="18"/>
                <w:szCs w:val="18"/>
              </w:rPr>
              <w:t>67.1</w:t>
            </w:r>
          </w:p>
        </w:tc>
      </w:tr>
      <w:tr w:rsidR="00C319F2" w:rsidRPr="007F4CE9" w14:paraId="53D2AEF6" w14:textId="77777777" w:rsidTr="006C6751">
        <w:trPr>
          <w:cantSplit/>
          <w:trHeight w:val="157"/>
        </w:trPr>
        <w:tc>
          <w:tcPr>
            <w:tcW w:w="1230" w:type="dxa"/>
            <w:vMerge/>
            <w:tcBorders>
              <w:top w:val="single" w:sz="16" w:space="0" w:color="000000"/>
              <w:left w:val="single" w:sz="16" w:space="0" w:color="000000"/>
              <w:bottom w:val="single" w:sz="16" w:space="0" w:color="000000"/>
              <w:right w:val="nil"/>
            </w:tcBorders>
            <w:shd w:val="clear" w:color="auto" w:fill="FFFFFF"/>
            <w:vAlign w:val="center"/>
          </w:tcPr>
          <w:p w14:paraId="5024F4E9" w14:textId="77777777" w:rsidR="00C319F2" w:rsidRPr="007F4CE9" w:rsidRDefault="00C319F2" w:rsidP="006C6751">
            <w:pPr>
              <w:autoSpaceDE w:val="0"/>
              <w:autoSpaceDN w:val="0"/>
              <w:adjustRightInd w:val="0"/>
              <w:spacing w:after="0" w:line="240" w:lineRule="auto"/>
              <w:rPr>
                <w:rFonts w:ascii="Arial" w:hAnsi="Arial" w:cs="Arial"/>
                <w:color w:val="000000"/>
                <w:sz w:val="18"/>
                <w:szCs w:val="18"/>
              </w:rPr>
            </w:pPr>
          </w:p>
        </w:tc>
        <w:tc>
          <w:tcPr>
            <w:tcW w:w="2943" w:type="dxa"/>
            <w:tcBorders>
              <w:top w:val="nil"/>
              <w:left w:val="nil"/>
              <w:bottom w:val="nil"/>
              <w:right w:val="single" w:sz="16" w:space="0" w:color="000000"/>
            </w:tcBorders>
            <w:shd w:val="clear" w:color="auto" w:fill="FFFFFF"/>
            <w:vAlign w:val="center"/>
          </w:tcPr>
          <w:p w14:paraId="34D471B3" w14:textId="77777777" w:rsidR="00C319F2" w:rsidRPr="007F4CE9" w:rsidRDefault="00C319F2" w:rsidP="006C6751">
            <w:pPr>
              <w:autoSpaceDE w:val="0"/>
              <w:autoSpaceDN w:val="0"/>
              <w:adjustRightInd w:val="0"/>
              <w:spacing w:after="0" w:line="320" w:lineRule="atLeast"/>
              <w:ind w:left="60" w:right="60"/>
              <w:rPr>
                <w:rFonts w:ascii="Arial" w:hAnsi="Arial" w:cs="Arial"/>
                <w:color w:val="000000"/>
                <w:sz w:val="18"/>
                <w:szCs w:val="18"/>
              </w:rPr>
            </w:pPr>
            <w:r w:rsidRPr="007F4CE9">
              <w:rPr>
                <w:rFonts w:ascii="Arial" w:hAnsi="Arial" w:cs="Arial"/>
                <w:color w:val="000000"/>
                <w:sz w:val="18"/>
                <w:szCs w:val="18"/>
              </w:rPr>
              <w:t>86-100 beats/min</w:t>
            </w:r>
          </w:p>
        </w:tc>
        <w:tc>
          <w:tcPr>
            <w:tcW w:w="1919" w:type="dxa"/>
            <w:tcBorders>
              <w:top w:val="nil"/>
              <w:left w:val="single" w:sz="16" w:space="0" w:color="000000"/>
              <w:bottom w:val="nil"/>
            </w:tcBorders>
            <w:shd w:val="clear" w:color="auto" w:fill="FFFFFF"/>
            <w:vAlign w:val="center"/>
          </w:tcPr>
          <w:p w14:paraId="551ABED0" w14:textId="77777777" w:rsidR="00C319F2" w:rsidRPr="007F4CE9" w:rsidRDefault="00C319F2" w:rsidP="006C6751">
            <w:pPr>
              <w:autoSpaceDE w:val="0"/>
              <w:autoSpaceDN w:val="0"/>
              <w:adjustRightInd w:val="0"/>
              <w:spacing w:after="0" w:line="320" w:lineRule="atLeast"/>
              <w:ind w:left="60" w:right="60"/>
              <w:jc w:val="right"/>
              <w:rPr>
                <w:rFonts w:ascii="Arial" w:hAnsi="Arial" w:cs="Arial"/>
                <w:color w:val="000000"/>
                <w:sz w:val="18"/>
                <w:szCs w:val="18"/>
              </w:rPr>
            </w:pPr>
            <w:r w:rsidRPr="007F4CE9">
              <w:rPr>
                <w:rFonts w:ascii="Arial" w:hAnsi="Arial" w:cs="Arial"/>
                <w:color w:val="000000"/>
                <w:sz w:val="18"/>
                <w:szCs w:val="18"/>
              </w:rPr>
              <w:t>4</w:t>
            </w:r>
          </w:p>
        </w:tc>
        <w:tc>
          <w:tcPr>
            <w:tcW w:w="1688" w:type="dxa"/>
            <w:tcBorders>
              <w:top w:val="nil"/>
              <w:bottom w:val="nil"/>
              <w:right w:val="single" w:sz="16" w:space="0" w:color="000000"/>
            </w:tcBorders>
            <w:shd w:val="clear" w:color="auto" w:fill="FFFFFF"/>
            <w:vAlign w:val="center"/>
          </w:tcPr>
          <w:p w14:paraId="7E1702C8" w14:textId="77777777" w:rsidR="00C319F2" w:rsidRPr="007F4CE9" w:rsidRDefault="00C319F2" w:rsidP="006C6751">
            <w:pPr>
              <w:autoSpaceDE w:val="0"/>
              <w:autoSpaceDN w:val="0"/>
              <w:adjustRightInd w:val="0"/>
              <w:spacing w:after="0" w:line="320" w:lineRule="atLeast"/>
              <w:ind w:left="60" w:right="60"/>
              <w:jc w:val="right"/>
              <w:rPr>
                <w:rFonts w:ascii="Arial" w:hAnsi="Arial" w:cs="Arial"/>
                <w:color w:val="000000"/>
                <w:sz w:val="18"/>
                <w:szCs w:val="18"/>
              </w:rPr>
            </w:pPr>
            <w:r w:rsidRPr="007F4CE9">
              <w:rPr>
                <w:rFonts w:ascii="Arial" w:hAnsi="Arial" w:cs="Arial"/>
                <w:color w:val="000000"/>
                <w:sz w:val="18"/>
                <w:szCs w:val="18"/>
              </w:rPr>
              <w:t>2.7</w:t>
            </w:r>
          </w:p>
        </w:tc>
      </w:tr>
      <w:tr w:rsidR="00C319F2" w:rsidRPr="007F4CE9" w14:paraId="72285AE8" w14:textId="77777777" w:rsidTr="006C6751">
        <w:trPr>
          <w:cantSplit/>
          <w:trHeight w:val="157"/>
        </w:trPr>
        <w:tc>
          <w:tcPr>
            <w:tcW w:w="1230" w:type="dxa"/>
            <w:vMerge/>
            <w:tcBorders>
              <w:top w:val="single" w:sz="16" w:space="0" w:color="000000"/>
              <w:left w:val="single" w:sz="16" w:space="0" w:color="000000"/>
              <w:bottom w:val="single" w:sz="16" w:space="0" w:color="000000"/>
              <w:right w:val="nil"/>
            </w:tcBorders>
            <w:shd w:val="clear" w:color="auto" w:fill="FFFFFF"/>
            <w:vAlign w:val="center"/>
          </w:tcPr>
          <w:p w14:paraId="548EFA65" w14:textId="77777777" w:rsidR="00C319F2" w:rsidRPr="007F4CE9" w:rsidRDefault="00C319F2" w:rsidP="006C6751">
            <w:pPr>
              <w:autoSpaceDE w:val="0"/>
              <w:autoSpaceDN w:val="0"/>
              <w:adjustRightInd w:val="0"/>
              <w:spacing w:after="0" w:line="240" w:lineRule="auto"/>
              <w:rPr>
                <w:rFonts w:ascii="Arial" w:hAnsi="Arial" w:cs="Arial"/>
                <w:color w:val="000000"/>
                <w:sz w:val="18"/>
                <w:szCs w:val="18"/>
              </w:rPr>
            </w:pPr>
          </w:p>
        </w:tc>
        <w:tc>
          <w:tcPr>
            <w:tcW w:w="2943" w:type="dxa"/>
            <w:tcBorders>
              <w:top w:val="nil"/>
              <w:left w:val="nil"/>
              <w:bottom w:val="single" w:sz="16" w:space="0" w:color="000000"/>
              <w:right w:val="single" w:sz="16" w:space="0" w:color="000000"/>
            </w:tcBorders>
            <w:shd w:val="clear" w:color="auto" w:fill="FFFFFF"/>
            <w:vAlign w:val="center"/>
          </w:tcPr>
          <w:p w14:paraId="0C28C52B" w14:textId="77777777" w:rsidR="00C319F2" w:rsidRPr="007F4CE9" w:rsidRDefault="00C319F2" w:rsidP="006C6751">
            <w:pPr>
              <w:autoSpaceDE w:val="0"/>
              <w:autoSpaceDN w:val="0"/>
              <w:adjustRightInd w:val="0"/>
              <w:spacing w:after="0" w:line="320" w:lineRule="atLeast"/>
              <w:ind w:left="60" w:right="60"/>
              <w:rPr>
                <w:rFonts w:ascii="Arial" w:hAnsi="Arial" w:cs="Arial"/>
                <w:color w:val="000000"/>
                <w:sz w:val="18"/>
                <w:szCs w:val="18"/>
              </w:rPr>
            </w:pPr>
            <w:r w:rsidRPr="007F4CE9">
              <w:rPr>
                <w:rFonts w:ascii="Arial" w:hAnsi="Arial" w:cs="Arial"/>
                <w:color w:val="000000"/>
                <w:sz w:val="18"/>
                <w:szCs w:val="18"/>
              </w:rPr>
              <w:t>Total</w:t>
            </w:r>
          </w:p>
        </w:tc>
        <w:tc>
          <w:tcPr>
            <w:tcW w:w="1919" w:type="dxa"/>
            <w:tcBorders>
              <w:top w:val="nil"/>
              <w:left w:val="single" w:sz="16" w:space="0" w:color="000000"/>
              <w:bottom w:val="single" w:sz="16" w:space="0" w:color="000000"/>
            </w:tcBorders>
            <w:shd w:val="clear" w:color="auto" w:fill="FFFFFF"/>
            <w:vAlign w:val="center"/>
          </w:tcPr>
          <w:p w14:paraId="1320B93F" w14:textId="77777777" w:rsidR="00C319F2" w:rsidRPr="007F4CE9" w:rsidRDefault="00C319F2" w:rsidP="006C6751">
            <w:pPr>
              <w:autoSpaceDE w:val="0"/>
              <w:autoSpaceDN w:val="0"/>
              <w:adjustRightInd w:val="0"/>
              <w:spacing w:after="0" w:line="320" w:lineRule="atLeast"/>
              <w:ind w:left="60" w:right="60"/>
              <w:jc w:val="right"/>
              <w:rPr>
                <w:rFonts w:ascii="Arial" w:hAnsi="Arial" w:cs="Arial"/>
                <w:color w:val="000000"/>
                <w:sz w:val="18"/>
                <w:szCs w:val="18"/>
              </w:rPr>
            </w:pPr>
            <w:r w:rsidRPr="007F4CE9">
              <w:rPr>
                <w:rFonts w:ascii="Arial" w:hAnsi="Arial" w:cs="Arial"/>
                <w:color w:val="000000"/>
                <w:sz w:val="18"/>
                <w:szCs w:val="18"/>
              </w:rPr>
              <w:t>149</w:t>
            </w:r>
          </w:p>
        </w:tc>
        <w:tc>
          <w:tcPr>
            <w:tcW w:w="1688" w:type="dxa"/>
            <w:tcBorders>
              <w:top w:val="nil"/>
              <w:bottom w:val="single" w:sz="16" w:space="0" w:color="000000"/>
              <w:right w:val="single" w:sz="16" w:space="0" w:color="000000"/>
            </w:tcBorders>
            <w:shd w:val="clear" w:color="auto" w:fill="FFFFFF"/>
            <w:vAlign w:val="center"/>
          </w:tcPr>
          <w:p w14:paraId="696F6952" w14:textId="77777777" w:rsidR="00C319F2" w:rsidRPr="007F4CE9" w:rsidRDefault="00C319F2" w:rsidP="006C6751">
            <w:pPr>
              <w:autoSpaceDE w:val="0"/>
              <w:autoSpaceDN w:val="0"/>
              <w:adjustRightInd w:val="0"/>
              <w:spacing w:after="0" w:line="320" w:lineRule="atLeast"/>
              <w:ind w:left="60" w:right="60"/>
              <w:jc w:val="right"/>
              <w:rPr>
                <w:rFonts w:ascii="Arial" w:hAnsi="Arial" w:cs="Arial"/>
                <w:color w:val="000000"/>
                <w:sz w:val="18"/>
                <w:szCs w:val="18"/>
              </w:rPr>
            </w:pPr>
            <w:r w:rsidRPr="007F4CE9">
              <w:rPr>
                <w:rFonts w:ascii="Arial" w:hAnsi="Arial" w:cs="Arial"/>
                <w:color w:val="000000"/>
                <w:sz w:val="18"/>
                <w:szCs w:val="18"/>
              </w:rPr>
              <w:t>100.0</w:t>
            </w:r>
          </w:p>
        </w:tc>
      </w:tr>
    </w:tbl>
    <w:p w14:paraId="11347A9C" w14:textId="77777777" w:rsidR="001C0895" w:rsidRDefault="001C0895" w:rsidP="00C319F2">
      <w:pPr>
        <w:tabs>
          <w:tab w:val="left" w:pos="284"/>
        </w:tabs>
        <w:autoSpaceDE w:val="0"/>
        <w:autoSpaceDN w:val="0"/>
        <w:adjustRightInd w:val="0"/>
        <w:spacing w:after="0" w:line="240" w:lineRule="auto"/>
        <w:ind w:left="284"/>
        <w:rPr>
          <w:rFonts w:ascii="Times New Roman" w:hAnsi="Times New Roman" w:cs="Times New Roman"/>
          <w:sz w:val="24"/>
          <w:szCs w:val="24"/>
        </w:rPr>
      </w:pPr>
    </w:p>
    <w:p w14:paraId="25505DC2" w14:textId="77777777" w:rsidR="001C0895" w:rsidRDefault="001C0895" w:rsidP="00C319F2">
      <w:pPr>
        <w:tabs>
          <w:tab w:val="left" w:pos="284"/>
        </w:tabs>
        <w:autoSpaceDE w:val="0"/>
        <w:autoSpaceDN w:val="0"/>
        <w:adjustRightInd w:val="0"/>
        <w:spacing w:after="0" w:line="240" w:lineRule="auto"/>
        <w:ind w:left="284"/>
        <w:rPr>
          <w:rFonts w:ascii="Times New Roman" w:hAnsi="Times New Roman" w:cs="Times New Roman"/>
          <w:sz w:val="24"/>
          <w:szCs w:val="24"/>
        </w:rPr>
      </w:pPr>
    </w:p>
    <w:p w14:paraId="17299FF7" w14:textId="77777777" w:rsidR="001C0895" w:rsidRDefault="001C0895" w:rsidP="00C319F2">
      <w:pPr>
        <w:tabs>
          <w:tab w:val="left" w:pos="284"/>
        </w:tabs>
        <w:autoSpaceDE w:val="0"/>
        <w:autoSpaceDN w:val="0"/>
        <w:adjustRightInd w:val="0"/>
        <w:spacing w:after="0" w:line="240" w:lineRule="auto"/>
        <w:ind w:left="284"/>
        <w:rPr>
          <w:rFonts w:ascii="Times New Roman" w:hAnsi="Times New Roman" w:cs="Times New Roman"/>
          <w:sz w:val="24"/>
          <w:szCs w:val="24"/>
        </w:rPr>
      </w:pPr>
    </w:p>
    <w:p w14:paraId="32EA7AF5" w14:textId="77777777" w:rsidR="00C319F2" w:rsidRDefault="00B748B9"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r>
        <w:rPr>
          <w:rFonts w:asciiTheme="majorHAnsi" w:hAnsiTheme="majorHAnsi" w:cs="Times New Roman"/>
          <w:sz w:val="24"/>
          <w:szCs w:val="24"/>
        </w:rPr>
        <w:t>Table 26</w:t>
      </w:r>
      <w:r w:rsidR="00C319F2">
        <w:rPr>
          <w:rFonts w:asciiTheme="majorHAnsi" w:hAnsiTheme="majorHAnsi" w:cs="Times New Roman"/>
          <w:sz w:val="24"/>
          <w:szCs w:val="24"/>
        </w:rPr>
        <w:t>: Shows that among the total respondent; 100(67.1%) had pulse rate (71-85) beats/</w:t>
      </w:r>
      <w:proofErr w:type="gramStart"/>
      <w:r w:rsidR="00C319F2">
        <w:rPr>
          <w:rFonts w:asciiTheme="majorHAnsi" w:hAnsiTheme="majorHAnsi" w:cs="Times New Roman"/>
          <w:sz w:val="24"/>
          <w:szCs w:val="24"/>
        </w:rPr>
        <w:t>min.  ,</w:t>
      </w:r>
      <w:proofErr w:type="gramEnd"/>
      <w:r w:rsidR="00C319F2">
        <w:rPr>
          <w:rFonts w:asciiTheme="majorHAnsi" w:hAnsiTheme="majorHAnsi" w:cs="Times New Roman"/>
          <w:sz w:val="24"/>
          <w:szCs w:val="24"/>
        </w:rPr>
        <w:t xml:space="preserve"> followed by 45(30.2%) had (55-70) beats/min. , 4(22.5%) had(86-100) beats/min.</w:t>
      </w:r>
    </w:p>
    <w:p w14:paraId="687BD3A1" w14:textId="77777777" w:rsidR="00C319F2" w:rsidRDefault="00C319F2"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p>
    <w:p w14:paraId="7172C464" w14:textId="77777777" w:rsidR="00C319F2" w:rsidRDefault="00C319F2"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p>
    <w:p w14:paraId="5AE528A9" w14:textId="77777777" w:rsidR="008A5AE0" w:rsidRDefault="008A5AE0"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2455D0CF" w14:textId="77777777" w:rsidR="008A5AE0" w:rsidRDefault="008A5AE0"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0B3860E1" w14:textId="77777777" w:rsidR="008A5AE0" w:rsidRDefault="008A5AE0"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0CE95CC0" w14:textId="77777777" w:rsidR="008A5AE0" w:rsidRDefault="008A5AE0"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6F97F063"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32EE0079"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6F94FB32"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417593D1"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56B48D12"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6794C4B4"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514B0D13"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47416A05"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338D0CAC"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452BE791"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405F91A6"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2D635D54"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5800390E"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1B99AA40"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71251CC2"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37CD3191"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55F36184"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74F0D69F"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56669183"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37E94341"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0AC5E756"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65489619" w14:textId="77777777" w:rsidR="001C0895" w:rsidRDefault="001C089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2CB31E57" w14:textId="77777777" w:rsidR="00CF0F05" w:rsidRDefault="00CF0F0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6E9FC09A" w14:textId="77777777" w:rsidR="00C319F2" w:rsidRPr="0020479B" w:rsidRDefault="004C1214" w:rsidP="00C319F2">
      <w:pPr>
        <w:tabs>
          <w:tab w:val="left" w:pos="284"/>
        </w:tabs>
        <w:autoSpaceDE w:val="0"/>
        <w:autoSpaceDN w:val="0"/>
        <w:adjustRightInd w:val="0"/>
        <w:spacing w:after="0" w:line="240" w:lineRule="auto"/>
        <w:ind w:left="284"/>
        <w:rPr>
          <w:rFonts w:asciiTheme="majorHAnsi" w:hAnsiTheme="majorHAnsi"/>
          <w:b/>
          <w:bCs/>
          <w:sz w:val="28"/>
          <w:szCs w:val="24"/>
        </w:rPr>
      </w:pPr>
      <w:r>
        <w:rPr>
          <w:rFonts w:asciiTheme="majorHAnsi" w:hAnsiTheme="majorHAnsi"/>
          <w:b/>
          <w:bCs/>
          <w:sz w:val="28"/>
          <w:szCs w:val="24"/>
        </w:rPr>
        <w:lastRenderedPageBreak/>
        <w:t>Fig 14</w:t>
      </w:r>
      <w:r w:rsidR="00C319F2" w:rsidRPr="0020479B">
        <w:rPr>
          <w:rFonts w:asciiTheme="majorHAnsi" w:hAnsiTheme="majorHAnsi"/>
          <w:b/>
          <w:bCs/>
          <w:sz w:val="28"/>
          <w:szCs w:val="24"/>
        </w:rPr>
        <w:t xml:space="preserve">: Distribution of the respondent by presence of </w:t>
      </w:r>
      <w:proofErr w:type="spellStart"/>
      <w:r w:rsidR="00C319F2" w:rsidRPr="0020479B">
        <w:rPr>
          <w:rFonts w:asciiTheme="majorHAnsi" w:hAnsiTheme="majorHAnsi"/>
          <w:b/>
          <w:bCs/>
          <w:sz w:val="28"/>
          <w:szCs w:val="24"/>
        </w:rPr>
        <w:t>anaemia</w:t>
      </w:r>
      <w:proofErr w:type="spellEnd"/>
      <w:r w:rsidR="00C319F2" w:rsidRPr="0020479B">
        <w:rPr>
          <w:rFonts w:asciiTheme="majorHAnsi" w:hAnsiTheme="majorHAnsi"/>
          <w:b/>
          <w:bCs/>
          <w:sz w:val="28"/>
          <w:szCs w:val="24"/>
        </w:rPr>
        <w:t xml:space="preserve"> </w:t>
      </w:r>
    </w:p>
    <w:p w14:paraId="01ACBB5A" w14:textId="77777777" w:rsidR="00C319F2" w:rsidRDefault="00C319F2"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p>
    <w:p w14:paraId="5A9C1248" w14:textId="77777777" w:rsidR="00C319F2" w:rsidRDefault="00C319F2"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p>
    <w:p w14:paraId="307642E7" w14:textId="77777777" w:rsidR="00C319F2" w:rsidRDefault="00C319F2"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p>
    <w:p w14:paraId="43F1743B" w14:textId="77777777" w:rsidR="00C319F2" w:rsidRPr="00617694" w:rsidRDefault="00C319F2" w:rsidP="00C319F2">
      <w:pPr>
        <w:autoSpaceDE w:val="0"/>
        <w:autoSpaceDN w:val="0"/>
        <w:adjustRightInd w:val="0"/>
        <w:spacing w:after="0" w:line="240" w:lineRule="auto"/>
        <w:rPr>
          <w:rFonts w:ascii="Times New Roman" w:hAnsi="Times New Roman" w:cs="Times New Roman"/>
          <w:sz w:val="24"/>
          <w:szCs w:val="24"/>
        </w:rPr>
      </w:pPr>
    </w:p>
    <w:p w14:paraId="2104CCE2"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2CD070" wp14:editId="77453D3D">
            <wp:extent cx="5943600" cy="4752975"/>
            <wp:effectExtent l="0" t="0" r="0" b="9525"/>
            <wp:docPr id="2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5034BE96" w14:textId="77777777" w:rsidR="00C319F2" w:rsidRDefault="004C1214"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r>
        <w:rPr>
          <w:rFonts w:asciiTheme="majorHAnsi" w:hAnsiTheme="majorHAnsi" w:cs="Times New Roman"/>
          <w:sz w:val="24"/>
          <w:szCs w:val="24"/>
        </w:rPr>
        <w:t>Fig. 14</w:t>
      </w:r>
      <w:r w:rsidR="00C319F2">
        <w:rPr>
          <w:rFonts w:asciiTheme="majorHAnsi" w:hAnsiTheme="majorHAnsi" w:cs="Times New Roman"/>
          <w:sz w:val="24"/>
          <w:szCs w:val="24"/>
        </w:rPr>
        <w:t xml:space="preserve">: Shows that among the total respondent; 17(11.41%) had </w:t>
      </w:r>
      <w:proofErr w:type="spellStart"/>
      <w:r w:rsidR="00C319F2">
        <w:rPr>
          <w:rFonts w:asciiTheme="majorHAnsi" w:hAnsiTheme="majorHAnsi" w:cs="Times New Roman"/>
          <w:sz w:val="24"/>
          <w:szCs w:val="24"/>
        </w:rPr>
        <w:t>anaemia</w:t>
      </w:r>
      <w:proofErr w:type="spellEnd"/>
      <w:r w:rsidR="00C319F2">
        <w:rPr>
          <w:rFonts w:asciiTheme="majorHAnsi" w:hAnsiTheme="majorHAnsi" w:cs="Times New Roman"/>
          <w:sz w:val="24"/>
          <w:szCs w:val="24"/>
        </w:rPr>
        <w:t xml:space="preserve"> whereas 132(88.59%) hadn’t.</w:t>
      </w:r>
    </w:p>
    <w:p w14:paraId="12805B15" w14:textId="77777777" w:rsidR="00C319F2" w:rsidRDefault="00C319F2"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p>
    <w:p w14:paraId="6132FF41" w14:textId="77777777" w:rsidR="00C319F2" w:rsidRDefault="00C319F2"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p>
    <w:p w14:paraId="7C775D84" w14:textId="77777777" w:rsidR="00C319F2" w:rsidRDefault="00C319F2"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p>
    <w:p w14:paraId="0A4B894B" w14:textId="77777777" w:rsidR="00C319F2" w:rsidRDefault="00C319F2"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p>
    <w:p w14:paraId="0EDEAAEF" w14:textId="77777777" w:rsidR="00C319F2" w:rsidRDefault="00C319F2"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p>
    <w:p w14:paraId="0F505E81" w14:textId="77777777" w:rsidR="00C319F2" w:rsidRDefault="00C319F2"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p>
    <w:p w14:paraId="19463FE0" w14:textId="77777777" w:rsidR="00C319F2" w:rsidRDefault="00C319F2"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p>
    <w:p w14:paraId="370D3304" w14:textId="77777777" w:rsidR="00C319F2" w:rsidRDefault="00C319F2"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p>
    <w:p w14:paraId="106AF49A" w14:textId="77777777" w:rsidR="00C319F2" w:rsidRDefault="00C319F2"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p>
    <w:p w14:paraId="72366ABE" w14:textId="77777777" w:rsidR="00C319F2" w:rsidRDefault="00C319F2"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p>
    <w:p w14:paraId="2CAA0112" w14:textId="77777777" w:rsidR="00C319F2" w:rsidRDefault="00C319F2"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p>
    <w:p w14:paraId="10F7E7BC" w14:textId="77777777" w:rsidR="00CF0F05" w:rsidRDefault="00CF0F05" w:rsidP="00C319F2">
      <w:pPr>
        <w:tabs>
          <w:tab w:val="left" w:pos="284"/>
        </w:tabs>
        <w:autoSpaceDE w:val="0"/>
        <w:autoSpaceDN w:val="0"/>
        <w:adjustRightInd w:val="0"/>
        <w:spacing w:after="0" w:line="240" w:lineRule="auto"/>
        <w:ind w:left="284"/>
        <w:rPr>
          <w:rFonts w:asciiTheme="majorHAnsi" w:hAnsiTheme="majorHAnsi"/>
          <w:b/>
          <w:bCs/>
          <w:sz w:val="24"/>
          <w:szCs w:val="24"/>
        </w:rPr>
      </w:pPr>
    </w:p>
    <w:p w14:paraId="1181C2C2" w14:textId="77777777" w:rsidR="00C319F2" w:rsidRPr="006B0D96" w:rsidRDefault="004C1214" w:rsidP="00C319F2">
      <w:pPr>
        <w:tabs>
          <w:tab w:val="left" w:pos="284"/>
        </w:tabs>
        <w:autoSpaceDE w:val="0"/>
        <w:autoSpaceDN w:val="0"/>
        <w:adjustRightInd w:val="0"/>
        <w:spacing w:after="0" w:line="240" w:lineRule="auto"/>
        <w:ind w:left="284"/>
        <w:rPr>
          <w:rFonts w:asciiTheme="majorHAnsi" w:hAnsiTheme="majorHAnsi" w:cs="Times New Roman"/>
          <w:sz w:val="28"/>
          <w:szCs w:val="24"/>
        </w:rPr>
      </w:pPr>
      <w:r>
        <w:rPr>
          <w:rFonts w:asciiTheme="majorHAnsi" w:hAnsiTheme="majorHAnsi"/>
          <w:b/>
          <w:bCs/>
          <w:sz w:val="28"/>
          <w:szCs w:val="24"/>
        </w:rPr>
        <w:lastRenderedPageBreak/>
        <w:t>Fig 15</w:t>
      </w:r>
      <w:r w:rsidR="00C319F2" w:rsidRPr="006B0D96">
        <w:rPr>
          <w:rFonts w:asciiTheme="majorHAnsi" w:hAnsiTheme="majorHAnsi"/>
          <w:b/>
          <w:bCs/>
          <w:sz w:val="28"/>
          <w:szCs w:val="24"/>
        </w:rPr>
        <w:t>: Distribution of the respondent by presence of jaundice</w:t>
      </w:r>
    </w:p>
    <w:p w14:paraId="3A194D71" w14:textId="77777777" w:rsidR="00C319F2" w:rsidRPr="006B0D96" w:rsidRDefault="00C319F2" w:rsidP="00C319F2">
      <w:pPr>
        <w:tabs>
          <w:tab w:val="left" w:pos="284"/>
        </w:tabs>
        <w:autoSpaceDE w:val="0"/>
        <w:autoSpaceDN w:val="0"/>
        <w:adjustRightInd w:val="0"/>
        <w:spacing w:after="0" w:line="240" w:lineRule="auto"/>
        <w:ind w:left="284"/>
        <w:rPr>
          <w:rFonts w:asciiTheme="majorHAnsi" w:hAnsiTheme="majorHAnsi" w:cs="Times New Roman"/>
          <w:sz w:val="28"/>
          <w:szCs w:val="24"/>
        </w:rPr>
      </w:pPr>
    </w:p>
    <w:p w14:paraId="77BCAE08" w14:textId="77777777" w:rsidR="00C319F2" w:rsidRDefault="00C319F2"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p>
    <w:p w14:paraId="1C6D5BC6" w14:textId="77777777" w:rsidR="00C319F2" w:rsidRDefault="00C319F2" w:rsidP="00C319F2">
      <w:pPr>
        <w:tabs>
          <w:tab w:val="left" w:pos="284"/>
        </w:tabs>
        <w:autoSpaceDE w:val="0"/>
        <w:autoSpaceDN w:val="0"/>
        <w:adjustRightInd w:val="0"/>
        <w:spacing w:after="0" w:line="240" w:lineRule="auto"/>
        <w:ind w:left="284"/>
        <w:rPr>
          <w:rFonts w:asciiTheme="majorHAnsi" w:hAnsiTheme="majorHAnsi" w:cs="Times New Roman"/>
          <w:sz w:val="24"/>
          <w:szCs w:val="24"/>
        </w:rPr>
      </w:pPr>
    </w:p>
    <w:p w14:paraId="2A667FF1" w14:textId="77777777" w:rsidR="00C319F2" w:rsidRPr="00617694" w:rsidRDefault="00C319F2" w:rsidP="00C319F2">
      <w:pPr>
        <w:autoSpaceDE w:val="0"/>
        <w:autoSpaceDN w:val="0"/>
        <w:adjustRightInd w:val="0"/>
        <w:spacing w:after="0" w:line="400" w:lineRule="atLeast"/>
        <w:rPr>
          <w:rFonts w:ascii="Times New Roman" w:hAnsi="Times New Roman" w:cs="Times New Roman"/>
          <w:sz w:val="24"/>
          <w:szCs w:val="24"/>
        </w:rPr>
      </w:pPr>
    </w:p>
    <w:p w14:paraId="3946FF31"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4B4439" wp14:editId="00850A50">
            <wp:extent cx="5943600" cy="4752975"/>
            <wp:effectExtent l="0" t="0" r="0" b="9525"/>
            <wp:docPr id="2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73B8CEF1" w14:textId="77777777" w:rsidR="00C319F2" w:rsidRDefault="00C319F2" w:rsidP="00C319F2">
      <w:pPr>
        <w:autoSpaceDE w:val="0"/>
        <w:autoSpaceDN w:val="0"/>
        <w:adjustRightInd w:val="0"/>
        <w:spacing w:after="0" w:line="240" w:lineRule="auto"/>
        <w:rPr>
          <w:rFonts w:ascii="Times New Roman" w:hAnsi="Times New Roman" w:cs="Times New Roman"/>
          <w:sz w:val="24"/>
          <w:szCs w:val="24"/>
        </w:rPr>
      </w:pPr>
    </w:p>
    <w:p w14:paraId="13E7F315" w14:textId="77777777" w:rsidR="00C319F2" w:rsidRDefault="004C1214" w:rsidP="00C319F2">
      <w:pPr>
        <w:tabs>
          <w:tab w:val="left" w:pos="284"/>
        </w:tabs>
        <w:autoSpaceDE w:val="0"/>
        <w:autoSpaceDN w:val="0"/>
        <w:adjustRightInd w:val="0"/>
        <w:spacing w:after="0" w:line="240" w:lineRule="auto"/>
        <w:ind w:left="284"/>
        <w:rPr>
          <w:rFonts w:asciiTheme="majorHAnsi" w:hAnsiTheme="majorHAnsi"/>
          <w:sz w:val="24"/>
          <w:szCs w:val="24"/>
        </w:rPr>
      </w:pPr>
      <w:r>
        <w:rPr>
          <w:rFonts w:asciiTheme="majorHAnsi" w:hAnsiTheme="majorHAnsi"/>
          <w:sz w:val="24"/>
          <w:szCs w:val="24"/>
        </w:rPr>
        <w:t>Fig 15</w:t>
      </w:r>
      <w:r w:rsidR="00C319F2">
        <w:rPr>
          <w:rFonts w:asciiTheme="majorHAnsi" w:hAnsiTheme="majorHAnsi"/>
          <w:sz w:val="24"/>
          <w:szCs w:val="24"/>
        </w:rPr>
        <w:t>: Shows that among the total respondent; 13(8.72%) had jaundice whereas 136(91.28%) hadn’t.</w:t>
      </w:r>
    </w:p>
    <w:p w14:paraId="44652619" w14:textId="77777777" w:rsidR="00C319F2" w:rsidRDefault="00C319F2" w:rsidP="00C319F2">
      <w:pPr>
        <w:autoSpaceDE w:val="0"/>
        <w:autoSpaceDN w:val="0"/>
        <w:adjustRightInd w:val="0"/>
        <w:spacing w:after="0" w:line="400" w:lineRule="atLeast"/>
        <w:rPr>
          <w:rFonts w:ascii="Times New Roman" w:hAnsi="Times New Roman" w:cs="Times New Roman"/>
          <w:sz w:val="24"/>
          <w:szCs w:val="24"/>
        </w:rPr>
      </w:pPr>
    </w:p>
    <w:p w14:paraId="77737322" w14:textId="77777777" w:rsidR="00C319F2" w:rsidRDefault="00C319F2" w:rsidP="00C319F2">
      <w:pPr>
        <w:tabs>
          <w:tab w:val="left" w:pos="284"/>
        </w:tabs>
        <w:autoSpaceDE w:val="0"/>
        <w:autoSpaceDN w:val="0"/>
        <w:adjustRightInd w:val="0"/>
        <w:spacing w:after="0" w:line="240" w:lineRule="auto"/>
        <w:rPr>
          <w:rFonts w:asciiTheme="majorHAnsi" w:hAnsiTheme="majorHAnsi" w:cs="Times New Roman"/>
          <w:b/>
          <w:sz w:val="28"/>
          <w:szCs w:val="24"/>
        </w:rPr>
      </w:pPr>
    </w:p>
    <w:p w14:paraId="2314C854" w14:textId="77777777" w:rsidR="00C319F2" w:rsidRDefault="00C319F2" w:rsidP="00C319F2">
      <w:pPr>
        <w:tabs>
          <w:tab w:val="left" w:pos="284"/>
        </w:tabs>
        <w:autoSpaceDE w:val="0"/>
        <w:autoSpaceDN w:val="0"/>
        <w:adjustRightInd w:val="0"/>
        <w:spacing w:after="0" w:line="240" w:lineRule="auto"/>
        <w:rPr>
          <w:rFonts w:asciiTheme="majorHAnsi" w:hAnsiTheme="majorHAnsi" w:cs="Times New Roman"/>
          <w:b/>
          <w:sz w:val="28"/>
          <w:szCs w:val="24"/>
        </w:rPr>
      </w:pPr>
    </w:p>
    <w:p w14:paraId="6F56046C" w14:textId="77777777" w:rsidR="00C319F2" w:rsidRDefault="00C319F2" w:rsidP="00C319F2">
      <w:pPr>
        <w:tabs>
          <w:tab w:val="left" w:pos="284"/>
        </w:tabs>
        <w:autoSpaceDE w:val="0"/>
        <w:autoSpaceDN w:val="0"/>
        <w:adjustRightInd w:val="0"/>
        <w:spacing w:after="0" w:line="240" w:lineRule="auto"/>
        <w:rPr>
          <w:rFonts w:asciiTheme="majorHAnsi" w:hAnsiTheme="majorHAnsi" w:cs="Times New Roman"/>
          <w:b/>
          <w:sz w:val="28"/>
          <w:szCs w:val="24"/>
        </w:rPr>
      </w:pPr>
    </w:p>
    <w:p w14:paraId="51F48F21" w14:textId="77777777" w:rsidR="00C319F2" w:rsidRDefault="00C319F2" w:rsidP="00C319F2">
      <w:pPr>
        <w:tabs>
          <w:tab w:val="left" w:pos="284"/>
        </w:tabs>
        <w:autoSpaceDE w:val="0"/>
        <w:autoSpaceDN w:val="0"/>
        <w:adjustRightInd w:val="0"/>
        <w:spacing w:after="0" w:line="240" w:lineRule="auto"/>
        <w:rPr>
          <w:rFonts w:asciiTheme="majorHAnsi" w:hAnsiTheme="majorHAnsi" w:cs="Times New Roman"/>
          <w:b/>
          <w:sz w:val="28"/>
          <w:szCs w:val="24"/>
        </w:rPr>
      </w:pPr>
    </w:p>
    <w:p w14:paraId="2E23D468" w14:textId="77777777" w:rsidR="00C319F2" w:rsidRDefault="00C319F2" w:rsidP="00C319F2">
      <w:pPr>
        <w:tabs>
          <w:tab w:val="left" w:pos="284"/>
        </w:tabs>
        <w:autoSpaceDE w:val="0"/>
        <w:autoSpaceDN w:val="0"/>
        <w:adjustRightInd w:val="0"/>
        <w:spacing w:after="0" w:line="240" w:lineRule="auto"/>
        <w:rPr>
          <w:rFonts w:asciiTheme="majorHAnsi" w:hAnsiTheme="majorHAnsi" w:cs="Times New Roman"/>
          <w:b/>
          <w:sz w:val="28"/>
          <w:szCs w:val="24"/>
        </w:rPr>
      </w:pPr>
    </w:p>
    <w:p w14:paraId="2F987771" w14:textId="77777777" w:rsidR="00C319F2" w:rsidRDefault="00C319F2" w:rsidP="00C319F2">
      <w:pPr>
        <w:tabs>
          <w:tab w:val="left" w:pos="284"/>
        </w:tabs>
        <w:autoSpaceDE w:val="0"/>
        <w:autoSpaceDN w:val="0"/>
        <w:adjustRightInd w:val="0"/>
        <w:spacing w:after="0" w:line="240" w:lineRule="auto"/>
        <w:rPr>
          <w:rFonts w:asciiTheme="majorHAnsi" w:hAnsiTheme="majorHAnsi" w:cs="Times New Roman"/>
          <w:b/>
          <w:sz w:val="28"/>
          <w:szCs w:val="24"/>
        </w:rPr>
      </w:pPr>
    </w:p>
    <w:p w14:paraId="072B05D7" w14:textId="77777777" w:rsidR="00CF0F05" w:rsidRDefault="00CF0F05" w:rsidP="00C319F2">
      <w:pPr>
        <w:tabs>
          <w:tab w:val="left" w:pos="284"/>
        </w:tabs>
        <w:autoSpaceDE w:val="0"/>
        <w:autoSpaceDN w:val="0"/>
        <w:adjustRightInd w:val="0"/>
        <w:spacing w:after="0" w:line="240" w:lineRule="auto"/>
        <w:rPr>
          <w:rFonts w:asciiTheme="majorHAnsi" w:hAnsiTheme="majorHAnsi" w:cs="Times New Roman"/>
          <w:b/>
          <w:sz w:val="28"/>
          <w:szCs w:val="24"/>
        </w:rPr>
      </w:pPr>
    </w:p>
    <w:p w14:paraId="7701FB67" w14:textId="77777777" w:rsidR="006126D8" w:rsidRDefault="006126D8" w:rsidP="00C319F2">
      <w:pPr>
        <w:tabs>
          <w:tab w:val="left" w:pos="284"/>
        </w:tabs>
        <w:autoSpaceDE w:val="0"/>
        <w:autoSpaceDN w:val="0"/>
        <w:adjustRightInd w:val="0"/>
        <w:spacing w:after="0" w:line="240" w:lineRule="auto"/>
        <w:rPr>
          <w:rFonts w:asciiTheme="majorHAnsi" w:hAnsiTheme="majorHAnsi" w:cs="Times New Roman"/>
          <w:b/>
          <w:sz w:val="28"/>
          <w:szCs w:val="28"/>
        </w:rPr>
      </w:pPr>
    </w:p>
    <w:p w14:paraId="5737DDDF" w14:textId="77777777" w:rsidR="006126D8" w:rsidRDefault="006126D8" w:rsidP="00C319F2">
      <w:pPr>
        <w:tabs>
          <w:tab w:val="left" w:pos="284"/>
        </w:tabs>
        <w:autoSpaceDE w:val="0"/>
        <w:autoSpaceDN w:val="0"/>
        <w:adjustRightInd w:val="0"/>
        <w:spacing w:after="0" w:line="240" w:lineRule="auto"/>
        <w:rPr>
          <w:rFonts w:asciiTheme="majorHAnsi" w:hAnsiTheme="majorHAnsi" w:cs="Times New Roman"/>
          <w:b/>
          <w:sz w:val="28"/>
          <w:szCs w:val="28"/>
        </w:rPr>
      </w:pPr>
    </w:p>
    <w:p w14:paraId="778979CD" w14:textId="77777777" w:rsidR="006126D8" w:rsidRDefault="006126D8" w:rsidP="00C319F2">
      <w:pPr>
        <w:tabs>
          <w:tab w:val="left" w:pos="284"/>
        </w:tabs>
        <w:autoSpaceDE w:val="0"/>
        <w:autoSpaceDN w:val="0"/>
        <w:adjustRightInd w:val="0"/>
        <w:spacing w:after="0" w:line="240" w:lineRule="auto"/>
        <w:rPr>
          <w:rFonts w:asciiTheme="majorHAnsi" w:hAnsiTheme="majorHAnsi" w:cs="Times New Roman"/>
          <w:b/>
          <w:sz w:val="28"/>
          <w:szCs w:val="28"/>
        </w:rPr>
      </w:pPr>
    </w:p>
    <w:p w14:paraId="15C34D03" w14:textId="77777777" w:rsidR="006126D8" w:rsidRDefault="006126D8" w:rsidP="00C319F2">
      <w:pPr>
        <w:tabs>
          <w:tab w:val="left" w:pos="284"/>
        </w:tabs>
        <w:autoSpaceDE w:val="0"/>
        <w:autoSpaceDN w:val="0"/>
        <w:adjustRightInd w:val="0"/>
        <w:spacing w:after="0" w:line="240" w:lineRule="auto"/>
        <w:rPr>
          <w:rFonts w:asciiTheme="majorHAnsi" w:hAnsiTheme="majorHAnsi" w:cs="Times New Roman"/>
          <w:b/>
          <w:sz w:val="28"/>
          <w:szCs w:val="28"/>
        </w:rPr>
      </w:pPr>
    </w:p>
    <w:p w14:paraId="1C30CA2D" w14:textId="77777777" w:rsidR="006126D8" w:rsidRDefault="006126D8" w:rsidP="00C319F2">
      <w:pPr>
        <w:tabs>
          <w:tab w:val="left" w:pos="284"/>
        </w:tabs>
        <w:autoSpaceDE w:val="0"/>
        <w:autoSpaceDN w:val="0"/>
        <w:adjustRightInd w:val="0"/>
        <w:spacing w:after="0" w:line="240" w:lineRule="auto"/>
        <w:rPr>
          <w:rFonts w:asciiTheme="majorHAnsi" w:hAnsiTheme="majorHAnsi" w:cs="Times New Roman"/>
          <w:b/>
          <w:sz w:val="28"/>
          <w:szCs w:val="28"/>
        </w:rPr>
      </w:pPr>
    </w:p>
    <w:p w14:paraId="188BD024" w14:textId="006E2291" w:rsidR="00C319F2" w:rsidRPr="007C5E3D" w:rsidRDefault="00B748B9" w:rsidP="00C319F2">
      <w:pPr>
        <w:tabs>
          <w:tab w:val="left" w:pos="284"/>
        </w:tabs>
        <w:autoSpaceDE w:val="0"/>
        <w:autoSpaceDN w:val="0"/>
        <w:adjustRightInd w:val="0"/>
        <w:spacing w:after="0" w:line="240" w:lineRule="auto"/>
        <w:rPr>
          <w:rFonts w:asciiTheme="majorHAnsi" w:hAnsiTheme="majorHAnsi" w:cs="Times New Roman"/>
          <w:sz w:val="28"/>
          <w:szCs w:val="28"/>
        </w:rPr>
      </w:pPr>
      <w:r>
        <w:rPr>
          <w:rFonts w:asciiTheme="majorHAnsi" w:hAnsiTheme="majorHAnsi" w:cs="Times New Roman"/>
          <w:b/>
          <w:sz w:val="28"/>
          <w:szCs w:val="28"/>
        </w:rPr>
        <w:t>Table 27</w:t>
      </w:r>
      <w:r w:rsidR="00C319F2" w:rsidRPr="007C5E3D">
        <w:rPr>
          <w:rFonts w:asciiTheme="majorHAnsi" w:hAnsiTheme="majorHAnsi" w:cs="Times New Roman"/>
          <w:b/>
          <w:sz w:val="28"/>
          <w:szCs w:val="28"/>
        </w:rPr>
        <w:t>:</w:t>
      </w:r>
      <w:r w:rsidR="00C319F2" w:rsidRPr="007C5E3D">
        <w:rPr>
          <w:rFonts w:asciiTheme="majorHAnsi" w:hAnsiTheme="majorHAnsi"/>
          <w:b/>
          <w:bCs/>
          <w:sz w:val="28"/>
          <w:szCs w:val="28"/>
        </w:rPr>
        <w:t xml:space="preserve"> Distribution of the respondent according to their BMI</w:t>
      </w:r>
    </w:p>
    <w:p w14:paraId="46BCB00C" w14:textId="77777777" w:rsidR="00C319F2" w:rsidRDefault="00C319F2" w:rsidP="00C319F2">
      <w:pPr>
        <w:autoSpaceDE w:val="0"/>
        <w:autoSpaceDN w:val="0"/>
        <w:adjustRightInd w:val="0"/>
        <w:spacing w:after="0" w:line="240" w:lineRule="auto"/>
        <w:rPr>
          <w:rFonts w:asciiTheme="majorHAnsi" w:hAnsiTheme="majorHAnsi" w:cs="Times New Roman"/>
          <w:b/>
          <w:sz w:val="28"/>
          <w:szCs w:val="24"/>
        </w:rPr>
      </w:pPr>
    </w:p>
    <w:p w14:paraId="4FBA9453" w14:textId="77777777" w:rsidR="006B0D96" w:rsidRPr="00B45CEC" w:rsidRDefault="006B0D96" w:rsidP="00C319F2">
      <w:pPr>
        <w:autoSpaceDE w:val="0"/>
        <w:autoSpaceDN w:val="0"/>
        <w:adjustRightInd w:val="0"/>
        <w:spacing w:after="0" w:line="240" w:lineRule="auto"/>
        <w:rPr>
          <w:rFonts w:ascii="Times New Roman" w:hAnsi="Times New Roman" w:cs="Times New Roman"/>
          <w:sz w:val="24"/>
          <w:szCs w:val="24"/>
        </w:rPr>
      </w:pPr>
    </w:p>
    <w:tbl>
      <w:tblPr>
        <w:tblW w:w="7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2"/>
        <w:gridCol w:w="2500"/>
        <w:gridCol w:w="1954"/>
        <w:gridCol w:w="1719"/>
      </w:tblGrid>
      <w:tr w:rsidR="00C319F2" w:rsidRPr="00B45CEC" w14:paraId="7A64CAA6" w14:textId="77777777" w:rsidTr="006C6751">
        <w:trPr>
          <w:cantSplit/>
          <w:trHeight w:val="351"/>
        </w:trPr>
        <w:tc>
          <w:tcPr>
            <w:tcW w:w="7425" w:type="dxa"/>
            <w:gridSpan w:val="4"/>
            <w:tcBorders>
              <w:top w:val="nil"/>
              <w:left w:val="nil"/>
              <w:bottom w:val="nil"/>
              <w:right w:val="nil"/>
            </w:tcBorders>
            <w:shd w:val="clear" w:color="auto" w:fill="FFFFFF"/>
          </w:tcPr>
          <w:p w14:paraId="43D9176F" w14:textId="77777777" w:rsidR="00C319F2" w:rsidRPr="00B45CEC" w:rsidRDefault="007C5E3D" w:rsidP="007C5E3D">
            <w:pPr>
              <w:autoSpaceDE w:val="0"/>
              <w:autoSpaceDN w:val="0"/>
              <w:adjustRightInd w:val="0"/>
              <w:spacing w:after="0" w:line="320" w:lineRule="atLeast"/>
              <w:ind w:right="60"/>
              <w:rPr>
                <w:rFonts w:ascii="Arial" w:hAnsi="Arial" w:cs="Arial"/>
                <w:color w:val="000000"/>
                <w:sz w:val="18"/>
                <w:szCs w:val="18"/>
              </w:rPr>
            </w:pPr>
            <w:r>
              <w:rPr>
                <w:rFonts w:ascii="Arial" w:hAnsi="Arial" w:cs="Arial"/>
                <w:b/>
                <w:bCs/>
                <w:color w:val="000000"/>
                <w:sz w:val="18"/>
                <w:szCs w:val="18"/>
              </w:rPr>
              <w:t xml:space="preserve">                                                                       </w:t>
            </w:r>
            <w:r w:rsidR="00C319F2" w:rsidRPr="00B45CEC">
              <w:rPr>
                <w:rFonts w:ascii="Arial" w:hAnsi="Arial" w:cs="Arial"/>
                <w:b/>
                <w:bCs/>
                <w:color w:val="000000"/>
                <w:sz w:val="18"/>
                <w:szCs w:val="18"/>
              </w:rPr>
              <w:t>BMI</w:t>
            </w:r>
          </w:p>
        </w:tc>
      </w:tr>
      <w:tr w:rsidR="00C319F2" w:rsidRPr="00B45CEC" w14:paraId="24D3C942" w14:textId="77777777" w:rsidTr="007C5E3D">
        <w:trPr>
          <w:cantSplit/>
          <w:trHeight w:val="527"/>
        </w:trPr>
        <w:tc>
          <w:tcPr>
            <w:tcW w:w="3752" w:type="dxa"/>
            <w:gridSpan w:val="2"/>
            <w:tcBorders>
              <w:top w:val="single" w:sz="16" w:space="0" w:color="000000"/>
              <w:left w:val="single" w:sz="16" w:space="0" w:color="000000"/>
              <w:bottom w:val="single" w:sz="16" w:space="0" w:color="000000"/>
              <w:right w:val="nil"/>
            </w:tcBorders>
            <w:shd w:val="clear" w:color="auto" w:fill="FFFFFF"/>
          </w:tcPr>
          <w:p w14:paraId="07BF2D88" w14:textId="77777777" w:rsidR="00C319F2" w:rsidRPr="007C5E3D" w:rsidRDefault="007C5E3D" w:rsidP="006C6751">
            <w:pPr>
              <w:autoSpaceDE w:val="0"/>
              <w:autoSpaceDN w:val="0"/>
              <w:adjustRightInd w:val="0"/>
              <w:spacing w:after="0" w:line="320" w:lineRule="atLeast"/>
              <w:ind w:right="60"/>
              <w:rPr>
                <w:rFonts w:ascii="Arial" w:hAnsi="Arial" w:cs="Arial"/>
                <w:color w:val="000000"/>
                <w:sz w:val="24"/>
                <w:szCs w:val="18"/>
              </w:rPr>
            </w:pPr>
            <w:r>
              <w:rPr>
                <w:rFonts w:ascii="Arial" w:hAnsi="Arial" w:cs="Arial"/>
                <w:color w:val="000000"/>
                <w:sz w:val="24"/>
                <w:szCs w:val="18"/>
              </w:rPr>
              <w:t xml:space="preserve">                        S</w:t>
            </w:r>
            <w:r w:rsidR="00C319F2" w:rsidRPr="007C5E3D">
              <w:rPr>
                <w:rFonts w:ascii="Arial" w:hAnsi="Arial" w:cs="Arial"/>
                <w:color w:val="000000"/>
                <w:sz w:val="24"/>
                <w:szCs w:val="18"/>
              </w:rPr>
              <w:t>tatus</w:t>
            </w:r>
          </w:p>
        </w:tc>
        <w:tc>
          <w:tcPr>
            <w:tcW w:w="1954" w:type="dxa"/>
            <w:tcBorders>
              <w:top w:val="single" w:sz="16" w:space="0" w:color="000000"/>
              <w:left w:val="single" w:sz="16" w:space="0" w:color="000000"/>
              <w:bottom w:val="single" w:sz="16" w:space="0" w:color="000000"/>
            </w:tcBorders>
            <w:shd w:val="clear" w:color="auto" w:fill="FFFFFF"/>
          </w:tcPr>
          <w:p w14:paraId="4C426B2F" w14:textId="77777777" w:rsidR="00C319F2" w:rsidRPr="007C5E3D"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Frequency</w:t>
            </w:r>
          </w:p>
        </w:tc>
        <w:tc>
          <w:tcPr>
            <w:tcW w:w="1719" w:type="dxa"/>
            <w:tcBorders>
              <w:top w:val="single" w:sz="16" w:space="0" w:color="000000"/>
              <w:bottom w:val="single" w:sz="16" w:space="0" w:color="000000"/>
              <w:right w:val="single" w:sz="16" w:space="0" w:color="000000"/>
            </w:tcBorders>
            <w:shd w:val="clear" w:color="auto" w:fill="FFFFFF"/>
          </w:tcPr>
          <w:p w14:paraId="2B16CD6E" w14:textId="77777777" w:rsidR="00C319F2" w:rsidRPr="007C5E3D" w:rsidRDefault="00C319F2" w:rsidP="006C6751">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Percent</w:t>
            </w:r>
          </w:p>
        </w:tc>
      </w:tr>
      <w:tr w:rsidR="00C319F2" w:rsidRPr="00B45CEC" w14:paraId="1E5E079B" w14:textId="77777777" w:rsidTr="006C6751">
        <w:trPr>
          <w:cantSplit/>
          <w:trHeight w:val="351"/>
        </w:trPr>
        <w:tc>
          <w:tcPr>
            <w:tcW w:w="1252" w:type="dxa"/>
            <w:vMerge w:val="restart"/>
            <w:tcBorders>
              <w:top w:val="single" w:sz="16" w:space="0" w:color="000000"/>
              <w:left w:val="single" w:sz="16" w:space="0" w:color="000000"/>
              <w:bottom w:val="single" w:sz="16" w:space="0" w:color="000000"/>
              <w:right w:val="nil"/>
            </w:tcBorders>
            <w:shd w:val="clear" w:color="auto" w:fill="FFFFFF"/>
            <w:vAlign w:val="center"/>
          </w:tcPr>
          <w:p w14:paraId="6BDCA9B6" w14:textId="77777777" w:rsidR="00C319F2" w:rsidRPr="007C5E3D" w:rsidRDefault="00C319F2" w:rsidP="006C6751">
            <w:pPr>
              <w:autoSpaceDE w:val="0"/>
              <w:autoSpaceDN w:val="0"/>
              <w:adjustRightInd w:val="0"/>
              <w:spacing w:after="0" w:line="320" w:lineRule="atLeast"/>
              <w:ind w:left="60" w:right="60"/>
              <w:rPr>
                <w:rFonts w:ascii="Arial" w:hAnsi="Arial" w:cs="Arial"/>
                <w:color w:val="000000"/>
                <w:sz w:val="24"/>
                <w:szCs w:val="18"/>
              </w:rPr>
            </w:pPr>
          </w:p>
        </w:tc>
        <w:tc>
          <w:tcPr>
            <w:tcW w:w="2500" w:type="dxa"/>
            <w:tcBorders>
              <w:top w:val="single" w:sz="16" w:space="0" w:color="000000"/>
              <w:left w:val="nil"/>
              <w:bottom w:val="nil"/>
              <w:right w:val="single" w:sz="16" w:space="0" w:color="000000"/>
            </w:tcBorders>
            <w:shd w:val="clear" w:color="auto" w:fill="FFFFFF"/>
            <w:vAlign w:val="center"/>
          </w:tcPr>
          <w:p w14:paraId="0B67A8ED" w14:textId="77777777" w:rsidR="00C319F2" w:rsidRPr="007C5E3D" w:rsidRDefault="00C319F2" w:rsidP="006C6751">
            <w:pPr>
              <w:autoSpaceDE w:val="0"/>
              <w:autoSpaceDN w:val="0"/>
              <w:adjustRightInd w:val="0"/>
              <w:spacing w:after="0" w:line="320" w:lineRule="atLeast"/>
              <w:ind w:left="60" w:right="60"/>
              <w:rPr>
                <w:rFonts w:ascii="Arial" w:hAnsi="Arial" w:cs="Arial"/>
                <w:color w:val="000000"/>
                <w:sz w:val="24"/>
                <w:szCs w:val="18"/>
              </w:rPr>
            </w:pPr>
            <w:r w:rsidRPr="007C5E3D">
              <w:rPr>
                <w:rFonts w:ascii="Arial" w:hAnsi="Arial" w:cs="Arial"/>
                <w:color w:val="000000"/>
                <w:sz w:val="24"/>
                <w:szCs w:val="18"/>
              </w:rPr>
              <w:t>Under Nutrition</w:t>
            </w:r>
          </w:p>
        </w:tc>
        <w:tc>
          <w:tcPr>
            <w:tcW w:w="1954" w:type="dxa"/>
            <w:tcBorders>
              <w:top w:val="single" w:sz="16" w:space="0" w:color="000000"/>
              <w:left w:val="single" w:sz="16" w:space="0" w:color="000000"/>
              <w:bottom w:val="nil"/>
            </w:tcBorders>
            <w:shd w:val="clear" w:color="auto" w:fill="FFFFFF"/>
            <w:vAlign w:val="center"/>
          </w:tcPr>
          <w:p w14:paraId="22C83EAD"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6</w:t>
            </w:r>
          </w:p>
        </w:tc>
        <w:tc>
          <w:tcPr>
            <w:tcW w:w="1719" w:type="dxa"/>
            <w:tcBorders>
              <w:top w:val="single" w:sz="16" w:space="0" w:color="000000"/>
              <w:bottom w:val="nil"/>
              <w:right w:val="single" w:sz="16" w:space="0" w:color="000000"/>
            </w:tcBorders>
            <w:shd w:val="clear" w:color="auto" w:fill="FFFFFF"/>
            <w:vAlign w:val="center"/>
          </w:tcPr>
          <w:p w14:paraId="77193DA0"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4.0</w:t>
            </w:r>
          </w:p>
        </w:tc>
      </w:tr>
      <w:tr w:rsidR="00C319F2" w:rsidRPr="00B45CEC" w14:paraId="56607DC1" w14:textId="77777777" w:rsidTr="006C6751">
        <w:trPr>
          <w:cantSplit/>
          <w:trHeight w:val="160"/>
        </w:trPr>
        <w:tc>
          <w:tcPr>
            <w:tcW w:w="1252" w:type="dxa"/>
            <w:vMerge/>
            <w:tcBorders>
              <w:top w:val="single" w:sz="16" w:space="0" w:color="000000"/>
              <w:left w:val="single" w:sz="16" w:space="0" w:color="000000"/>
              <w:bottom w:val="single" w:sz="16" w:space="0" w:color="000000"/>
              <w:right w:val="nil"/>
            </w:tcBorders>
            <w:shd w:val="clear" w:color="auto" w:fill="FFFFFF"/>
            <w:vAlign w:val="center"/>
          </w:tcPr>
          <w:p w14:paraId="18568F1E" w14:textId="77777777" w:rsidR="00C319F2" w:rsidRPr="007C5E3D" w:rsidRDefault="00C319F2" w:rsidP="006C6751">
            <w:pPr>
              <w:autoSpaceDE w:val="0"/>
              <w:autoSpaceDN w:val="0"/>
              <w:adjustRightInd w:val="0"/>
              <w:spacing w:after="0" w:line="240" w:lineRule="auto"/>
              <w:rPr>
                <w:rFonts w:ascii="Arial" w:hAnsi="Arial" w:cs="Arial"/>
                <w:color w:val="000000"/>
                <w:sz w:val="24"/>
                <w:szCs w:val="18"/>
              </w:rPr>
            </w:pPr>
          </w:p>
        </w:tc>
        <w:tc>
          <w:tcPr>
            <w:tcW w:w="2500" w:type="dxa"/>
            <w:tcBorders>
              <w:top w:val="nil"/>
              <w:left w:val="nil"/>
              <w:bottom w:val="nil"/>
              <w:right w:val="single" w:sz="16" w:space="0" w:color="000000"/>
            </w:tcBorders>
            <w:shd w:val="clear" w:color="auto" w:fill="FFFFFF"/>
            <w:vAlign w:val="center"/>
          </w:tcPr>
          <w:p w14:paraId="4BBD2227" w14:textId="77777777" w:rsidR="00C319F2" w:rsidRPr="007C5E3D" w:rsidRDefault="00C319F2" w:rsidP="006C6751">
            <w:pPr>
              <w:autoSpaceDE w:val="0"/>
              <w:autoSpaceDN w:val="0"/>
              <w:adjustRightInd w:val="0"/>
              <w:spacing w:after="0" w:line="320" w:lineRule="atLeast"/>
              <w:ind w:left="60" w:right="60"/>
              <w:rPr>
                <w:rFonts w:ascii="Arial" w:hAnsi="Arial" w:cs="Arial"/>
                <w:color w:val="000000"/>
                <w:sz w:val="24"/>
                <w:szCs w:val="18"/>
              </w:rPr>
            </w:pPr>
            <w:r w:rsidRPr="007C5E3D">
              <w:rPr>
                <w:rFonts w:ascii="Arial" w:hAnsi="Arial" w:cs="Arial"/>
                <w:color w:val="000000"/>
                <w:sz w:val="24"/>
                <w:szCs w:val="18"/>
              </w:rPr>
              <w:t>Normal</w:t>
            </w:r>
          </w:p>
        </w:tc>
        <w:tc>
          <w:tcPr>
            <w:tcW w:w="1954" w:type="dxa"/>
            <w:tcBorders>
              <w:top w:val="nil"/>
              <w:left w:val="single" w:sz="16" w:space="0" w:color="000000"/>
              <w:bottom w:val="nil"/>
            </w:tcBorders>
            <w:shd w:val="clear" w:color="auto" w:fill="FFFFFF"/>
            <w:vAlign w:val="center"/>
          </w:tcPr>
          <w:p w14:paraId="31D40B1C"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112</w:t>
            </w:r>
          </w:p>
        </w:tc>
        <w:tc>
          <w:tcPr>
            <w:tcW w:w="1719" w:type="dxa"/>
            <w:tcBorders>
              <w:top w:val="nil"/>
              <w:bottom w:val="nil"/>
              <w:right w:val="single" w:sz="16" w:space="0" w:color="000000"/>
            </w:tcBorders>
            <w:shd w:val="clear" w:color="auto" w:fill="FFFFFF"/>
            <w:vAlign w:val="center"/>
          </w:tcPr>
          <w:p w14:paraId="2EBAFBF4"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75.2</w:t>
            </w:r>
          </w:p>
        </w:tc>
      </w:tr>
      <w:tr w:rsidR="00C319F2" w:rsidRPr="00B45CEC" w14:paraId="2E4DB81C" w14:textId="77777777" w:rsidTr="0007698A">
        <w:trPr>
          <w:cantSplit/>
          <w:trHeight w:val="392"/>
        </w:trPr>
        <w:tc>
          <w:tcPr>
            <w:tcW w:w="1252" w:type="dxa"/>
            <w:vMerge/>
            <w:tcBorders>
              <w:top w:val="single" w:sz="16" w:space="0" w:color="000000"/>
              <w:left w:val="single" w:sz="16" w:space="0" w:color="000000"/>
              <w:bottom w:val="single" w:sz="16" w:space="0" w:color="000000"/>
              <w:right w:val="nil"/>
            </w:tcBorders>
            <w:shd w:val="clear" w:color="auto" w:fill="FFFFFF"/>
            <w:vAlign w:val="center"/>
          </w:tcPr>
          <w:p w14:paraId="4EC54535" w14:textId="77777777" w:rsidR="00C319F2" w:rsidRPr="007C5E3D" w:rsidRDefault="00C319F2" w:rsidP="006C6751">
            <w:pPr>
              <w:autoSpaceDE w:val="0"/>
              <w:autoSpaceDN w:val="0"/>
              <w:adjustRightInd w:val="0"/>
              <w:spacing w:after="0" w:line="240" w:lineRule="auto"/>
              <w:rPr>
                <w:rFonts w:ascii="Arial" w:hAnsi="Arial" w:cs="Arial"/>
                <w:color w:val="000000"/>
                <w:sz w:val="24"/>
                <w:szCs w:val="18"/>
              </w:rPr>
            </w:pPr>
          </w:p>
        </w:tc>
        <w:tc>
          <w:tcPr>
            <w:tcW w:w="2500" w:type="dxa"/>
            <w:tcBorders>
              <w:top w:val="nil"/>
              <w:left w:val="nil"/>
              <w:bottom w:val="nil"/>
              <w:right w:val="single" w:sz="16" w:space="0" w:color="000000"/>
            </w:tcBorders>
            <w:shd w:val="clear" w:color="auto" w:fill="FFFFFF"/>
            <w:vAlign w:val="center"/>
          </w:tcPr>
          <w:p w14:paraId="00FCD1E8" w14:textId="77777777" w:rsidR="00C319F2" w:rsidRPr="007C5E3D" w:rsidRDefault="00C319F2" w:rsidP="006C6751">
            <w:pPr>
              <w:autoSpaceDE w:val="0"/>
              <w:autoSpaceDN w:val="0"/>
              <w:adjustRightInd w:val="0"/>
              <w:spacing w:after="0" w:line="320" w:lineRule="atLeast"/>
              <w:ind w:left="60" w:right="60"/>
              <w:rPr>
                <w:rFonts w:ascii="Arial" w:hAnsi="Arial" w:cs="Arial"/>
                <w:color w:val="000000"/>
                <w:sz w:val="24"/>
                <w:szCs w:val="18"/>
              </w:rPr>
            </w:pPr>
            <w:r w:rsidRPr="007C5E3D">
              <w:rPr>
                <w:rFonts w:ascii="Arial" w:hAnsi="Arial" w:cs="Arial"/>
                <w:color w:val="000000"/>
                <w:sz w:val="24"/>
                <w:szCs w:val="18"/>
              </w:rPr>
              <w:t>Over Weight</w:t>
            </w:r>
          </w:p>
        </w:tc>
        <w:tc>
          <w:tcPr>
            <w:tcW w:w="1954" w:type="dxa"/>
            <w:tcBorders>
              <w:top w:val="nil"/>
              <w:left w:val="single" w:sz="16" w:space="0" w:color="000000"/>
              <w:bottom w:val="nil"/>
            </w:tcBorders>
            <w:shd w:val="clear" w:color="auto" w:fill="FFFFFF"/>
            <w:vAlign w:val="center"/>
          </w:tcPr>
          <w:p w14:paraId="7E0D67FA"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29</w:t>
            </w:r>
          </w:p>
        </w:tc>
        <w:tc>
          <w:tcPr>
            <w:tcW w:w="1719" w:type="dxa"/>
            <w:tcBorders>
              <w:top w:val="nil"/>
              <w:bottom w:val="nil"/>
              <w:right w:val="single" w:sz="16" w:space="0" w:color="000000"/>
            </w:tcBorders>
            <w:shd w:val="clear" w:color="auto" w:fill="FFFFFF"/>
            <w:vAlign w:val="center"/>
          </w:tcPr>
          <w:p w14:paraId="635AD296"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19.5</w:t>
            </w:r>
          </w:p>
        </w:tc>
      </w:tr>
      <w:tr w:rsidR="00C319F2" w:rsidRPr="00B45CEC" w14:paraId="25F72746" w14:textId="77777777" w:rsidTr="006C6751">
        <w:trPr>
          <w:cantSplit/>
          <w:trHeight w:val="160"/>
        </w:trPr>
        <w:tc>
          <w:tcPr>
            <w:tcW w:w="1252" w:type="dxa"/>
            <w:vMerge/>
            <w:tcBorders>
              <w:top w:val="single" w:sz="16" w:space="0" w:color="000000"/>
              <w:left w:val="single" w:sz="16" w:space="0" w:color="000000"/>
              <w:bottom w:val="single" w:sz="16" w:space="0" w:color="000000"/>
              <w:right w:val="nil"/>
            </w:tcBorders>
            <w:shd w:val="clear" w:color="auto" w:fill="FFFFFF"/>
            <w:vAlign w:val="center"/>
          </w:tcPr>
          <w:p w14:paraId="769CC80F" w14:textId="77777777" w:rsidR="00C319F2" w:rsidRPr="007C5E3D" w:rsidRDefault="00C319F2" w:rsidP="006C6751">
            <w:pPr>
              <w:autoSpaceDE w:val="0"/>
              <w:autoSpaceDN w:val="0"/>
              <w:adjustRightInd w:val="0"/>
              <w:spacing w:after="0" w:line="240" w:lineRule="auto"/>
              <w:rPr>
                <w:rFonts w:ascii="Arial" w:hAnsi="Arial" w:cs="Arial"/>
                <w:color w:val="000000"/>
                <w:sz w:val="24"/>
                <w:szCs w:val="18"/>
              </w:rPr>
            </w:pPr>
          </w:p>
        </w:tc>
        <w:tc>
          <w:tcPr>
            <w:tcW w:w="2500" w:type="dxa"/>
            <w:tcBorders>
              <w:top w:val="nil"/>
              <w:left w:val="nil"/>
              <w:bottom w:val="nil"/>
              <w:right w:val="single" w:sz="16" w:space="0" w:color="000000"/>
            </w:tcBorders>
            <w:shd w:val="clear" w:color="auto" w:fill="FFFFFF"/>
            <w:vAlign w:val="center"/>
          </w:tcPr>
          <w:p w14:paraId="77B3E8FF" w14:textId="77777777" w:rsidR="00C319F2" w:rsidRPr="007C5E3D" w:rsidRDefault="00C319F2" w:rsidP="006C6751">
            <w:pPr>
              <w:autoSpaceDE w:val="0"/>
              <w:autoSpaceDN w:val="0"/>
              <w:adjustRightInd w:val="0"/>
              <w:spacing w:after="0" w:line="320" w:lineRule="atLeast"/>
              <w:ind w:left="60" w:right="60"/>
              <w:rPr>
                <w:rFonts w:ascii="Arial" w:hAnsi="Arial" w:cs="Arial"/>
                <w:color w:val="000000"/>
                <w:sz w:val="24"/>
                <w:szCs w:val="18"/>
              </w:rPr>
            </w:pPr>
            <w:r w:rsidRPr="007C5E3D">
              <w:rPr>
                <w:rFonts w:ascii="Arial" w:hAnsi="Arial" w:cs="Arial"/>
                <w:color w:val="000000"/>
                <w:sz w:val="24"/>
                <w:szCs w:val="18"/>
              </w:rPr>
              <w:t>Obese</w:t>
            </w:r>
          </w:p>
        </w:tc>
        <w:tc>
          <w:tcPr>
            <w:tcW w:w="1954" w:type="dxa"/>
            <w:tcBorders>
              <w:top w:val="nil"/>
              <w:left w:val="single" w:sz="16" w:space="0" w:color="000000"/>
              <w:bottom w:val="nil"/>
            </w:tcBorders>
            <w:shd w:val="clear" w:color="auto" w:fill="FFFFFF"/>
            <w:vAlign w:val="center"/>
          </w:tcPr>
          <w:p w14:paraId="4BFE8116"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2</w:t>
            </w:r>
          </w:p>
        </w:tc>
        <w:tc>
          <w:tcPr>
            <w:tcW w:w="1719" w:type="dxa"/>
            <w:tcBorders>
              <w:top w:val="nil"/>
              <w:bottom w:val="nil"/>
              <w:right w:val="single" w:sz="16" w:space="0" w:color="000000"/>
            </w:tcBorders>
            <w:shd w:val="clear" w:color="auto" w:fill="FFFFFF"/>
            <w:vAlign w:val="center"/>
          </w:tcPr>
          <w:p w14:paraId="7DAB0BF8"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1.3</w:t>
            </w:r>
          </w:p>
        </w:tc>
      </w:tr>
      <w:tr w:rsidR="00C319F2" w:rsidRPr="00B45CEC" w14:paraId="405FF1E4" w14:textId="77777777" w:rsidTr="006C6751">
        <w:trPr>
          <w:cantSplit/>
          <w:trHeight w:val="160"/>
        </w:trPr>
        <w:tc>
          <w:tcPr>
            <w:tcW w:w="1252" w:type="dxa"/>
            <w:vMerge/>
            <w:tcBorders>
              <w:top w:val="single" w:sz="16" w:space="0" w:color="000000"/>
              <w:left w:val="single" w:sz="16" w:space="0" w:color="000000"/>
              <w:bottom w:val="single" w:sz="16" w:space="0" w:color="000000"/>
              <w:right w:val="nil"/>
            </w:tcBorders>
            <w:shd w:val="clear" w:color="auto" w:fill="FFFFFF"/>
            <w:vAlign w:val="center"/>
          </w:tcPr>
          <w:p w14:paraId="15AA7DC7" w14:textId="77777777" w:rsidR="00C319F2" w:rsidRPr="007C5E3D" w:rsidRDefault="00C319F2" w:rsidP="006C6751">
            <w:pPr>
              <w:autoSpaceDE w:val="0"/>
              <w:autoSpaceDN w:val="0"/>
              <w:adjustRightInd w:val="0"/>
              <w:spacing w:after="0" w:line="240" w:lineRule="auto"/>
              <w:rPr>
                <w:rFonts w:ascii="Arial" w:hAnsi="Arial" w:cs="Arial"/>
                <w:color w:val="000000"/>
                <w:sz w:val="24"/>
                <w:szCs w:val="18"/>
              </w:rPr>
            </w:pPr>
          </w:p>
        </w:tc>
        <w:tc>
          <w:tcPr>
            <w:tcW w:w="2500" w:type="dxa"/>
            <w:tcBorders>
              <w:top w:val="nil"/>
              <w:left w:val="nil"/>
              <w:bottom w:val="single" w:sz="16" w:space="0" w:color="000000"/>
              <w:right w:val="single" w:sz="16" w:space="0" w:color="000000"/>
            </w:tcBorders>
            <w:shd w:val="clear" w:color="auto" w:fill="FFFFFF"/>
            <w:vAlign w:val="center"/>
          </w:tcPr>
          <w:p w14:paraId="48A7EA7F" w14:textId="77777777" w:rsidR="00C319F2" w:rsidRPr="007C5E3D" w:rsidRDefault="00C319F2" w:rsidP="006C6751">
            <w:pPr>
              <w:autoSpaceDE w:val="0"/>
              <w:autoSpaceDN w:val="0"/>
              <w:adjustRightInd w:val="0"/>
              <w:spacing w:after="0" w:line="320" w:lineRule="atLeast"/>
              <w:ind w:left="60" w:right="60"/>
              <w:rPr>
                <w:rFonts w:ascii="Arial" w:hAnsi="Arial" w:cs="Arial"/>
                <w:color w:val="000000"/>
                <w:sz w:val="24"/>
                <w:szCs w:val="18"/>
              </w:rPr>
            </w:pPr>
            <w:r w:rsidRPr="007C5E3D">
              <w:rPr>
                <w:rFonts w:ascii="Arial" w:hAnsi="Arial" w:cs="Arial"/>
                <w:color w:val="000000"/>
                <w:sz w:val="24"/>
                <w:szCs w:val="18"/>
              </w:rPr>
              <w:t>Total</w:t>
            </w:r>
          </w:p>
        </w:tc>
        <w:tc>
          <w:tcPr>
            <w:tcW w:w="1954" w:type="dxa"/>
            <w:tcBorders>
              <w:top w:val="nil"/>
              <w:left w:val="single" w:sz="16" w:space="0" w:color="000000"/>
              <w:bottom w:val="single" w:sz="16" w:space="0" w:color="000000"/>
            </w:tcBorders>
            <w:shd w:val="clear" w:color="auto" w:fill="FFFFFF"/>
            <w:vAlign w:val="center"/>
          </w:tcPr>
          <w:p w14:paraId="6CDBF49B"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149</w:t>
            </w:r>
          </w:p>
        </w:tc>
        <w:tc>
          <w:tcPr>
            <w:tcW w:w="1719" w:type="dxa"/>
            <w:tcBorders>
              <w:top w:val="nil"/>
              <w:bottom w:val="single" w:sz="16" w:space="0" w:color="000000"/>
              <w:right w:val="single" w:sz="16" w:space="0" w:color="000000"/>
            </w:tcBorders>
            <w:shd w:val="clear" w:color="auto" w:fill="FFFFFF"/>
            <w:vAlign w:val="center"/>
          </w:tcPr>
          <w:p w14:paraId="4D43E2C8" w14:textId="77777777" w:rsidR="00C319F2" w:rsidRPr="007C5E3D" w:rsidRDefault="00C319F2" w:rsidP="007C5E3D">
            <w:pPr>
              <w:autoSpaceDE w:val="0"/>
              <w:autoSpaceDN w:val="0"/>
              <w:adjustRightInd w:val="0"/>
              <w:spacing w:after="0" w:line="320" w:lineRule="atLeast"/>
              <w:ind w:left="60" w:right="60"/>
              <w:jc w:val="center"/>
              <w:rPr>
                <w:rFonts w:ascii="Arial" w:hAnsi="Arial" w:cs="Arial"/>
                <w:color w:val="000000"/>
                <w:sz w:val="24"/>
                <w:szCs w:val="18"/>
              </w:rPr>
            </w:pPr>
            <w:r w:rsidRPr="007C5E3D">
              <w:rPr>
                <w:rFonts w:ascii="Arial" w:hAnsi="Arial" w:cs="Arial"/>
                <w:color w:val="000000"/>
                <w:sz w:val="24"/>
                <w:szCs w:val="18"/>
              </w:rPr>
              <w:t>100.0</w:t>
            </w:r>
          </w:p>
        </w:tc>
      </w:tr>
    </w:tbl>
    <w:p w14:paraId="3BCF8C7F" w14:textId="77777777" w:rsidR="00C319F2" w:rsidRPr="00B45CEC" w:rsidRDefault="00C319F2" w:rsidP="00C319F2">
      <w:pPr>
        <w:autoSpaceDE w:val="0"/>
        <w:autoSpaceDN w:val="0"/>
        <w:adjustRightInd w:val="0"/>
        <w:spacing w:after="0" w:line="400" w:lineRule="atLeast"/>
        <w:rPr>
          <w:rFonts w:ascii="Times New Roman" w:hAnsi="Times New Roman" w:cs="Times New Roman"/>
          <w:sz w:val="24"/>
          <w:szCs w:val="24"/>
        </w:rPr>
      </w:pPr>
    </w:p>
    <w:p w14:paraId="244DC7B8" w14:textId="77777777" w:rsidR="00C319F2" w:rsidRDefault="00B748B9" w:rsidP="00C319F2">
      <w:pPr>
        <w:tabs>
          <w:tab w:val="left" w:pos="284"/>
        </w:tabs>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Table 27</w:t>
      </w:r>
      <w:r w:rsidR="00C319F2">
        <w:rPr>
          <w:rFonts w:asciiTheme="majorHAnsi" w:hAnsiTheme="majorHAnsi" w:cs="Times New Roman"/>
          <w:sz w:val="24"/>
          <w:szCs w:val="24"/>
        </w:rPr>
        <w:t>: Shows that among the total respondent the BMI status; 112(75.2%) had normal followed by 29(19.5%) had over weight, 6(4%) had under nutrition and 2(1.3%) had obese status.</w:t>
      </w:r>
    </w:p>
    <w:p w14:paraId="56F3A0AE" w14:textId="77777777" w:rsidR="00C319F2" w:rsidRPr="00933F6C" w:rsidRDefault="00C319F2" w:rsidP="00C319F2">
      <w:pPr>
        <w:autoSpaceDE w:val="0"/>
        <w:autoSpaceDN w:val="0"/>
        <w:adjustRightInd w:val="0"/>
        <w:spacing w:after="0" w:line="400" w:lineRule="atLeast"/>
        <w:rPr>
          <w:rFonts w:asciiTheme="majorHAnsi" w:hAnsiTheme="majorHAnsi" w:cs="Times New Roman"/>
          <w:b/>
          <w:sz w:val="28"/>
          <w:szCs w:val="24"/>
        </w:rPr>
      </w:pPr>
    </w:p>
    <w:p w14:paraId="5B680DF3" w14:textId="77777777" w:rsidR="00C319F2" w:rsidRPr="00933F6C" w:rsidRDefault="00C319F2" w:rsidP="00C319F2">
      <w:pPr>
        <w:autoSpaceDE w:val="0"/>
        <w:autoSpaceDN w:val="0"/>
        <w:adjustRightInd w:val="0"/>
        <w:spacing w:after="0" w:line="400" w:lineRule="atLeast"/>
        <w:rPr>
          <w:rFonts w:asciiTheme="majorHAnsi" w:hAnsiTheme="majorHAnsi" w:cs="Times New Roman"/>
          <w:b/>
          <w:sz w:val="28"/>
          <w:szCs w:val="24"/>
        </w:rPr>
      </w:pPr>
    </w:p>
    <w:p w14:paraId="41EBFBD8" w14:textId="77777777" w:rsidR="00C319F2" w:rsidRPr="00CA33A8" w:rsidRDefault="00C319F2" w:rsidP="0061573D">
      <w:pPr>
        <w:pStyle w:val="ListParagraph"/>
      </w:pPr>
    </w:p>
    <w:p w14:paraId="15295BC6" w14:textId="77777777" w:rsidR="0061573D" w:rsidRDefault="0061573D" w:rsidP="0061573D">
      <w:pPr>
        <w:rPr>
          <w:sz w:val="24"/>
          <w:szCs w:val="24"/>
        </w:rPr>
      </w:pPr>
      <w:r>
        <w:rPr>
          <w:sz w:val="24"/>
          <w:szCs w:val="24"/>
        </w:rPr>
        <w:t xml:space="preserve">     </w:t>
      </w:r>
    </w:p>
    <w:p w14:paraId="6EB26749" w14:textId="77777777" w:rsidR="0061573D" w:rsidRDefault="0061573D" w:rsidP="00634625">
      <w:pPr>
        <w:pStyle w:val="NormalWeb"/>
        <w:rPr>
          <w:rFonts w:eastAsiaTheme="minorHAnsi"/>
          <w:color w:val="000000"/>
        </w:rPr>
      </w:pPr>
    </w:p>
    <w:p w14:paraId="4D3149BD" w14:textId="77777777" w:rsidR="00565586" w:rsidRDefault="00565586" w:rsidP="00634625">
      <w:pPr>
        <w:pStyle w:val="NormalWeb"/>
        <w:rPr>
          <w:rFonts w:eastAsiaTheme="minorHAnsi"/>
          <w:color w:val="000000"/>
        </w:rPr>
      </w:pPr>
    </w:p>
    <w:p w14:paraId="76E6B8FD" w14:textId="77777777" w:rsidR="00565586" w:rsidRDefault="00565586" w:rsidP="00634625">
      <w:pPr>
        <w:pStyle w:val="NormalWeb"/>
        <w:rPr>
          <w:rFonts w:eastAsiaTheme="minorHAnsi"/>
          <w:color w:val="000000"/>
        </w:rPr>
      </w:pPr>
    </w:p>
    <w:p w14:paraId="0C53C03E" w14:textId="77777777" w:rsidR="00565586" w:rsidRDefault="00565586" w:rsidP="00634625">
      <w:pPr>
        <w:pStyle w:val="NormalWeb"/>
        <w:rPr>
          <w:rFonts w:eastAsiaTheme="minorHAnsi"/>
          <w:color w:val="000000"/>
        </w:rPr>
      </w:pPr>
    </w:p>
    <w:p w14:paraId="0402C798" w14:textId="77777777" w:rsidR="00565586" w:rsidRDefault="00565586" w:rsidP="00634625">
      <w:pPr>
        <w:pStyle w:val="NormalWeb"/>
        <w:rPr>
          <w:rFonts w:eastAsiaTheme="minorHAnsi"/>
          <w:color w:val="000000"/>
        </w:rPr>
      </w:pPr>
    </w:p>
    <w:p w14:paraId="79AFC71D" w14:textId="77777777" w:rsidR="00565586" w:rsidRDefault="00565586" w:rsidP="00634625">
      <w:pPr>
        <w:pStyle w:val="NormalWeb"/>
        <w:rPr>
          <w:rFonts w:eastAsiaTheme="minorHAnsi"/>
          <w:color w:val="000000"/>
        </w:rPr>
      </w:pPr>
    </w:p>
    <w:p w14:paraId="6776ACE0" w14:textId="77777777" w:rsidR="00565586" w:rsidRDefault="00565586" w:rsidP="00634625">
      <w:pPr>
        <w:pStyle w:val="NormalWeb"/>
        <w:rPr>
          <w:rFonts w:eastAsiaTheme="minorHAnsi"/>
          <w:color w:val="000000"/>
        </w:rPr>
      </w:pPr>
    </w:p>
    <w:p w14:paraId="4ED30BA1" w14:textId="77777777" w:rsidR="00565586" w:rsidRDefault="00565586" w:rsidP="00634625">
      <w:pPr>
        <w:pStyle w:val="NormalWeb"/>
        <w:rPr>
          <w:rFonts w:eastAsiaTheme="minorHAnsi"/>
          <w:color w:val="000000"/>
        </w:rPr>
      </w:pPr>
    </w:p>
    <w:p w14:paraId="1171FBCE" w14:textId="77777777" w:rsidR="00565586" w:rsidRDefault="00565586" w:rsidP="00634625">
      <w:pPr>
        <w:pStyle w:val="NormalWeb"/>
        <w:rPr>
          <w:rFonts w:eastAsiaTheme="minorHAnsi"/>
          <w:color w:val="000000"/>
        </w:rPr>
      </w:pPr>
    </w:p>
    <w:p w14:paraId="5CD5B8EB" w14:textId="77777777" w:rsidR="00565586" w:rsidRDefault="00565586" w:rsidP="00634625">
      <w:pPr>
        <w:pStyle w:val="NormalWeb"/>
        <w:rPr>
          <w:rFonts w:eastAsiaTheme="minorHAnsi"/>
          <w:color w:val="000000"/>
        </w:rPr>
      </w:pPr>
    </w:p>
    <w:p w14:paraId="0E23FA39" w14:textId="7404DCE0" w:rsidR="00565586" w:rsidRPr="00935388" w:rsidRDefault="006126D8" w:rsidP="00565586">
      <w:pPr>
        <w:ind w:left="284"/>
        <w:rPr>
          <w:rFonts w:ascii="Cambria" w:hAnsi="Cambria"/>
          <w:b/>
          <w:bCs/>
          <w:sz w:val="24"/>
          <w:szCs w:val="24"/>
        </w:rPr>
      </w:pPr>
      <w:r>
        <w:rPr>
          <w:rFonts w:ascii="Cambria" w:hAnsi="Cambria"/>
          <w:b/>
          <w:bCs/>
          <w:sz w:val="48"/>
          <w:szCs w:val="48"/>
        </w:rPr>
        <w:t xml:space="preserve">                                  </w:t>
      </w:r>
      <w:r w:rsidRPr="00935388">
        <w:rPr>
          <w:rFonts w:ascii="Cambria" w:hAnsi="Cambria"/>
          <w:b/>
          <w:bCs/>
          <w:sz w:val="24"/>
          <w:szCs w:val="24"/>
        </w:rPr>
        <w:t xml:space="preserve">Discussion </w:t>
      </w:r>
    </w:p>
    <w:p w14:paraId="3C7581D3" w14:textId="77777777" w:rsidR="006126D8" w:rsidRPr="00935388" w:rsidRDefault="006126D8" w:rsidP="006126D8">
      <w:pPr>
        <w:ind w:left="284"/>
        <w:rPr>
          <w:rFonts w:ascii="Cambria" w:hAnsi="Cambria"/>
          <w:b/>
          <w:bCs/>
          <w:sz w:val="24"/>
          <w:szCs w:val="24"/>
        </w:rPr>
      </w:pPr>
      <w:r w:rsidRPr="00935388">
        <w:rPr>
          <w:rFonts w:ascii="Cambria" w:hAnsi="Cambria"/>
          <w:b/>
          <w:bCs/>
          <w:sz w:val="24"/>
          <w:szCs w:val="24"/>
        </w:rPr>
        <w:t>A cross sectional study was done to assess the occupational health hazards of sanitary workers in “</w:t>
      </w:r>
      <w:proofErr w:type="spellStart"/>
      <w:r w:rsidRPr="00935388">
        <w:rPr>
          <w:rFonts w:ascii="Cambria" w:hAnsi="Cambria"/>
          <w:b/>
          <w:bCs/>
          <w:sz w:val="24"/>
          <w:szCs w:val="24"/>
        </w:rPr>
        <w:t>Dayaganj</w:t>
      </w:r>
      <w:proofErr w:type="spellEnd"/>
      <w:r w:rsidRPr="00935388">
        <w:rPr>
          <w:rFonts w:ascii="Cambria" w:hAnsi="Cambria"/>
          <w:b/>
          <w:bCs/>
          <w:sz w:val="24"/>
          <w:szCs w:val="24"/>
        </w:rPr>
        <w:t xml:space="preserve">   Sweeper Colony” and “</w:t>
      </w:r>
      <w:proofErr w:type="spellStart"/>
      <w:r w:rsidRPr="00935388">
        <w:rPr>
          <w:rFonts w:ascii="Cambria" w:hAnsi="Cambria"/>
          <w:b/>
          <w:bCs/>
          <w:sz w:val="24"/>
          <w:szCs w:val="24"/>
        </w:rPr>
        <w:t>Dhalpur</w:t>
      </w:r>
      <w:proofErr w:type="spellEnd"/>
      <w:r w:rsidRPr="00935388">
        <w:rPr>
          <w:rFonts w:ascii="Cambria" w:hAnsi="Cambria"/>
          <w:b/>
          <w:bCs/>
          <w:sz w:val="24"/>
          <w:szCs w:val="24"/>
        </w:rPr>
        <w:t xml:space="preserve"> Sweeper Colony”. It was done on 149 sanitary workers. Among total respondents 112(75.17</w:t>
      </w:r>
      <w:proofErr w:type="gramStart"/>
      <w:r w:rsidRPr="00935388">
        <w:rPr>
          <w:rFonts w:ascii="Cambria" w:hAnsi="Cambria"/>
          <w:b/>
          <w:bCs/>
          <w:sz w:val="24"/>
          <w:szCs w:val="24"/>
        </w:rPr>
        <w:t>%)were</w:t>
      </w:r>
      <w:proofErr w:type="gramEnd"/>
      <w:r w:rsidRPr="00935388">
        <w:rPr>
          <w:rFonts w:ascii="Cambria" w:hAnsi="Cambria"/>
          <w:b/>
          <w:bCs/>
          <w:sz w:val="24"/>
          <w:szCs w:val="24"/>
        </w:rPr>
        <w:t xml:space="preserve"> male,37(24.83%)were female. </w:t>
      </w:r>
      <w:proofErr w:type="gramStart"/>
      <w:r w:rsidRPr="00935388">
        <w:rPr>
          <w:rFonts w:ascii="Cambria" w:hAnsi="Cambria"/>
          <w:b/>
          <w:bCs/>
          <w:sz w:val="24"/>
          <w:szCs w:val="24"/>
        </w:rPr>
        <w:t>They  belong</w:t>
      </w:r>
      <w:proofErr w:type="gramEnd"/>
      <w:r w:rsidRPr="00935388">
        <w:rPr>
          <w:rFonts w:ascii="Cambria" w:hAnsi="Cambria"/>
          <w:b/>
          <w:bCs/>
          <w:sz w:val="24"/>
          <w:szCs w:val="24"/>
        </w:rPr>
        <w:t xml:space="preserve">  to  middle  class  family. </w:t>
      </w:r>
      <w:proofErr w:type="gramStart"/>
      <w:r w:rsidRPr="00935388">
        <w:rPr>
          <w:rFonts w:ascii="Cambria" w:hAnsi="Cambria"/>
          <w:b/>
          <w:bCs/>
          <w:sz w:val="24"/>
          <w:szCs w:val="24"/>
        </w:rPr>
        <w:t>Among  the</w:t>
      </w:r>
      <w:proofErr w:type="gramEnd"/>
      <w:r w:rsidRPr="00935388">
        <w:rPr>
          <w:rFonts w:ascii="Cambria" w:hAnsi="Cambria"/>
          <w:b/>
          <w:bCs/>
          <w:sz w:val="24"/>
          <w:szCs w:val="24"/>
        </w:rPr>
        <w:t xml:space="preserve"> total   sanitation  worker 142(95.30 %) were  married and  7(4.70%)were  unmarried.47(31.5%) have  got  primary education,35(23.5%) have  got  secondary  education and  67(45%) were illiterate.</w:t>
      </w:r>
    </w:p>
    <w:p w14:paraId="03025F76" w14:textId="77777777" w:rsidR="006126D8" w:rsidRPr="00935388" w:rsidRDefault="006126D8" w:rsidP="006126D8">
      <w:pPr>
        <w:ind w:left="284"/>
        <w:rPr>
          <w:rFonts w:ascii="Cambria" w:hAnsi="Cambria"/>
          <w:b/>
          <w:bCs/>
          <w:sz w:val="24"/>
          <w:szCs w:val="24"/>
        </w:rPr>
      </w:pPr>
    </w:p>
    <w:p w14:paraId="0D14E340" w14:textId="77777777" w:rsidR="006126D8" w:rsidRPr="00935388" w:rsidRDefault="006126D8" w:rsidP="006126D8">
      <w:pPr>
        <w:ind w:left="284"/>
        <w:rPr>
          <w:rFonts w:ascii="Cambria" w:hAnsi="Cambria"/>
          <w:b/>
          <w:bCs/>
          <w:sz w:val="24"/>
          <w:szCs w:val="24"/>
        </w:rPr>
      </w:pPr>
      <w:r w:rsidRPr="00935388">
        <w:rPr>
          <w:rFonts w:ascii="Cambria" w:hAnsi="Cambria"/>
          <w:b/>
          <w:bCs/>
          <w:sz w:val="24"/>
          <w:szCs w:val="24"/>
        </w:rPr>
        <w:t xml:space="preserve"> </w:t>
      </w:r>
      <w:proofErr w:type="gramStart"/>
      <w:r w:rsidRPr="00935388">
        <w:rPr>
          <w:rFonts w:ascii="Cambria" w:hAnsi="Cambria"/>
          <w:b/>
          <w:bCs/>
          <w:sz w:val="24"/>
          <w:szCs w:val="24"/>
        </w:rPr>
        <w:t>Among  them</w:t>
      </w:r>
      <w:proofErr w:type="gramEnd"/>
      <w:r w:rsidRPr="00935388">
        <w:rPr>
          <w:rFonts w:ascii="Cambria" w:hAnsi="Cambria"/>
          <w:b/>
          <w:bCs/>
          <w:sz w:val="24"/>
          <w:szCs w:val="24"/>
        </w:rPr>
        <w:t xml:space="preserve"> 50(33.56%) earn taka ( 5000-7000)taka  monthly, and 9(6.04%) earn  (13001-15000)taka which is not sufficient enough to run a family and  rear  </w:t>
      </w:r>
      <w:proofErr w:type="spellStart"/>
      <w:r w:rsidRPr="00935388">
        <w:rPr>
          <w:rFonts w:ascii="Cambria" w:hAnsi="Cambria"/>
          <w:b/>
          <w:bCs/>
          <w:sz w:val="24"/>
          <w:szCs w:val="24"/>
        </w:rPr>
        <w:t>children.Among</w:t>
      </w:r>
      <w:proofErr w:type="spellEnd"/>
      <w:r w:rsidRPr="00935388">
        <w:rPr>
          <w:rFonts w:ascii="Cambria" w:hAnsi="Cambria"/>
          <w:b/>
          <w:bCs/>
          <w:sz w:val="24"/>
          <w:szCs w:val="24"/>
        </w:rPr>
        <w:t xml:space="preserve">  the  respondent 85(57%) worked for (6-8) hours and 37(24.8%) worked for (9-11) hours and 27(18.1%) worked for (12-14) hours.  Among them ;91(61.1%) had (1-5) persons in their family followed by 49(32.9%) had 6-10 </w:t>
      </w:r>
      <w:proofErr w:type="spellStart"/>
      <w:r w:rsidRPr="00935388">
        <w:rPr>
          <w:rFonts w:ascii="Cambria" w:hAnsi="Cambria"/>
          <w:b/>
          <w:bCs/>
          <w:sz w:val="24"/>
          <w:szCs w:val="24"/>
        </w:rPr>
        <w:t>spersons</w:t>
      </w:r>
      <w:proofErr w:type="spellEnd"/>
      <w:r w:rsidRPr="00935388">
        <w:rPr>
          <w:rFonts w:ascii="Cambria" w:hAnsi="Cambria"/>
          <w:b/>
          <w:bCs/>
          <w:sz w:val="24"/>
          <w:szCs w:val="24"/>
        </w:rPr>
        <w:t xml:space="preserve"> and 9(6%) had (11-15) persons in their family. 124(83.2%) lived in rented house followed by 10(6.7%) in tin shed house,7(4.7%) in own house,7(4.7%) in terraced house and 1(0.7%) in semi </w:t>
      </w:r>
      <w:proofErr w:type="gramStart"/>
      <w:r w:rsidRPr="00935388">
        <w:rPr>
          <w:rFonts w:ascii="Cambria" w:hAnsi="Cambria"/>
          <w:b/>
          <w:bCs/>
          <w:sz w:val="24"/>
          <w:szCs w:val="24"/>
        </w:rPr>
        <w:t xml:space="preserve">terraced  </w:t>
      </w:r>
      <w:proofErr w:type="spellStart"/>
      <w:r w:rsidRPr="00935388">
        <w:rPr>
          <w:rFonts w:ascii="Cambria" w:hAnsi="Cambria"/>
          <w:b/>
          <w:bCs/>
          <w:sz w:val="24"/>
          <w:szCs w:val="24"/>
        </w:rPr>
        <w:t>house</w:t>
      </w:r>
      <w:proofErr w:type="gramEnd"/>
      <w:r w:rsidRPr="00935388">
        <w:rPr>
          <w:rFonts w:ascii="Cambria" w:hAnsi="Cambria"/>
          <w:b/>
          <w:bCs/>
          <w:sz w:val="24"/>
          <w:szCs w:val="24"/>
        </w:rPr>
        <w:t>.As</w:t>
      </w:r>
      <w:proofErr w:type="spellEnd"/>
      <w:r w:rsidRPr="00935388">
        <w:rPr>
          <w:rFonts w:ascii="Cambria" w:hAnsi="Cambria"/>
          <w:b/>
          <w:bCs/>
          <w:sz w:val="24"/>
          <w:szCs w:val="24"/>
        </w:rPr>
        <w:t xml:space="preserve">  They  are  exposed  to  various  type  of  physical ,chemical, biological  hazards. They have a </w:t>
      </w:r>
      <w:proofErr w:type="gramStart"/>
      <w:r w:rsidRPr="00935388">
        <w:rPr>
          <w:rFonts w:ascii="Cambria" w:hAnsi="Cambria"/>
          <w:b/>
          <w:bCs/>
          <w:sz w:val="24"/>
          <w:szCs w:val="24"/>
        </w:rPr>
        <w:t>lot  of</w:t>
      </w:r>
      <w:proofErr w:type="gramEnd"/>
      <w:r w:rsidRPr="00935388">
        <w:rPr>
          <w:rFonts w:ascii="Cambria" w:hAnsi="Cambria"/>
          <w:b/>
          <w:bCs/>
          <w:sz w:val="24"/>
          <w:szCs w:val="24"/>
        </w:rPr>
        <w:t xml:space="preserve">  health  </w:t>
      </w:r>
      <w:proofErr w:type="spellStart"/>
      <w:r w:rsidRPr="00935388">
        <w:rPr>
          <w:rFonts w:ascii="Cambria" w:hAnsi="Cambria"/>
          <w:b/>
          <w:bCs/>
          <w:sz w:val="24"/>
          <w:szCs w:val="24"/>
        </w:rPr>
        <w:t>problem.Among</w:t>
      </w:r>
      <w:proofErr w:type="spellEnd"/>
      <w:r w:rsidRPr="00935388">
        <w:rPr>
          <w:rFonts w:ascii="Cambria" w:hAnsi="Cambria"/>
          <w:b/>
          <w:bCs/>
          <w:sz w:val="24"/>
          <w:szCs w:val="24"/>
        </w:rPr>
        <w:t xml:space="preserve">  them 15(10.07%) had  sore throat,21(14.09%) had cough,9(6.0%) had  breathlessness,16(10.74%)had chest  tightness,35(23.49%) had eye irritation,92(61.74%) had  leg  pain,20(13.45%) had  had  headache,30(20.13%) had  skin  problem,7(4.70%) had abdominal  pain. Out  of  them 2(1.3%) had diarrhea,1(0.7%) had oral  cavity  </w:t>
      </w:r>
      <w:proofErr w:type="spellStart"/>
      <w:r w:rsidRPr="00935388">
        <w:rPr>
          <w:rFonts w:ascii="Cambria" w:hAnsi="Cambria"/>
          <w:b/>
          <w:bCs/>
          <w:sz w:val="24"/>
          <w:szCs w:val="24"/>
        </w:rPr>
        <w:t>problem.Among</w:t>
      </w:r>
      <w:proofErr w:type="spellEnd"/>
      <w:r w:rsidRPr="00935388">
        <w:rPr>
          <w:rFonts w:ascii="Cambria" w:hAnsi="Cambria"/>
          <w:b/>
          <w:bCs/>
          <w:sz w:val="24"/>
          <w:szCs w:val="24"/>
        </w:rPr>
        <w:t xml:space="preserve">  them 110(73.83%) had  chewing  habit, 51(46.36%) had a habit of taking betel nut followed by 31(28.18%) taking cigarette, 27(24.55%) taking gul and 1(0.91%) taking tobacco,17(11.41%) had anemia,13(8.72%) had  jaundice 38(25.5%) had  high  blood </w:t>
      </w:r>
      <w:proofErr w:type="spellStart"/>
      <w:r w:rsidRPr="00935388">
        <w:rPr>
          <w:rFonts w:ascii="Cambria" w:hAnsi="Cambria"/>
          <w:b/>
          <w:bCs/>
          <w:sz w:val="24"/>
          <w:szCs w:val="24"/>
        </w:rPr>
        <w:t>pressure.From</w:t>
      </w:r>
      <w:proofErr w:type="spellEnd"/>
      <w:r w:rsidRPr="00935388">
        <w:rPr>
          <w:rFonts w:ascii="Cambria" w:hAnsi="Cambria"/>
          <w:b/>
          <w:bCs/>
          <w:sz w:val="24"/>
          <w:szCs w:val="24"/>
        </w:rPr>
        <w:t xml:space="preserve"> this study  we  have  seen  that 7(4.70%) had a  regular  health  </w:t>
      </w:r>
      <w:proofErr w:type="spellStart"/>
      <w:r w:rsidRPr="00935388">
        <w:rPr>
          <w:rFonts w:ascii="Cambria" w:hAnsi="Cambria"/>
          <w:b/>
          <w:bCs/>
          <w:sz w:val="24"/>
          <w:szCs w:val="24"/>
        </w:rPr>
        <w:t>check  up</w:t>
      </w:r>
      <w:proofErr w:type="spellEnd"/>
      <w:r w:rsidRPr="00935388">
        <w:rPr>
          <w:rFonts w:ascii="Cambria" w:hAnsi="Cambria"/>
          <w:b/>
          <w:bCs/>
          <w:sz w:val="24"/>
          <w:szCs w:val="24"/>
        </w:rPr>
        <w:t xml:space="preserve">,104(69.80%)  was T.T  vaccinated  and  their BMI status  is : 112(75.2%) had normal followed by 29(19.5%) had over weight, 6(4%) had under nutrition and 2(1.3%) had obese </w:t>
      </w:r>
      <w:proofErr w:type="spellStart"/>
      <w:r w:rsidRPr="00935388">
        <w:rPr>
          <w:rFonts w:ascii="Cambria" w:hAnsi="Cambria"/>
          <w:b/>
          <w:bCs/>
          <w:sz w:val="24"/>
          <w:szCs w:val="24"/>
        </w:rPr>
        <w:t>status.In</w:t>
      </w:r>
      <w:proofErr w:type="spellEnd"/>
      <w:r w:rsidRPr="00935388">
        <w:rPr>
          <w:rFonts w:ascii="Cambria" w:hAnsi="Cambria"/>
          <w:b/>
          <w:bCs/>
          <w:sz w:val="24"/>
          <w:szCs w:val="24"/>
        </w:rPr>
        <w:t xml:space="preserve">  our  study  we  have  found  that 31(20.81%) use protective equipment and 12(37.50%) used mask as personal protective equipment followed by 10(31.25%) used apron, 8(25%) used hand gloves and 2(6.25%) used gumboot.</w:t>
      </w:r>
    </w:p>
    <w:p w14:paraId="755EB643" w14:textId="77777777" w:rsidR="006126D8" w:rsidRPr="00935388" w:rsidRDefault="006126D8" w:rsidP="006126D8">
      <w:pPr>
        <w:ind w:left="284"/>
        <w:rPr>
          <w:rFonts w:ascii="Cambria" w:hAnsi="Cambria"/>
          <w:b/>
          <w:bCs/>
          <w:sz w:val="24"/>
          <w:szCs w:val="24"/>
        </w:rPr>
      </w:pPr>
    </w:p>
    <w:p w14:paraId="4D831906" w14:textId="77777777" w:rsidR="006126D8" w:rsidRPr="00935388" w:rsidRDefault="006126D8" w:rsidP="006126D8">
      <w:pPr>
        <w:ind w:left="284"/>
        <w:rPr>
          <w:rFonts w:ascii="Cambria" w:hAnsi="Cambria"/>
          <w:b/>
          <w:bCs/>
          <w:sz w:val="24"/>
          <w:szCs w:val="24"/>
        </w:rPr>
      </w:pPr>
      <w:r w:rsidRPr="00935388">
        <w:rPr>
          <w:rFonts w:ascii="Cambria" w:hAnsi="Cambria"/>
          <w:b/>
          <w:bCs/>
          <w:sz w:val="24"/>
          <w:szCs w:val="24"/>
        </w:rPr>
        <w:lastRenderedPageBreak/>
        <w:tab/>
      </w:r>
    </w:p>
    <w:p w14:paraId="3963CD14" w14:textId="77777777" w:rsidR="006126D8" w:rsidRPr="00935388" w:rsidRDefault="006126D8" w:rsidP="006126D8">
      <w:pPr>
        <w:ind w:left="284"/>
        <w:rPr>
          <w:rFonts w:ascii="Cambria" w:hAnsi="Cambria"/>
          <w:b/>
          <w:bCs/>
          <w:sz w:val="24"/>
          <w:szCs w:val="24"/>
        </w:rPr>
      </w:pPr>
      <w:r w:rsidRPr="00935388">
        <w:rPr>
          <w:rFonts w:ascii="Cambria" w:hAnsi="Cambria"/>
          <w:b/>
          <w:bCs/>
          <w:sz w:val="24"/>
          <w:szCs w:val="24"/>
        </w:rPr>
        <w:t xml:space="preserve">The maximum number of the respondents (35.6%) were in the age group 35-44. Majority of the respondents (95.3%) were married. Another study conducted in Egypt also showed that majority of the respondents were married 138 (92.0%)10. </w:t>
      </w:r>
    </w:p>
    <w:p w14:paraId="44BF4032" w14:textId="77777777" w:rsidR="006126D8" w:rsidRPr="00935388" w:rsidRDefault="006126D8" w:rsidP="006126D8">
      <w:pPr>
        <w:ind w:left="284"/>
        <w:rPr>
          <w:rFonts w:ascii="Cambria" w:hAnsi="Cambria"/>
          <w:b/>
          <w:bCs/>
          <w:sz w:val="24"/>
          <w:szCs w:val="24"/>
        </w:rPr>
      </w:pPr>
    </w:p>
    <w:p w14:paraId="780EA663" w14:textId="77777777" w:rsidR="006126D8" w:rsidRPr="00935388" w:rsidRDefault="006126D8" w:rsidP="006126D8">
      <w:pPr>
        <w:ind w:left="284"/>
        <w:rPr>
          <w:rFonts w:ascii="Cambria" w:hAnsi="Cambria"/>
          <w:b/>
          <w:bCs/>
          <w:sz w:val="24"/>
          <w:szCs w:val="24"/>
        </w:rPr>
      </w:pPr>
      <w:r w:rsidRPr="00935388">
        <w:rPr>
          <w:rFonts w:ascii="Cambria" w:hAnsi="Cambria"/>
          <w:b/>
          <w:bCs/>
          <w:sz w:val="24"/>
          <w:szCs w:val="24"/>
        </w:rPr>
        <w:t xml:space="preserve">Among the 149 respondents, 47(31.5%) received primary education, 35(23.5%) received secondary education and 67(45%) were illiterate. Another study in Bangladesh similarly showed most were illiterate (73%), primary education came second with 20% and secondary education was least with 7%.11 </w:t>
      </w:r>
    </w:p>
    <w:p w14:paraId="65121734" w14:textId="77777777" w:rsidR="006126D8" w:rsidRPr="00935388" w:rsidRDefault="006126D8" w:rsidP="006126D8">
      <w:pPr>
        <w:ind w:left="284"/>
        <w:rPr>
          <w:rFonts w:ascii="Cambria" w:hAnsi="Cambria"/>
          <w:b/>
          <w:bCs/>
          <w:sz w:val="24"/>
          <w:szCs w:val="24"/>
        </w:rPr>
      </w:pPr>
      <w:r w:rsidRPr="00935388">
        <w:rPr>
          <w:rFonts w:ascii="Cambria" w:hAnsi="Cambria"/>
          <w:b/>
          <w:bCs/>
          <w:sz w:val="24"/>
          <w:szCs w:val="24"/>
        </w:rPr>
        <w:t xml:space="preserve">Most of the respondents 85 (57%) was </w:t>
      </w:r>
      <w:proofErr w:type="gramStart"/>
      <w:r w:rsidRPr="00935388">
        <w:rPr>
          <w:rFonts w:ascii="Cambria" w:hAnsi="Cambria"/>
          <w:b/>
          <w:bCs/>
          <w:sz w:val="24"/>
          <w:szCs w:val="24"/>
        </w:rPr>
        <w:t>worked  for</w:t>
      </w:r>
      <w:proofErr w:type="gramEnd"/>
      <w:r w:rsidRPr="00935388">
        <w:rPr>
          <w:rFonts w:ascii="Cambria" w:hAnsi="Cambria"/>
          <w:b/>
          <w:bCs/>
          <w:sz w:val="24"/>
          <w:szCs w:val="24"/>
        </w:rPr>
        <w:t xml:space="preserve">  6-8 hours and 39(26.2%)had a job duration of 11 – 15 years. 91(61.1</w:t>
      </w:r>
      <w:proofErr w:type="gramStart"/>
      <w:r w:rsidRPr="00935388">
        <w:rPr>
          <w:rFonts w:ascii="Cambria" w:hAnsi="Cambria"/>
          <w:b/>
          <w:bCs/>
          <w:sz w:val="24"/>
          <w:szCs w:val="24"/>
        </w:rPr>
        <w:t>% )of</w:t>
      </w:r>
      <w:proofErr w:type="gramEnd"/>
      <w:r w:rsidRPr="00935388">
        <w:rPr>
          <w:rFonts w:ascii="Cambria" w:hAnsi="Cambria"/>
          <w:b/>
          <w:bCs/>
          <w:sz w:val="24"/>
          <w:szCs w:val="24"/>
        </w:rPr>
        <w:t xml:space="preserve"> the respondents had family members (1-5). </w:t>
      </w:r>
      <w:proofErr w:type="gramStart"/>
      <w:r w:rsidRPr="00935388">
        <w:rPr>
          <w:rFonts w:ascii="Cambria" w:hAnsi="Cambria"/>
          <w:b/>
          <w:bCs/>
          <w:sz w:val="24"/>
          <w:szCs w:val="24"/>
        </w:rPr>
        <w:t>Another  study</w:t>
      </w:r>
      <w:proofErr w:type="gramEnd"/>
      <w:r w:rsidRPr="00935388">
        <w:rPr>
          <w:rFonts w:ascii="Cambria" w:hAnsi="Cambria"/>
          <w:b/>
          <w:bCs/>
          <w:sz w:val="24"/>
          <w:szCs w:val="24"/>
        </w:rPr>
        <w:t xml:space="preserve">  in  Dhaka  showed  that  among  the  respondent  4(27%) had extended  family,11(73%)  had  nuclear family.1Among 149 workers, 118 (79.18%) had no protective equipment and only 31 (20.82%) used some protective measures. Another study in Dhaka yielded similar results with 87% respondents used no protective equipment11. Among the respondents 12(37.50%) used mask as personal protective equipment followed by 10(31.25%) used apron, 8(25%) used hand gloves and 2(6.25%) used gumboot.</w:t>
      </w:r>
    </w:p>
    <w:p w14:paraId="02110DD2" w14:textId="77777777" w:rsidR="006126D8" w:rsidRPr="00935388" w:rsidRDefault="006126D8" w:rsidP="006126D8">
      <w:pPr>
        <w:ind w:left="284"/>
        <w:rPr>
          <w:rFonts w:ascii="Cambria" w:hAnsi="Cambria"/>
          <w:b/>
          <w:bCs/>
          <w:sz w:val="24"/>
          <w:szCs w:val="24"/>
        </w:rPr>
      </w:pPr>
      <w:r w:rsidRPr="00935388">
        <w:rPr>
          <w:rFonts w:ascii="Cambria" w:hAnsi="Cambria"/>
          <w:b/>
          <w:bCs/>
          <w:sz w:val="24"/>
          <w:szCs w:val="24"/>
        </w:rPr>
        <w:t xml:space="preserve">Among the respondent 134(89.93%) had no sore throat whereas 15(10.07%) had sore throat. Also found was among the respondent 128(85.91%) had no cough whereas 21(14.09%) had cough. It was found that among those who had cough 15(83.33%) had cough for (1-2) weeks followed by (11.11%) for more than 1 month and 1(5.56%) for (3-4) weeks. Among the respondent 133(89.26%) had no chest tightness whereas 16(10.74%) had chest tightness. Among the respondent 114(76.51%) had no eye irritation whereas 35(23.49%) had eye irritation. Another study in Egypt found eye irritation among 21% of respondents10. </w:t>
      </w:r>
      <w:proofErr w:type="gramStart"/>
      <w:r w:rsidRPr="00935388">
        <w:rPr>
          <w:rFonts w:ascii="Cambria" w:hAnsi="Cambria"/>
          <w:b/>
          <w:bCs/>
          <w:sz w:val="24"/>
          <w:szCs w:val="24"/>
        </w:rPr>
        <w:t>Another  study</w:t>
      </w:r>
      <w:proofErr w:type="gramEnd"/>
      <w:r w:rsidRPr="00935388">
        <w:rPr>
          <w:rFonts w:ascii="Cambria" w:hAnsi="Cambria"/>
          <w:b/>
          <w:bCs/>
          <w:sz w:val="24"/>
          <w:szCs w:val="24"/>
        </w:rPr>
        <w:t xml:space="preserve">  in  Dhaka showed  that  6(12%) had eye irritation, 18(36%) had  headaches,7(14%) had jaundice, 10(20%)  had  rash or itchiness.4</w:t>
      </w:r>
    </w:p>
    <w:p w14:paraId="634BE24A" w14:textId="77777777" w:rsidR="006126D8" w:rsidRPr="00935388" w:rsidRDefault="006126D8" w:rsidP="006126D8">
      <w:pPr>
        <w:ind w:left="284"/>
        <w:rPr>
          <w:rFonts w:ascii="Cambria" w:hAnsi="Cambria"/>
          <w:b/>
          <w:bCs/>
          <w:sz w:val="24"/>
          <w:szCs w:val="24"/>
        </w:rPr>
      </w:pPr>
    </w:p>
    <w:p w14:paraId="71352924" w14:textId="77777777" w:rsidR="006126D8" w:rsidRPr="00935388" w:rsidRDefault="006126D8" w:rsidP="006126D8">
      <w:pPr>
        <w:ind w:left="284"/>
        <w:rPr>
          <w:rFonts w:ascii="Cambria" w:hAnsi="Cambria"/>
          <w:b/>
          <w:bCs/>
          <w:sz w:val="24"/>
          <w:szCs w:val="24"/>
        </w:rPr>
      </w:pPr>
      <w:r w:rsidRPr="00935388">
        <w:rPr>
          <w:rFonts w:ascii="Cambria" w:hAnsi="Cambria"/>
          <w:b/>
          <w:bCs/>
          <w:sz w:val="24"/>
          <w:szCs w:val="24"/>
        </w:rPr>
        <w:t xml:space="preserve">Out of the total respondents 92(61.74%) had leg pain whereas 57(38.26%) had no leg pain. A similar study done in Nepal found leg pain among 60% respondents6. Among those who had leg pain 69(74.19%) had leg pain for (1-2) years followed by 13(13.98%) for (3-4) years, 9(9.68%) for (5-6) years and 2(2.15%) for more than 6 years. </w:t>
      </w:r>
      <w:proofErr w:type="gramStart"/>
      <w:r w:rsidRPr="00935388">
        <w:rPr>
          <w:rFonts w:ascii="Cambria" w:hAnsi="Cambria"/>
          <w:b/>
          <w:bCs/>
          <w:sz w:val="24"/>
          <w:szCs w:val="24"/>
        </w:rPr>
        <w:t>Another  study</w:t>
      </w:r>
      <w:proofErr w:type="gramEnd"/>
      <w:r w:rsidRPr="00935388">
        <w:rPr>
          <w:rFonts w:ascii="Cambria" w:hAnsi="Cambria"/>
          <w:b/>
          <w:bCs/>
          <w:sz w:val="24"/>
          <w:szCs w:val="24"/>
        </w:rPr>
        <w:t xml:space="preserve"> conducted   in  Dhaka showed  that among  the respondent 21(42%) had  low  back  pain.4</w:t>
      </w:r>
    </w:p>
    <w:p w14:paraId="1F784F61" w14:textId="77777777" w:rsidR="006126D8" w:rsidRPr="00935388" w:rsidRDefault="006126D8" w:rsidP="006126D8">
      <w:pPr>
        <w:ind w:left="284"/>
        <w:rPr>
          <w:rFonts w:ascii="Cambria" w:hAnsi="Cambria"/>
          <w:b/>
          <w:bCs/>
          <w:sz w:val="24"/>
          <w:szCs w:val="24"/>
        </w:rPr>
      </w:pPr>
    </w:p>
    <w:p w14:paraId="6589F51B" w14:textId="77777777" w:rsidR="006126D8" w:rsidRPr="00935388" w:rsidRDefault="006126D8" w:rsidP="006126D8">
      <w:pPr>
        <w:ind w:left="284"/>
        <w:rPr>
          <w:rFonts w:ascii="Cambria" w:hAnsi="Cambria"/>
          <w:b/>
          <w:bCs/>
          <w:sz w:val="24"/>
          <w:szCs w:val="24"/>
        </w:rPr>
      </w:pPr>
      <w:r w:rsidRPr="00935388">
        <w:rPr>
          <w:rFonts w:ascii="Cambria" w:hAnsi="Cambria"/>
          <w:b/>
          <w:bCs/>
          <w:sz w:val="24"/>
          <w:szCs w:val="24"/>
        </w:rPr>
        <w:t>It was found in the study 30(20.13%) had skin problem whereas 119(79.87%) had no skin problem. Another study in Egypt found skin irritation among 13.8% of respondents 10. Abdominal pain was found in 4.70% of respondents and diarrhea was found in 1.3% of respondents. Only 0.7% had oral cavity problem. Among the respondent 93(62.42%) used cement latrine, 50(33.56%) used terraced latrine, 3(2.01%) used semi-terraced latrine and tin-shed latrine.</w:t>
      </w:r>
    </w:p>
    <w:p w14:paraId="788D07D6" w14:textId="77777777" w:rsidR="006126D8" w:rsidRPr="00935388" w:rsidRDefault="006126D8" w:rsidP="006126D8">
      <w:pPr>
        <w:ind w:left="284"/>
        <w:rPr>
          <w:rFonts w:ascii="Cambria" w:hAnsi="Cambria"/>
          <w:b/>
          <w:bCs/>
          <w:sz w:val="24"/>
          <w:szCs w:val="24"/>
        </w:rPr>
      </w:pPr>
    </w:p>
    <w:p w14:paraId="5572A6AF" w14:textId="77777777" w:rsidR="006126D8" w:rsidRPr="00935388" w:rsidRDefault="006126D8" w:rsidP="006126D8">
      <w:pPr>
        <w:ind w:left="284"/>
        <w:rPr>
          <w:rFonts w:ascii="Cambria" w:hAnsi="Cambria"/>
          <w:b/>
          <w:bCs/>
          <w:sz w:val="24"/>
          <w:szCs w:val="24"/>
        </w:rPr>
      </w:pPr>
      <w:r w:rsidRPr="00935388">
        <w:rPr>
          <w:rFonts w:ascii="Cambria" w:hAnsi="Cambria"/>
          <w:b/>
          <w:bCs/>
          <w:sz w:val="24"/>
          <w:szCs w:val="24"/>
        </w:rPr>
        <w:t xml:space="preserve">Chewing or smoking habit was found in 110 (73.83%) and 39(26.17%) had no chewing habit. Out of those that had smoking or chewing habit 51(46.36%) had a habit of taking betel nut followed by 31(28.18%) taking cigarette, 27(24.55%) taking gul and 1(0.91%) taking tobacco. Another study </w:t>
      </w:r>
      <w:proofErr w:type="gramStart"/>
      <w:r w:rsidRPr="00935388">
        <w:rPr>
          <w:rFonts w:ascii="Cambria" w:hAnsi="Cambria"/>
          <w:b/>
          <w:bCs/>
          <w:sz w:val="24"/>
          <w:szCs w:val="24"/>
        </w:rPr>
        <w:t>conducted  in</w:t>
      </w:r>
      <w:proofErr w:type="gramEnd"/>
      <w:r w:rsidRPr="00935388">
        <w:rPr>
          <w:rFonts w:ascii="Cambria" w:hAnsi="Cambria"/>
          <w:b/>
          <w:bCs/>
          <w:sz w:val="24"/>
          <w:szCs w:val="24"/>
        </w:rPr>
        <w:t xml:space="preserve">  Dhaka  showed  that  among  the respondent 27(54%) had  smoking habit,50(100%) had  betel  chewing  habit.4</w:t>
      </w:r>
    </w:p>
    <w:p w14:paraId="2A7170DA" w14:textId="77777777" w:rsidR="006126D8" w:rsidRPr="00935388" w:rsidRDefault="006126D8" w:rsidP="006126D8">
      <w:pPr>
        <w:ind w:left="284"/>
        <w:rPr>
          <w:rFonts w:ascii="Cambria" w:hAnsi="Cambria"/>
          <w:b/>
          <w:bCs/>
          <w:sz w:val="24"/>
          <w:szCs w:val="24"/>
        </w:rPr>
      </w:pPr>
    </w:p>
    <w:p w14:paraId="5D031689" w14:textId="77777777" w:rsidR="006126D8" w:rsidRPr="00935388" w:rsidRDefault="006126D8" w:rsidP="006126D8">
      <w:pPr>
        <w:ind w:left="284"/>
        <w:rPr>
          <w:rFonts w:ascii="Cambria" w:hAnsi="Cambria"/>
          <w:b/>
          <w:bCs/>
          <w:sz w:val="24"/>
          <w:szCs w:val="24"/>
        </w:rPr>
      </w:pPr>
      <w:r w:rsidRPr="00935388">
        <w:rPr>
          <w:rFonts w:ascii="Cambria" w:hAnsi="Cambria"/>
          <w:b/>
          <w:bCs/>
          <w:sz w:val="24"/>
          <w:szCs w:val="24"/>
        </w:rPr>
        <w:t xml:space="preserve">It was found among the respondents that only 7(4.70%) had a regular health checkup and 142(95.30%) had no regular health checkup. 104(69.80%) respondents were vaccinated for T.T whereas 45(30.20%) were not vaccinated for T.T. When asked about how safe they felt during their occupation 124(83.2%) felt had occupational safety and 25(16.8%) felt had no occupational safety. 45% of the respondents </w:t>
      </w:r>
      <w:proofErr w:type="gramStart"/>
      <w:r w:rsidRPr="00935388">
        <w:rPr>
          <w:rFonts w:ascii="Cambria" w:hAnsi="Cambria"/>
          <w:b/>
          <w:bCs/>
          <w:sz w:val="24"/>
          <w:szCs w:val="24"/>
        </w:rPr>
        <w:t>had  the</w:t>
      </w:r>
      <w:proofErr w:type="gramEnd"/>
      <w:r w:rsidRPr="00935388">
        <w:rPr>
          <w:rFonts w:ascii="Cambria" w:hAnsi="Cambria"/>
          <w:b/>
          <w:bCs/>
          <w:sz w:val="24"/>
          <w:szCs w:val="24"/>
        </w:rPr>
        <w:t xml:space="preserve"> history of injury due to sharp instrument. Another </w:t>
      </w:r>
      <w:proofErr w:type="gramStart"/>
      <w:r w:rsidRPr="00935388">
        <w:rPr>
          <w:rFonts w:ascii="Cambria" w:hAnsi="Cambria"/>
          <w:b/>
          <w:bCs/>
          <w:sz w:val="24"/>
          <w:szCs w:val="24"/>
        </w:rPr>
        <w:t>study  in</w:t>
      </w:r>
      <w:proofErr w:type="gramEnd"/>
      <w:r w:rsidRPr="00935388">
        <w:rPr>
          <w:rFonts w:ascii="Cambria" w:hAnsi="Cambria"/>
          <w:b/>
          <w:bCs/>
          <w:sz w:val="24"/>
          <w:szCs w:val="24"/>
        </w:rPr>
        <w:t xml:space="preserve"> NEPAL ,where 60% scavengers  reported  to  suffer from  cuts  and  wounds  in  their  legs  during  the  time  of  work.3</w:t>
      </w:r>
    </w:p>
    <w:p w14:paraId="5A848093" w14:textId="77777777" w:rsidR="006126D8" w:rsidRPr="00935388" w:rsidRDefault="006126D8" w:rsidP="006126D8">
      <w:pPr>
        <w:ind w:left="284"/>
        <w:rPr>
          <w:rFonts w:ascii="Cambria" w:hAnsi="Cambria"/>
          <w:b/>
          <w:bCs/>
          <w:sz w:val="24"/>
          <w:szCs w:val="24"/>
        </w:rPr>
      </w:pPr>
    </w:p>
    <w:p w14:paraId="28457C71" w14:textId="77777777" w:rsidR="006126D8" w:rsidRPr="00935388" w:rsidRDefault="006126D8" w:rsidP="006126D8">
      <w:pPr>
        <w:ind w:left="284"/>
        <w:rPr>
          <w:rFonts w:ascii="Cambria" w:hAnsi="Cambria"/>
          <w:b/>
          <w:bCs/>
          <w:sz w:val="24"/>
          <w:szCs w:val="24"/>
        </w:rPr>
      </w:pPr>
    </w:p>
    <w:p w14:paraId="0CC3CA41" w14:textId="77777777" w:rsidR="006126D8" w:rsidRPr="00935388" w:rsidRDefault="006126D8" w:rsidP="006126D8">
      <w:pPr>
        <w:ind w:left="284"/>
        <w:rPr>
          <w:rFonts w:ascii="Cambria" w:hAnsi="Cambria"/>
          <w:b/>
          <w:bCs/>
          <w:sz w:val="24"/>
          <w:szCs w:val="24"/>
        </w:rPr>
      </w:pPr>
      <w:r w:rsidRPr="00935388">
        <w:rPr>
          <w:rFonts w:ascii="Cambria" w:hAnsi="Cambria"/>
          <w:b/>
          <w:bCs/>
          <w:sz w:val="24"/>
          <w:szCs w:val="24"/>
        </w:rPr>
        <w:t xml:space="preserve">Clinical examination for </w:t>
      </w:r>
      <w:proofErr w:type="spellStart"/>
      <w:r w:rsidRPr="00935388">
        <w:rPr>
          <w:rFonts w:ascii="Cambria" w:hAnsi="Cambria"/>
          <w:b/>
          <w:bCs/>
          <w:sz w:val="24"/>
          <w:szCs w:val="24"/>
        </w:rPr>
        <w:t>anaemia</w:t>
      </w:r>
      <w:proofErr w:type="spellEnd"/>
      <w:r w:rsidRPr="00935388">
        <w:rPr>
          <w:rFonts w:ascii="Cambria" w:hAnsi="Cambria"/>
          <w:b/>
          <w:bCs/>
          <w:sz w:val="24"/>
          <w:szCs w:val="24"/>
        </w:rPr>
        <w:t xml:space="preserve"> showed 17(11.41%) had anemia whereas 132(88.59%) hadn’t.</w:t>
      </w:r>
    </w:p>
    <w:p w14:paraId="4E32D2DD" w14:textId="77777777" w:rsidR="006126D8" w:rsidRPr="00935388" w:rsidRDefault="006126D8" w:rsidP="006126D8">
      <w:pPr>
        <w:ind w:left="284"/>
        <w:rPr>
          <w:rFonts w:ascii="Cambria" w:hAnsi="Cambria"/>
          <w:b/>
          <w:bCs/>
          <w:sz w:val="24"/>
          <w:szCs w:val="24"/>
        </w:rPr>
      </w:pPr>
      <w:r w:rsidRPr="00935388">
        <w:rPr>
          <w:rFonts w:ascii="Cambria" w:hAnsi="Cambria"/>
          <w:b/>
          <w:bCs/>
          <w:sz w:val="24"/>
          <w:szCs w:val="24"/>
        </w:rPr>
        <w:t>Examination for jaundice revealed the following results: only 13(8.72%) had jaundice whereas 136(91.28%) did not have jaundice. Another study done in Dhaka found similar results where 14% respondents had jaundice.</w:t>
      </w:r>
    </w:p>
    <w:p w14:paraId="0ED04B6B" w14:textId="77777777" w:rsidR="006126D8" w:rsidRPr="00935388" w:rsidRDefault="006126D8" w:rsidP="006126D8">
      <w:pPr>
        <w:ind w:left="284"/>
        <w:rPr>
          <w:rFonts w:ascii="Cambria" w:hAnsi="Cambria"/>
          <w:b/>
          <w:bCs/>
          <w:sz w:val="24"/>
          <w:szCs w:val="24"/>
        </w:rPr>
      </w:pPr>
    </w:p>
    <w:p w14:paraId="799A655F" w14:textId="77777777" w:rsidR="006126D8" w:rsidRPr="00935388" w:rsidRDefault="006126D8" w:rsidP="00565586">
      <w:pPr>
        <w:ind w:left="284"/>
        <w:rPr>
          <w:rFonts w:ascii="Cambria" w:hAnsi="Cambria"/>
          <w:b/>
          <w:bCs/>
          <w:sz w:val="24"/>
          <w:szCs w:val="24"/>
        </w:rPr>
      </w:pPr>
    </w:p>
    <w:p w14:paraId="48ED6B74" w14:textId="77777777" w:rsidR="00565586" w:rsidRDefault="00565586" w:rsidP="00565586">
      <w:pPr>
        <w:ind w:left="284"/>
        <w:jc w:val="center"/>
        <w:rPr>
          <w:rFonts w:ascii="Cambria" w:hAnsi="Cambria"/>
          <w:b/>
          <w:bCs/>
          <w:sz w:val="48"/>
          <w:szCs w:val="48"/>
        </w:rPr>
      </w:pPr>
    </w:p>
    <w:p w14:paraId="25B03B4E" w14:textId="7986F49F" w:rsidR="00D05AA1" w:rsidRDefault="00D05AA1" w:rsidP="00D05AA1">
      <w:pPr>
        <w:jc w:val="center"/>
        <w:rPr>
          <w:rFonts w:ascii="Cambria" w:hAnsi="Cambria"/>
          <w:b/>
          <w:sz w:val="48"/>
          <w:szCs w:val="48"/>
        </w:rPr>
      </w:pPr>
    </w:p>
    <w:p w14:paraId="6F64CCDE" w14:textId="751F5B42" w:rsidR="00E3552A" w:rsidRPr="00132B2C" w:rsidRDefault="00E3552A" w:rsidP="00132B2C">
      <w:pPr>
        <w:tabs>
          <w:tab w:val="left" w:pos="284"/>
        </w:tabs>
        <w:rPr>
          <w:rFonts w:ascii="Cambria" w:hAnsi="Cambria"/>
          <w:b/>
          <w:sz w:val="28"/>
          <w:szCs w:val="40"/>
        </w:rPr>
      </w:pPr>
      <w:r w:rsidRPr="00132B2C">
        <w:rPr>
          <w:rFonts w:ascii="Cambria" w:hAnsi="Cambria"/>
          <w:b/>
          <w:sz w:val="28"/>
          <w:szCs w:val="40"/>
        </w:rPr>
        <w:t>Conclusion</w:t>
      </w:r>
    </w:p>
    <w:p w14:paraId="09145E3C" w14:textId="77777777" w:rsidR="00E3552A" w:rsidRDefault="00E3552A" w:rsidP="00E3552A">
      <w:pPr>
        <w:pStyle w:val="ListParagraph"/>
        <w:ind w:left="851"/>
        <w:rPr>
          <w:rFonts w:ascii="Cambria" w:hAnsi="Cambria"/>
          <w:b/>
          <w:sz w:val="28"/>
          <w:szCs w:val="40"/>
        </w:rPr>
      </w:pPr>
    </w:p>
    <w:p w14:paraId="6D6FCCEE" w14:textId="77777777" w:rsidR="00E3552A" w:rsidRDefault="00E3552A" w:rsidP="00E3552A">
      <w:pPr>
        <w:pStyle w:val="ListParagraph"/>
        <w:ind w:left="284"/>
        <w:rPr>
          <w:rFonts w:ascii="Cambria" w:hAnsi="Cambria"/>
          <w:szCs w:val="40"/>
        </w:rPr>
      </w:pPr>
      <w:r>
        <w:rPr>
          <w:rFonts w:ascii="Cambria" w:hAnsi="Cambria"/>
          <w:szCs w:val="40"/>
        </w:rPr>
        <w:t xml:space="preserve">The aim of the study was to assess the common health problems of </w:t>
      </w:r>
      <w:proofErr w:type="gramStart"/>
      <w:r>
        <w:rPr>
          <w:rFonts w:ascii="Cambria" w:hAnsi="Cambria"/>
          <w:szCs w:val="40"/>
        </w:rPr>
        <w:t>sanitation  workers</w:t>
      </w:r>
      <w:proofErr w:type="gramEnd"/>
      <w:r>
        <w:rPr>
          <w:rFonts w:ascii="Cambria" w:hAnsi="Cambria"/>
          <w:szCs w:val="40"/>
        </w:rPr>
        <w:t xml:space="preserve"> along with the knowledge and attitude about their health conditions. Respondents were from poor and low </w:t>
      </w:r>
      <w:proofErr w:type="gramStart"/>
      <w:r>
        <w:rPr>
          <w:rFonts w:ascii="Cambria" w:hAnsi="Cambria"/>
          <w:szCs w:val="40"/>
        </w:rPr>
        <w:t>socio economic</w:t>
      </w:r>
      <w:proofErr w:type="gramEnd"/>
      <w:r>
        <w:rPr>
          <w:rFonts w:ascii="Cambria" w:hAnsi="Cambria"/>
          <w:szCs w:val="40"/>
        </w:rPr>
        <w:t xml:space="preserve"> status. They had some but not sufficient idea about their occupational hazards. The major health hazards among them were skin problem, respiratory problem, eye problem as well as sore throat, cough, breathlessness, </w:t>
      </w:r>
      <w:proofErr w:type="gramStart"/>
      <w:r>
        <w:rPr>
          <w:rFonts w:ascii="Cambria" w:hAnsi="Cambria"/>
          <w:szCs w:val="40"/>
        </w:rPr>
        <w:t>chest  tightness</w:t>
      </w:r>
      <w:proofErr w:type="gramEnd"/>
      <w:r>
        <w:rPr>
          <w:rFonts w:ascii="Cambria" w:hAnsi="Cambria"/>
          <w:szCs w:val="40"/>
        </w:rPr>
        <w:t xml:space="preserve"> , eye irritation ,leg  pain, abdominal  pain,  oral  cavity  problem and headache. Despite having idea of using </w:t>
      </w:r>
      <w:proofErr w:type="gramStart"/>
      <w:r>
        <w:rPr>
          <w:rFonts w:ascii="Cambria" w:hAnsi="Cambria"/>
          <w:szCs w:val="40"/>
        </w:rPr>
        <w:t>PPE</w:t>
      </w:r>
      <w:proofErr w:type="gramEnd"/>
      <w:r>
        <w:rPr>
          <w:rFonts w:ascii="Cambria" w:hAnsi="Cambria"/>
          <w:szCs w:val="40"/>
        </w:rPr>
        <w:t xml:space="preserve"> they are not conscious enough to use PPE. The study concludes that the health education, awareness and knowledge about the possible risk factors for the health hazards may help to reduce the common health problems among the workers.</w:t>
      </w:r>
    </w:p>
    <w:p w14:paraId="7515BBF2" w14:textId="77777777" w:rsidR="00E3552A" w:rsidRDefault="00E3552A" w:rsidP="00E3552A">
      <w:pPr>
        <w:pStyle w:val="ListParagraph"/>
        <w:ind w:left="284"/>
        <w:rPr>
          <w:rFonts w:ascii="Cambria" w:hAnsi="Cambria"/>
          <w:szCs w:val="40"/>
        </w:rPr>
      </w:pPr>
    </w:p>
    <w:p w14:paraId="5DD82BEC" w14:textId="77777777" w:rsidR="00E3552A" w:rsidRDefault="00E3552A" w:rsidP="00E3552A">
      <w:pPr>
        <w:pStyle w:val="ListParagraph"/>
        <w:ind w:left="284"/>
        <w:rPr>
          <w:rFonts w:ascii="Cambria" w:hAnsi="Cambria"/>
          <w:szCs w:val="40"/>
        </w:rPr>
      </w:pPr>
      <w:r>
        <w:rPr>
          <w:rFonts w:ascii="Cambria" w:hAnsi="Cambria"/>
          <w:szCs w:val="40"/>
        </w:rPr>
        <w:t>Here, it should be mentioned that, this study was not done by the whole country but only by the community medicine department of Dhaka National Medical College and Hospital. The total condition of the sanitation workers’ area in old Dhaka City is not satisfactory.</w:t>
      </w:r>
    </w:p>
    <w:p w14:paraId="4919E40F" w14:textId="77777777" w:rsidR="00E3552A" w:rsidRDefault="00E3552A" w:rsidP="00E3552A">
      <w:pPr>
        <w:pStyle w:val="ListParagraph"/>
        <w:ind w:left="851"/>
        <w:rPr>
          <w:rFonts w:ascii="Cambria" w:hAnsi="Cambria"/>
          <w:szCs w:val="40"/>
        </w:rPr>
      </w:pPr>
    </w:p>
    <w:p w14:paraId="014EFFCD" w14:textId="77777777" w:rsidR="00E3552A" w:rsidRDefault="00E3552A" w:rsidP="00E3552A">
      <w:pPr>
        <w:pStyle w:val="ListParagraph"/>
        <w:ind w:left="851"/>
        <w:rPr>
          <w:rFonts w:ascii="Cambria" w:hAnsi="Cambria"/>
          <w:szCs w:val="40"/>
        </w:rPr>
      </w:pPr>
    </w:p>
    <w:p w14:paraId="4EB8019C" w14:textId="77777777" w:rsidR="00E3552A" w:rsidRDefault="00E3552A" w:rsidP="00E3552A">
      <w:pPr>
        <w:pStyle w:val="ListParagraph"/>
        <w:ind w:left="851"/>
        <w:rPr>
          <w:rFonts w:ascii="Cambria" w:hAnsi="Cambria"/>
          <w:szCs w:val="40"/>
        </w:rPr>
      </w:pPr>
    </w:p>
    <w:p w14:paraId="0422A8F9" w14:textId="77777777" w:rsidR="00E3552A" w:rsidRDefault="00E3552A" w:rsidP="00E3552A"/>
    <w:p w14:paraId="40B91B98" w14:textId="77777777" w:rsidR="00E3552A" w:rsidRDefault="00E3552A" w:rsidP="00634625">
      <w:pPr>
        <w:pStyle w:val="NormalWeb"/>
        <w:rPr>
          <w:rFonts w:eastAsiaTheme="minorHAnsi"/>
          <w:color w:val="000000"/>
        </w:rPr>
      </w:pPr>
    </w:p>
    <w:p w14:paraId="18646678" w14:textId="77777777" w:rsidR="00D87846" w:rsidRDefault="00D87846" w:rsidP="00634625">
      <w:pPr>
        <w:pStyle w:val="NormalWeb"/>
        <w:rPr>
          <w:rFonts w:eastAsiaTheme="minorHAnsi"/>
          <w:color w:val="000000"/>
        </w:rPr>
      </w:pPr>
    </w:p>
    <w:p w14:paraId="5EBBD1AC" w14:textId="77777777" w:rsidR="00D87846" w:rsidRDefault="00D87846" w:rsidP="00634625">
      <w:pPr>
        <w:pStyle w:val="NormalWeb"/>
        <w:rPr>
          <w:rFonts w:eastAsiaTheme="minorHAnsi"/>
          <w:color w:val="000000"/>
        </w:rPr>
      </w:pPr>
    </w:p>
    <w:p w14:paraId="6667A9A5" w14:textId="77777777" w:rsidR="00D87846" w:rsidRDefault="00D87846" w:rsidP="00634625">
      <w:pPr>
        <w:pStyle w:val="NormalWeb"/>
        <w:rPr>
          <w:rFonts w:eastAsiaTheme="minorHAnsi"/>
          <w:color w:val="000000"/>
        </w:rPr>
      </w:pPr>
    </w:p>
    <w:p w14:paraId="31E409F1" w14:textId="77777777" w:rsidR="00D87846" w:rsidRDefault="00D87846" w:rsidP="00634625">
      <w:pPr>
        <w:pStyle w:val="NormalWeb"/>
        <w:rPr>
          <w:rFonts w:eastAsiaTheme="minorHAnsi"/>
          <w:color w:val="000000"/>
        </w:rPr>
      </w:pPr>
    </w:p>
    <w:p w14:paraId="145E24B7" w14:textId="77777777" w:rsidR="00D87846" w:rsidRDefault="00D87846" w:rsidP="00634625">
      <w:pPr>
        <w:pStyle w:val="NormalWeb"/>
        <w:rPr>
          <w:rFonts w:eastAsiaTheme="minorHAnsi"/>
          <w:color w:val="000000"/>
        </w:rPr>
      </w:pPr>
    </w:p>
    <w:p w14:paraId="7AB342DD" w14:textId="77777777" w:rsidR="00D87846" w:rsidRDefault="00D87846" w:rsidP="00634625">
      <w:pPr>
        <w:pStyle w:val="NormalWeb"/>
        <w:rPr>
          <w:rFonts w:eastAsiaTheme="minorHAnsi"/>
          <w:color w:val="000000"/>
        </w:rPr>
      </w:pPr>
    </w:p>
    <w:p w14:paraId="4A1915F1" w14:textId="77777777" w:rsidR="00D87846" w:rsidRDefault="00D87846" w:rsidP="00634625">
      <w:pPr>
        <w:pStyle w:val="NormalWeb"/>
        <w:rPr>
          <w:rFonts w:eastAsiaTheme="minorHAnsi"/>
          <w:color w:val="000000"/>
        </w:rPr>
      </w:pPr>
    </w:p>
    <w:p w14:paraId="3F6B898E" w14:textId="77777777" w:rsidR="00D87846" w:rsidRDefault="00D87846" w:rsidP="00634625">
      <w:pPr>
        <w:pStyle w:val="NormalWeb"/>
        <w:rPr>
          <w:rFonts w:eastAsiaTheme="minorHAnsi"/>
          <w:color w:val="000000"/>
        </w:rPr>
      </w:pPr>
    </w:p>
    <w:p w14:paraId="1B88DF9C" w14:textId="77777777" w:rsidR="00D87846" w:rsidRDefault="00D87846" w:rsidP="00634625">
      <w:pPr>
        <w:pStyle w:val="NormalWeb"/>
        <w:rPr>
          <w:rFonts w:eastAsiaTheme="minorHAnsi"/>
          <w:color w:val="000000"/>
        </w:rPr>
      </w:pPr>
    </w:p>
    <w:p w14:paraId="6CF72109" w14:textId="77777777" w:rsidR="00D87846" w:rsidRDefault="00D87846" w:rsidP="00634625">
      <w:pPr>
        <w:pStyle w:val="NormalWeb"/>
        <w:rPr>
          <w:rFonts w:eastAsiaTheme="minorHAnsi"/>
          <w:color w:val="000000"/>
        </w:rPr>
      </w:pPr>
    </w:p>
    <w:p w14:paraId="5FBB4D67" w14:textId="77777777" w:rsidR="00D87846" w:rsidRDefault="00D87846" w:rsidP="00634625">
      <w:pPr>
        <w:pStyle w:val="NormalWeb"/>
        <w:rPr>
          <w:rFonts w:eastAsiaTheme="minorHAnsi"/>
          <w:color w:val="000000"/>
        </w:rPr>
      </w:pPr>
    </w:p>
    <w:p w14:paraId="2F95616E" w14:textId="77777777" w:rsidR="00D87846" w:rsidRDefault="00D87846" w:rsidP="00D87846">
      <w:pPr>
        <w:pStyle w:val="ListParagraph"/>
        <w:ind w:left="851"/>
        <w:rPr>
          <w:rFonts w:ascii="Cambria" w:hAnsi="Cambria"/>
          <w:b/>
          <w:sz w:val="28"/>
          <w:szCs w:val="40"/>
        </w:rPr>
      </w:pPr>
      <w:r>
        <w:rPr>
          <w:rFonts w:ascii="Cambria" w:hAnsi="Cambria"/>
          <w:b/>
          <w:sz w:val="28"/>
          <w:szCs w:val="40"/>
        </w:rPr>
        <w:t xml:space="preserve">                                          Recommendation</w:t>
      </w:r>
    </w:p>
    <w:p w14:paraId="10C779DA" w14:textId="77777777" w:rsidR="00D87846" w:rsidRDefault="00D87846" w:rsidP="00D87846">
      <w:pPr>
        <w:pStyle w:val="ListParagraph"/>
        <w:ind w:left="851"/>
        <w:rPr>
          <w:rFonts w:ascii="Cambria" w:hAnsi="Cambria"/>
          <w:b/>
          <w:sz w:val="28"/>
          <w:szCs w:val="40"/>
        </w:rPr>
      </w:pPr>
    </w:p>
    <w:p w14:paraId="4F9A5F36" w14:textId="77777777" w:rsidR="00D87846" w:rsidRDefault="00D87846" w:rsidP="00D87846">
      <w:pPr>
        <w:pStyle w:val="ListParagraph"/>
        <w:ind w:left="851"/>
        <w:rPr>
          <w:rFonts w:ascii="Cambria" w:hAnsi="Cambria"/>
          <w:b/>
          <w:sz w:val="28"/>
          <w:szCs w:val="40"/>
        </w:rPr>
      </w:pPr>
    </w:p>
    <w:p w14:paraId="70436B3D" w14:textId="77777777" w:rsidR="00D87846" w:rsidRDefault="00D87846" w:rsidP="00D87846">
      <w:pPr>
        <w:pStyle w:val="ListParagraph"/>
        <w:ind w:left="284"/>
        <w:rPr>
          <w:rFonts w:ascii="Cambria" w:hAnsi="Cambria"/>
          <w:szCs w:val="40"/>
        </w:rPr>
      </w:pPr>
      <w:r>
        <w:rPr>
          <w:rFonts w:ascii="Cambria" w:hAnsi="Cambria"/>
          <w:szCs w:val="40"/>
        </w:rPr>
        <w:t>The study highlights some points regarding knowledge, attitude and health problems</w:t>
      </w:r>
      <w:r w:rsidRPr="007860D1">
        <w:rPr>
          <w:rFonts w:ascii="Cambria" w:hAnsi="Cambria"/>
          <w:szCs w:val="40"/>
        </w:rPr>
        <w:t xml:space="preserve"> </w:t>
      </w:r>
      <w:r>
        <w:rPr>
          <w:rFonts w:ascii="Cambria" w:hAnsi="Cambria"/>
          <w:szCs w:val="40"/>
        </w:rPr>
        <w:t>of sanitation   workers   in certain areas of Old Dhaka City. They are –</w:t>
      </w:r>
    </w:p>
    <w:p w14:paraId="6575EE15" w14:textId="77777777" w:rsidR="00D87846" w:rsidRDefault="00D87846" w:rsidP="00D87846">
      <w:pPr>
        <w:pStyle w:val="ListParagraph"/>
        <w:ind w:left="284"/>
        <w:rPr>
          <w:rFonts w:ascii="Cambria" w:hAnsi="Cambria"/>
          <w:szCs w:val="40"/>
        </w:rPr>
      </w:pPr>
    </w:p>
    <w:p w14:paraId="783B7D42" w14:textId="77777777" w:rsidR="00D87846" w:rsidRDefault="00D87846" w:rsidP="00D87846">
      <w:pPr>
        <w:pStyle w:val="ListParagraph"/>
        <w:ind w:left="284"/>
        <w:rPr>
          <w:rFonts w:ascii="Cambria" w:hAnsi="Cambria"/>
          <w:szCs w:val="40"/>
        </w:rPr>
      </w:pPr>
    </w:p>
    <w:p w14:paraId="1D4140D1" w14:textId="77777777" w:rsidR="00D87846" w:rsidRDefault="00D87846" w:rsidP="00D87846">
      <w:pPr>
        <w:pStyle w:val="ListParagraph"/>
        <w:numPr>
          <w:ilvl w:val="0"/>
          <w:numId w:val="5"/>
        </w:numPr>
        <w:ind w:left="284" w:firstLine="0"/>
        <w:rPr>
          <w:rFonts w:ascii="Cambria" w:hAnsi="Cambria"/>
          <w:szCs w:val="40"/>
        </w:rPr>
      </w:pPr>
      <w:r>
        <w:rPr>
          <w:rFonts w:ascii="Cambria" w:hAnsi="Cambria"/>
          <w:szCs w:val="40"/>
        </w:rPr>
        <w:t xml:space="preserve">General   </w:t>
      </w:r>
      <w:proofErr w:type="gramStart"/>
      <w:r>
        <w:rPr>
          <w:rFonts w:ascii="Cambria" w:hAnsi="Cambria"/>
          <w:szCs w:val="40"/>
        </w:rPr>
        <w:t>education  should</w:t>
      </w:r>
      <w:proofErr w:type="gramEnd"/>
      <w:r>
        <w:rPr>
          <w:rFonts w:ascii="Cambria" w:hAnsi="Cambria"/>
          <w:szCs w:val="40"/>
        </w:rPr>
        <w:t xml:space="preserve"> be ensured to all the workers so that they should be</w:t>
      </w:r>
      <w:r w:rsidRPr="00697FEB">
        <w:rPr>
          <w:rFonts w:ascii="Cambria" w:hAnsi="Cambria"/>
          <w:szCs w:val="40"/>
        </w:rPr>
        <w:t xml:space="preserve"> </w:t>
      </w:r>
      <w:r>
        <w:rPr>
          <w:rFonts w:ascii="Cambria" w:hAnsi="Cambria"/>
          <w:szCs w:val="40"/>
        </w:rPr>
        <w:t xml:space="preserve">          </w:t>
      </w:r>
      <w:r>
        <w:rPr>
          <w:rFonts w:ascii="Cambria" w:hAnsi="Cambria"/>
          <w:szCs w:val="40"/>
        </w:rPr>
        <w:br/>
        <w:t xml:space="preserve">         </w:t>
      </w:r>
      <w:r w:rsidRPr="00697FEB">
        <w:rPr>
          <w:rFonts w:ascii="Cambria" w:hAnsi="Cambria"/>
          <w:szCs w:val="40"/>
        </w:rPr>
        <w:t>careful about the health status of their own.</w:t>
      </w:r>
    </w:p>
    <w:p w14:paraId="6B6064DE" w14:textId="77777777" w:rsidR="00D87846" w:rsidRPr="00697FEB" w:rsidRDefault="00D87846" w:rsidP="00D87846">
      <w:pPr>
        <w:pStyle w:val="ListParagraph"/>
        <w:ind w:left="284"/>
        <w:rPr>
          <w:rFonts w:ascii="Cambria" w:hAnsi="Cambria"/>
          <w:szCs w:val="40"/>
        </w:rPr>
      </w:pPr>
    </w:p>
    <w:p w14:paraId="6C0A9BC5" w14:textId="77777777" w:rsidR="00D87846" w:rsidRPr="00697FEB" w:rsidRDefault="00D87846" w:rsidP="00D87846">
      <w:pPr>
        <w:pStyle w:val="ListParagraph"/>
        <w:numPr>
          <w:ilvl w:val="0"/>
          <w:numId w:val="5"/>
        </w:numPr>
        <w:ind w:left="284" w:firstLine="0"/>
        <w:rPr>
          <w:rFonts w:ascii="Cambria" w:hAnsi="Cambria"/>
          <w:szCs w:val="40"/>
        </w:rPr>
      </w:pPr>
      <w:r w:rsidRPr="00697FEB">
        <w:rPr>
          <w:rFonts w:ascii="Cambria" w:hAnsi="Cambria"/>
          <w:szCs w:val="40"/>
        </w:rPr>
        <w:t xml:space="preserve">Proper information regarding the personal protective equipment should be given by    </w:t>
      </w:r>
    </w:p>
    <w:p w14:paraId="6E06CFF9" w14:textId="77777777" w:rsidR="00D87846" w:rsidRDefault="00D87846" w:rsidP="00D87846">
      <w:pPr>
        <w:pStyle w:val="ListParagraph"/>
        <w:ind w:left="284"/>
        <w:rPr>
          <w:rFonts w:ascii="Cambria" w:hAnsi="Cambria"/>
          <w:szCs w:val="40"/>
        </w:rPr>
      </w:pPr>
      <w:r>
        <w:rPr>
          <w:rFonts w:ascii="Cambria" w:hAnsi="Cambria"/>
          <w:szCs w:val="40"/>
        </w:rPr>
        <w:t xml:space="preserve">        </w:t>
      </w:r>
      <w:proofErr w:type="gramStart"/>
      <w:r>
        <w:rPr>
          <w:rFonts w:ascii="Cambria" w:hAnsi="Cambria"/>
          <w:szCs w:val="40"/>
        </w:rPr>
        <w:t>using  different</w:t>
      </w:r>
      <w:proofErr w:type="gramEnd"/>
      <w:r>
        <w:rPr>
          <w:rFonts w:ascii="Cambria" w:hAnsi="Cambria"/>
          <w:szCs w:val="40"/>
        </w:rPr>
        <w:t xml:space="preserve"> media and methods so that the workers feel safe during their work.</w:t>
      </w:r>
    </w:p>
    <w:p w14:paraId="16656398" w14:textId="77777777" w:rsidR="00D87846" w:rsidRDefault="00D87846" w:rsidP="00D87846">
      <w:pPr>
        <w:pStyle w:val="ListParagraph"/>
        <w:ind w:left="284"/>
        <w:rPr>
          <w:rFonts w:ascii="Cambria" w:hAnsi="Cambria"/>
          <w:szCs w:val="40"/>
        </w:rPr>
      </w:pPr>
    </w:p>
    <w:p w14:paraId="4AAA737E" w14:textId="77777777" w:rsidR="00D87846" w:rsidRDefault="00D87846" w:rsidP="00D87846">
      <w:pPr>
        <w:pStyle w:val="ListParagraph"/>
        <w:numPr>
          <w:ilvl w:val="0"/>
          <w:numId w:val="5"/>
        </w:numPr>
        <w:ind w:left="284" w:firstLine="0"/>
        <w:rPr>
          <w:rFonts w:ascii="Cambria" w:hAnsi="Cambria"/>
          <w:szCs w:val="40"/>
        </w:rPr>
      </w:pPr>
      <w:r>
        <w:rPr>
          <w:rFonts w:ascii="Cambria" w:hAnsi="Cambria"/>
          <w:szCs w:val="40"/>
        </w:rPr>
        <w:t xml:space="preserve">Different type of health programs should be organized at the working sites of the </w:t>
      </w:r>
    </w:p>
    <w:p w14:paraId="081D883C" w14:textId="77777777" w:rsidR="00D87846" w:rsidRDefault="00D87846" w:rsidP="00D87846">
      <w:pPr>
        <w:pStyle w:val="ListParagraph"/>
        <w:ind w:left="284"/>
        <w:rPr>
          <w:rFonts w:ascii="Cambria" w:hAnsi="Cambria"/>
          <w:szCs w:val="40"/>
        </w:rPr>
      </w:pPr>
      <w:r>
        <w:rPr>
          <w:rFonts w:ascii="Cambria" w:hAnsi="Cambria"/>
          <w:szCs w:val="40"/>
        </w:rPr>
        <w:t xml:space="preserve">        Sanitation   workers once in a year so as to encourage their health awareness</w:t>
      </w:r>
    </w:p>
    <w:p w14:paraId="70002901" w14:textId="77777777" w:rsidR="00D87846" w:rsidRDefault="00D87846" w:rsidP="00D87846">
      <w:pPr>
        <w:pStyle w:val="ListParagraph"/>
        <w:ind w:left="284"/>
        <w:rPr>
          <w:rFonts w:ascii="Cambria" w:hAnsi="Cambria"/>
          <w:szCs w:val="40"/>
        </w:rPr>
      </w:pPr>
    </w:p>
    <w:p w14:paraId="513208F1" w14:textId="77777777" w:rsidR="00D87846" w:rsidRDefault="00D87846" w:rsidP="00D87846">
      <w:pPr>
        <w:pStyle w:val="ListParagraph"/>
        <w:numPr>
          <w:ilvl w:val="0"/>
          <w:numId w:val="5"/>
        </w:numPr>
        <w:ind w:left="284" w:firstLine="0"/>
        <w:rPr>
          <w:rFonts w:ascii="Cambria" w:hAnsi="Cambria"/>
          <w:szCs w:val="40"/>
        </w:rPr>
      </w:pPr>
      <w:r>
        <w:rPr>
          <w:rFonts w:ascii="Cambria" w:hAnsi="Cambria"/>
          <w:szCs w:val="40"/>
        </w:rPr>
        <w:t>Specific time duration of work should be allocated to the workers.</w:t>
      </w:r>
    </w:p>
    <w:p w14:paraId="078DEFE1" w14:textId="77777777" w:rsidR="00D87846" w:rsidRDefault="00D87846" w:rsidP="00D87846">
      <w:pPr>
        <w:rPr>
          <w:rFonts w:ascii="Cambria" w:hAnsi="Cambria"/>
          <w:szCs w:val="40"/>
        </w:rPr>
      </w:pPr>
    </w:p>
    <w:p w14:paraId="6B38348C" w14:textId="77777777" w:rsidR="00D87846" w:rsidRDefault="00D87846" w:rsidP="00D87846">
      <w:pPr>
        <w:pStyle w:val="ListParagraph"/>
        <w:numPr>
          <w:ilvl w:val="0"/>
          <w:numId w:val="5"/>
        </w:numPr>
      </w:pPr>
      <w:proofErr w:type="gramStart"/>
      <w:r>
        <w:t>GO  and</w:t>
      </w:r>
      <w:proofErr w:type="gramEnd"/>
      <w:r>
        <w:t xml:space="preserve"> NGO  should  work  together  to  improve  occupational  safety  and  health  and  job  security  among   the  sanitation  worker.</w:t>
      </w:r>
    </w:p>
    <w:p w14:paraId="6644C655" w14:textId="77777777" w:rsidR="00D87846" w:rsidRDefault="00D87846" w:rsidP="00D87846">
      <w:pPr>
        <w:pStyle w:val="ListParagraph"/>
      </w:pPr>
    </w:p>
    <w:p w14:paraId="7779A53C" w14:textId="77777777" w:rsidR="00D87846" w:rsidRDefault="00D87846" w:rsidP="00D87846">
      <w:pPr>
        <w:pStyle w:val="ListParagraph"/>
        <w:numPr>
          <w:ilvl w:val="0"/>
          <w:numId w:val="5"/>
        </w:numPr>
      </w:pPr>
      <w:proofErr w:type="gramStart"/>
      <w:r>
        <w:t>The  government</w:t>
      </w:r>
      <w:proofErr w:type="gramEnd"/>
      <w:r>
        <w:t xml:space="preserve">  should  distribute health and safety  material including necessary equipment like  mask, hand  gloves,  boots,  aprons, garbage collecting  tools to  the sanitation  worker.</w:t>
      </w:r>
    </w:p>
    <w:p w14:paraId="10C4E064" w14:textId="77777777" w:rsidR="00D87846" w:rsidRDefault="00D87846" w:rsidP="00D87846">
      <w:pPr>
        <w:pStyle w:val="ListParagraph"/>
      </w:pPr>
    </w:p>
    <w:p w14:paraId="6BE11DE3" w14:textId="77777777" w:rsidR="00D87846" w:rsidRDefault="00D87846" w:rsidP="00D87846">
      <w:pPr>
        <w:pStyle w:val="ListParagraph"/>
        <w:numPr>
          <w:ilvl w:val="0"/>
          <w:numId w:val="5"/>
        </w:numPr>
      </w:pPr>
      <w:r>
        <w:t xml:space="preserve">It is essential to   establish   </w:t>
      </w:r>
      <w:proofErr w:type="gramStart"/>
      <w:r>
        <w:t>health  care</w:t>
      </w:r>
      <w:proofErr w:type="gramEnd"/>
      <w:r>
        <w:t xml:space="preserve">  </w:t>
      </w:r>
      <w:proofErr w:type="spellStart"/>
      <w:r>
        <w:t>centre</w:t>
      </w:r>
      <w:proofErr w:type="spellEnd"/>
      <w:r>
        <w:t xml:space="preserve">  in  every  sanitation  worker’s  colony.</w:t>
      </w:r>
    </w:p>
    <w:p w14:paraId="36448B32" w14:textId="77777777" w:rsidR="00D87846" w:rsidRDefault="00D87846" w:rsidP="00D87846">
      <w:pPr>
        <w:pStyle w:val="ListParagraph"/>
      </w:pPr>
    </w:p>
    <w:p w14:paraId="7E9CCF35" w14:textId="77777777" w:rsidR="00D87846" w:rsidRDefault="00D87846" w:rsidP="00D87846">
      <w:pPr>
        <w:pStyle w:val="ListParagraph"/>
        <w:numPr>
          <w:ilvl w:val="0"/>
          <w:numId w:val="5"/>
        </w:numPr>
      </w:pPr>
      <w:proofErr w:type="gramStart"/>
      <w:r>
        <w:t>More  research</w:t>
      </w:r>
      <w:proofErr w:type="gramEnd"/>
      <w:r>
        <w:t xml:space="preserve"> on this  topic  must  be  conducted ,especially  regarding  health  care  services and  facilities  of  the  City  Corporation.</w:t>
      </w:r>
    </w:p>
    <w:p w14:paraId="60C6207C" w14:textId="77777777" w:rsidR="00D87846" w:rsidRDefault="00D87846" w:rsidP="00634625">
      <w:pPr>
        <w:pStyle w:val="NormalWeb"/>
        <w:rPr>
          <w:rFonts w:eastAsiaTheme="minorHAnsi"/>
          <w:color w:val="000000"/>
        </w:rPr>
      </w:pPr>
    </w:p>
    <w:p w14:paraId="2BD9152E" w14:textId="77777777" w:rsidR="00946401" w:rsidRDefault="00946401" w:rsidP="00634625">
      <w:pPr>
        <w:pStyle w:val="NormalWeb"/>
        <w:rPr>
          <w:rFonts w:eastAsiaTheme="minorHAnsi"/>
          <w:color w:val="000000"/>
        </w:rPr>
      </w:pPr>
    </w:p>
    <w:p w14:paraId="420E6146" w14:textId="77777777" w:rsidR="00946401" w:rsidRDefault="00946401" w:rsidP="00634625">
      <w:pPr>
        <w:pStyle w:val="NormalWeb"/>
        <w:rPr>
          <w:rFonts w:eastAsiaTheme="minorHAnsi"/>
          <w:color w:val="000000"/>
        </w:rPr>
      </w:pPr>
    </w:p>
    <w:p w14:paraId="3CB692EC" w14:textId="77777777" w:rsidR="00946401" w:rsidRDefault="00946401" w:rsidP="00634625">
      <w:pPr>
        <w:pStyle w:val="NormalWeb"/>
        <w:rPr>
          <w:rFonts w:eastAsiaTheme="minorHAnsi"/>
          <w:color w:val="000000"/>
        </w:rPr>
      </w:pPr>
    </w:p>
    <w:p w14:paraId="432F2F11" w14:textId="77777777" w:rsidR="00946401" w:rsidRDefault="00946401" w:rsidP="00634625">
      <w:pPr>
        <w:pStyle w:val="NormalWeb"/>
        <w:rPr>
          <w:rFonts w:eastAsiaTheme="minorHAnsi"/>
          <w:color w:val="000000"/>
        </w:rPr>
      </w:pPr>
    </w:p>
    <w:p w14:paraId="6CB86C72" w14:textId="77777777" w:rsidR="00132B2C" w:rsidRDefault="00132B2C" w:rsidP="00132B2C">
      <w:pPr>
        <w:rPr>
          <w:rFonts w:asciiTheme="majorHAnsi" w:hAnsiTheme="majorHAnsi"/>
          <w:b/>
          <w:sz w:val="28"/>
          <w:szCs w:val="28"/>
        </w:rPr>
      </w:pPr>
    </w:p>
    <w:p w14:paraId="7FAE5D36" w14:textId="77777777" w:rsidR="00132B2C" w:rsidRDefault="00132B2C" w:rsidP="00132B2C">
      <w:pPr>
        <w:rPr>
          <w:rFonts w:asciiTheme="majorHAnsi" w:hAnsiTheme="majorHAnsi"/>
          <w:b/>
          <w:sz w:val="28"/>
          <w:szCs w:val="28"/>
        </w:rPr>
      </w:pPr>
    </w:p>
    <w:p w14:paraId="203EF604" w14:textId="7A252FF9" w:rsidR="00946401" w:rsidRPr="007C5E3D" w:rsidRDefault="00946401" w:rsidP="00132B2C">
      <w:pPr>
        <w:rPr>
          <w:rFonts w:asciiTheme="majorHAnsi" w:hAnsiTheme="majorHAnsi"/>
          <w:b/>
          <w:sz w:val="28"/>
          <w:szCs w:val="28"/>
        </w:rPr>
      </w:pPr>
      <w:r w:rsidRPr="007C5E3D">
        <w:rPr>
          <w:rFonts w:asciiTheme="majorHAnsi" w:hAnsiTheme="majorHAnsi"/>
          <w:b/>
          <w:sz w:val="28"/>
          <w:szCs w:val="28"/>
        </w:rPr>
        <w:lastRenderedPageBreak/>
        <w:t>Reference</w:t>
      </w:r>
    </w:p>
    <w:p w14:paraId="2A70BB57" w14:textId="77777777" w:rsidR="00946401" w:rsidRDefault="00946401" w:rsidP="00946401"/>
    <w:p w14:paraId="41CFC1D0" w14:textId="77777777" w:rsidR="00946401" w:rsidRPr="00D01EC0" w:rsidRDefault="00946401" w:rsidP="00946401">
      <w:pPr>
        <w:rPr>
          <w:sz w:val="24"/>
          <w:szCs w:val="24"/>
        </w:rPr>
      </w:pPr>
      <w:proofErr w:type="gramStart"/>
      <w:r w:rsidRPr="00D01EC0">
        <w:rPr>
          <w:sz w:val="24"/>
          <w:szCs w:val="24"/>
        </w:rPr>
        <w:t xml:space="preserve">1 </w:t>
      </w:r>
      <w:r>
        <w:rPr>
          <w:sz w:val="24"/>
          <w:szCs w:val="24"/>
        </w:rPr>
        <w:t>.</w:t>
      </w:r>
      <w:r w:rsidRPr="00D01EC0">
        <w:rPr>
          <w:sz w:val="24"/>
          <w:szCs w:val="24"/>
        </w:rPr>
        <w:t>Kabir</w:t>
      </w:r>
      <w:proofErr w:type="gramEnd"/>
      <w:r w:rsidRPr="00D01EC0">
        <w:rPr>
          <w:sz w:val="24"/>
          <w:szCs w:val="24"/>
        </w:rPr>
        <w:t xml:space="preserve"> A  Farhana N </w:t>
      </w:r>
      <w:proofErr w:type="spellStart"/>
      <w:r w:rsidRPr="00D01EC0">
        <w:rPr>
          <w:sz w:val="24"/>
          <w:szCs w:val="24"/>
        </w:rPr>
        <w:t>Aleter</w:t>
      </w:r>
      <w:proofErr w:type="spellEnd"/>
      <w:r w:rsidRPr="00D01EC0">
        <w:rPr>
          <w:sz w:val="24"/>
          <w:szCs w:val="24"/>
        </w:rPr>
        <w:t xml:space="preserve"> F  </w:t>
      </w:r>
      <w:proofErr w:type="spellStart"/>
      <w:r w:rsidRPr="00D01EC0">
        <w:rPr>
          <w:sz w:val="24"/>
          <w:szCs w:val="24"/>
        </w:rPr>
        <w:t>Jesmin</w:t>
      </w:r>
      <w:proofErr w:type="spellEnd"/>
      <w:r w:rsidRPr="00D01EC0">
        <w:rPr>
          <w:sz w:val="24"/>
          <w:szCs w:val="24"/>
        </w:rPr>
        <w:t xml:space="preserve"> S Ali A . </w:t>
      </w:r>
      <w:proofErr w:type="gramStart"/>
      <w:r w:rsidRPr="00D01EC0">
        <w:rPr>
          <w:sz w:val="24"/>
          <w:szCs w:val="24"/>
        </w:rPr>
        <w:t>Sweeping  practices</w:t>
      </w:r>
      <w:proofErr w:type="gramEnd"/>
      <w:r w:rsidRPr="00D01EC0">
        <w:rPr>
          <w:sz w:val="24"/>
          <w:szCs w:val="24"/>
        </w:rPr>
        <w:t xml:space="preserve"> , perception and knowledge about occupational safety and health hazards of street sweeper in Dhaka city, Bangladesh : a qualitative inquiry . Int J community </w:t>
      </w:r>
      <w:proofErr w:type="spellStart"/>
      <w:r w:rsidRPr="00D01EC0">
        <w:rPr>
          <w:sz w:val="24"/>
          <w:szCs w:val="24"/>
        </w:rPr>
        <w:t>ned</w:t>
      </w:r>
      <w:proofErr w:type="spellEnd"/>
      <w:r w:rsidRPr="00D01EC0">
        <w:rPr>
          <w:sz w:val="24"/>
          <w:szCs w:val="24"/>
        </w:rPr>
        <w:t xml:space="preserve"> public health 2015 Aug; 2(3):237-243</w:t>
      </w:r>
    </w:p>
    <w:p w14:paraId="5A4B0DCC" w14:textId="77777777" w:rsidR="00946401" w:rsidRPr="00D01EC0" w:rsidRDefault="00946401" w:rsidP="00946401">
      <w:pPr>
        <w:rPr>
          <w:sz w:val="24"/>
          <w:szCs w:val="24"/>
        </w:rPr>
      </w:pPr>
      <w:r w:rsidRPr="00D01EC0">
        <w:rPr>
          <w:sz w:val="24"/>
          <w:szCs w:val="24"/>
        </w:rPr>
        <w:t>2</w:t>
      </w:r>
      <w:r>
        <w:rPr>
          <w:sz w:val="24"/>
          <w:szCs w:val="24"/>
        </w:rPr>
        <w:t>.</w:t>
      </w:r>
      <w:r w:rsidRPr="00D01EC0">
        <w:rPr>
          <w:sz w:val="24"/>
          <w:szCs w:val="24"/>
        </w:rPr>
        <w:t xml:space="preserve"> </w:t>
      </w:r>
      <w:proofErr w:type="spellStart"/>
      <w:r w:rsidRPr="00D01EC0">
        <w:rPr>
          <w:sz w:val="24"/>
          <w:szCs w:val="24"/>
        </w:rPr>
        <w:t>Ewis</w:t>
      </w:r>
      <w:proofErr w:type="spellEnd"/>
      <w:r w:rsidRPr="00D01EC0">
        <w:rPr>
          <w:sz w:val="24"/>
          <w:szCs w:val="24"/>
        </w:rPr>
        <w:t xml:space="preserve"> AA </w:t>
      </w:r>
      <w:proofErr w:type="spellStart"/>
      <w:r w:rsidRPr="00D01EC0">
        <w:rPr>
          <w:sz w:val="24"/>
          <w:szCs w:val="24"/>
        </w:rPr>
        <w:t>RahmaMA</w:t>
      </w:r>
      <w:proofErr w:type="spellEnd"/>
      <w:r w:rsidRPr="00D01EC0">
        <w:rPr>
          <w:sz w:val="24"/>
          <w:szCs w:val="24"/>
        </w:rPr>
        <w:t xml:space="preserve"> Mohamed ES </w:t>
      </w:r>
      <w:proofErr w:type="spellStart"/>
      <w:r w:rsidRPr="00D01EC0">
        <w:rPr>
          <w:sz w:val="24"/>
          <w:szCs w:val="24"/>
        </w:rPr>
        <w:t>Hifnewy</w:t>
      </w:r>
      <w:proofErr w:type="spellEnd"/>
      <w:r w:rsidRPr="00D01EC0">
        <w:rPr>
          <w:sz w:val="24"/>
          <w:szCs w:val="24"/>
        </w:rPr>
        <w:t xml:space="preserve"> TM Arafa AE Occupational Health </w:t>
      </w:r>
      <w:proofErr w:type="gramStart"/>
      <w:r w:rsidRPr="00D01EC0">
        <w:rPr>
          <w:sz w:val="24"/>
          <w:szCs w:val="24"/>
        </w:rPr>
        <w:t xml:space="preserve">related </w:t>
      </w:r>
      <w:r>
        <w:rPr>
          <w:sz w:val="24"/>
          <w:szCs w:val="24"/>
        </w:rPr>
        <w:t xml:space="preserve"> </w:t>
      </w:r>
      <w:r w:rsidRPr="00D01EC0">
        <w:rPr>
          <w:sz w:val="24"/>
          <w:szCs w:val="24"/>
        </w:rPr>
        <w:t>morbidities</w:t>
      </w:r>
      <w:proofErr w:type="gramEnd"/>
      <w:r w:rsidRPr="00D01EC0">
        <w:rPr>
          <w:sz w:val="24"/>
          <w:szCs w:val="24"/>
        </w:rPr>
        <w:t xml:space="preserve"> among street sweepers and waste collectors at Beni-</w:t>
      </w:r>
      <w:proofErr w:type="spellStart"/>
      <w:r w:rsidRPr="00D01EC0">
        <w:rPr>
          <w:sz w:val="24"/>
          <w:szCs w:val="24"/>
        </w:rPr>
        <w:t>Suef</w:t>
      </w:r>
      <w:proofErr w:type="spellEnd"/>
      <w:r w:rsidRPr="00D01EC0">
        <w:rPr>
          <w:sz w:val="24"/>
          <w:szCs w:val="24"/>
        </w:rPr>
        <w:t xml:space="preserve">, Egypt. . </w:t>
      </w:r>
      <w:proofErr w:type="spellStart"/>
      <w:r w:rsidRPr="00D01EC0">
        <w:rPr>
          <w:sz w:val="24"/>
          <w:szCs w:val="24"/>
        </w:rPr>
        <w:t>Egyption</w:t>
      </w:r>
      <w:proofErr w:type="spellEnd"/>
      <w:r w:rsidRPr="00D01EC0">
        <w:rPr>
          <w:sz w:val="24"/>
          <w:szCs w:val="24"/>
        </w:rPr>
        <w:t xml:space="preserve"> Journal of Occupational medicine </w:t>
      </w:r>
      <w:proofErr w:type="gramStart"/>
      <w:r w:rsidRPr="00D01EC0">
        <w:rPr>
          <w:sz w:val="24"/>
          <w:szCs w:val="24"/>
        </w:rPr>
        <w:t>2013 ;</w:t>
      </w:r>
      <w:proofErr w:type="gramEnd"/>
      <w:r w:rsidRPr="00D01EC0">
        <w:rPr>
          <w:sz w:val="24"/>
          <w:szCs w:val="24"/>
        </w:rPr>
        <w:t xml:space="preserve"> 37(1):79-94 </w:t>
      </w:r>
    </w:p>
    <w:p w14:paraId="0C5D1EA8" w14:textId="77777777" w:rsidR="00946401" w:rsidRPr="00D01EC0" w:rsidRDefault="00946401" w:rsidP="00946401">
      <w:pPr>
        <w:rPr>
          <w:sz w:val="24"/>
          <w:szCs w:val="24"/>
        </w:rPr>
      </w:pPr>
      <w:proofErr w:type="gramStart"/>
      <w:r w:rsidRPr="00D01EC0">
        <w:rPr>
          <w:sz w:val="24"/>
          <w:szCs w:val="24"/>
        </w:rPr>
        <w:t xml:space="preserve">3 </w:t>
      </w:r>
      <w:r>
        <w:rPr>
          <w:sz w:val="24"/>
          <w:szCs w:val="24"/>
        </w:rPr>
        <w:t>.</w:t>
      </w:r>
      <w:proofErr w:type="gramEnd"/>
      <w:r>
        <w:rPr>
          <w:sz w:val="24"/>
          <w:szCs w:val="24"/>
        </w:rPr>
        <w:t xml:space="preserve"> </w:t>
      </w:r>
      <w:r w:rsidRPr="00D01EC0">
        <w:rPr>
          <w:sz w:val="24"/>
          <w:szCs w:val="24"/>
        </w:rPr>
        <w:t xml:space="preserve">Tara </w:t>
      </w:r>
      <w:proofErr w:type="gramStart"/>
      <w:r w:rsidRPr="00D01EC0">
        <w:rPr>
          <w:sz w:val="24"/>
          <w:szCs w:val="24"/>
        </w:rPr>
        <w:t>PA .</w:t>
      </w:r>
      <w:proofErr w:type="gramEnd"/>
      <w:r w:rsidRPr="00D01EC0">
        <w:rPr>
          <w:sz w:val="24"/>
          <w:szCs w:val="24"/>
        </w:rPr>
        <w:t xml:space="preserve"> Health problems of </w:t>
      </w:r>
      <w:proofErr w:type="gramStart"/>
      <w:r w:rsidRPr="00D01EC0">
        <w:rPr>
          <w:sz w:val="24"/>
          <w:szCs w:val="24"/>
        </w:rPr>
        <w:t>scavengers ;</w:t>
      </w:r>
      <w:proofErr w:type="gramEnd"/>
      <w:r w:rsidRPr="00D01EC0">
        <w:rPr>
          <w:sz w:val="24"/>
          <w:szCs w:val="24"/>
        </w:rPr>
        <w:t xml:space="preserve"> the case of </w:t>
      </w:r>
      <w:r>
        <w:rPr>
          <w:sz w:val="24"/>
          <w:szCs w:val="24"/>
        </w:rPr>
        <w:t xml:space="preserve"> </w:t>
      </w:r>
      <w:proofErr w:type="spellStart"/>
      <w:r w:rsidRPr="00D01EC0">
        <w:rPr>
          <w:sz w:val="24"/>
          <w:szCs w:val="24"/>
        </w:rPr>
        <w:t>kathmondu</w:t>
      </w:r>
      <w:proofErr w:type="spellEnd"/>
      <w:r w:rsidRPr="00D01EC0">
        <w:rPr>
          <w:sz w:val="24"/>
          <w:szCs w:val="24"/>
        </w:rPr>
        <w:t xml:space="preserve"> metropolitan city , Nepal . </w:t>
      </w:r>
      <w:r>
        <w:rPr>
          <w:sz w:val="24"/>
          <w:szCs w:val="24"/>
        </w:rPr>
        <w:t xml:space="preserve"> </w:t>
      </w:r>
      <w:r w:rsidRPr="00D01EC0">
        <w:rPr>
          <w:sz w:val="24"/>
          <w:szCs w:val="24"/>
        </w:rPr>
        <w:t xml:space="preserve">The third </w:t>
      </w:r>
      <w:proofErr w:type="gramStart"/>
      <w:r w:rsidRPr="00D01EC0">
        <w:rPr>
          <w:sz w:val="24"/>
          <w:szCs w:val="24"/>
        </w:rPr>
        <w:t>pole ,</w:t>
      </w:r>
      <w:proofErr w:type="gramEnd"/>
      <w:r w:rsidRPr="00D01EC0">
        <w:rPr>
          <w:sz w:val="24"/>
          <w:szCs w:val="24"/>
        </w:rPr>
        <w:t xml:space="preserve"> vol. 8-10 ,PP57-61:2010 </w:t>
      </w:r>
    </w:p>
    <w:p w14:paraId="6B6DDACF" w14:textId="77777777" w:rsidR="00946401" w:rsidRPr="00D01EC0" w:rsidRDefault="00946401" w:rsidP="00946401">
      <w:pPr>
        <w:rPr>
          <w:sz w:val="24"/>
          <w:szCs w:val="24"/>
        </w:rPr>
      </w:pPr>
      <w:proofErr w:type="gramStart"/>
      <w:r w:rsidRPr="00D01EC0">
        <w:rPr>
          <w:sz w:val="24"/>
          <w:szCs w:val="24"/>
        </w:rPr>
        <w:t xml:space="preserve">4 </w:t>
      </w:r>
      <w:r>
        <w:rPr>
          <w:sz w:val="24"/>
          <w:szCs w:val="24"/>
        </w:rPr>
        <w:t>.</w:t>
      </w:r>
      <w:proofErr w:type="gramEnd"/>
      <w:r>
        <w:rPr>
          <w:sz w:val="24"/>
          <w:szCs w:val="24"/>
        </w:rPr>
        <w:t xml:space="preserve"> </w:t>
      </w:r>
      <w:proofErr w:type="spellStart"/>
      <w:r w:rsidRPr="00D01EC0">
        <w:rPr>
          <w:sz w:val="24"/>
          <w:szCs w:val="24"/>
        </w:rPr>
        <w:t>Porag</w:t>
      </w:r>
      <w:proofErr w:type="spellEnd"/>
      <w:r w:rsidRPr="00D01EC0">
        <w:rPr>
          <w:sz w:val="24"/>
          <w:szCs w:val="24"/>
        </w:rPr>
        <w:t xml:space="preserve"> </w:t>
      </w:r>
      <w:proofErr w:type="gramStart"/>
      <w:r w:rsidRPr="00D01EC0">
        <w:rPr>
          <w:sz w:val="24"/>
          <w:szCs w:val="24"/>
        </w:rPr>
        <w:t>RS ,</w:t>
      </w:r>
      <w:proofErr w:type="gramEnd"/>
      <w:r w:rsidRPr="00D01EC0">
        <w:rPr>
          <w:sz w:val="24"/>
          <w:szCs w:val="24"/>
        </w:rPr>
        <w:t xml:space="preserve"> </w:t>
      </w:r>
      <w:proofErr w:type="spellStart"/>
      <w:r w:rsidRPr="00D01EC0">
        <w:rPr>
          <w:sz w:val="24"/>
          <w:szCs w:val="24"/>
        </w:rPr>
        <w:t>Acherjee</w:t>
      </w:r>
      <w:proofErr w:type="spellEnd"/>
      <w:r w:rsidRPr="00D01EC0">
        <w:rPr>
          <w:sz w:val="24"/>
          <w:szCs w:val="24"/>
        </w:rPr>
        <w:t xml:space="preserve"> R.  A study on </w:t>
      </w:r>
      <w:proofErr w:type="spellStart"/>
      <w:r w:rsidRPr="00D01EC0">
        <w:rPr>
          <w:sz w:val="24"/>
          <w:szCs w:val="24"/>
        </w:rPr>
        <w:t>Occpational</w:t>
      </w:r>
      <w:proofErr w:type="spellEnd"/>
      <w:r w:rsidRPr="00D01EC0">
        <w:rPr>
          <w:sz w:val="24"/>
          <w:szCs w:val="24"/>
        </w:rPr>
        <w:t xml:space="preserve"> Health and safety of scavenger in Dhaka </w:t>
      </w:r>
      <w:proofErr w:type="gramStart"/>
      <w:r w:rsidRPr="00D01EC0">
        <w:rPr>
          <w:sz w:val="24"/>
          <w:szCs w:val="24"/>
        </w:rPr>
        <w:t>City :</w:t>
      </w:r>
      <w:proofErr w:type="gramEnd"/>
      <w:r w:rsidRPr="00D01EC0">
        <w:rPr>
          <w:sz w:val="24"/>
          <w:szCs w:val="24"/>
        </w:rPr>
        <w:t xml:space="preserve"> Safety and Right society ; 2013 July. 26p  </w:t>
      </w:r>
    </w:p>
    <w:p w14:paraId="707037D9" w14:textId="77777777" w:rsidR="00946401" w:rsidRPr="00D01EC0" w:rsidRDefault="00946401" w:rsidP="00946401">
      <w:pPr>
        <w:rPr>
          <w:sz w:val="24"/>
          <w:szCs w:val="24"/>
        </w:rPr>
      </w:pPr>
      <w:r w:rsidRPr="00D01EC0">
        <w:rPr>
          <w:sz w:val="24"/>
          <w:szCs w:val="24"/>
        </w:rPr>
        <w:t>5.</w:t>
      </w:r>
      <w:r>
        <w:rPr>
          <w:sz w:val="24"/>
          <w:szCs w:val="24"/>
        </w:rPr>
        <w:t xml:space="preserve"> </w:t>
      </w:r>
      <w:proofErr w:type="gramStart"/>
      <w:r w:rsidRPr="00D01EC0">
        <w:rPr>
          <w:sz w:val="24"/>
          <w:szCs w:val="24"/>
        </w:rPr>
        <w:t xml:space="preserve">park  </w:t>
      </w:r>
      <w:proofErr w:type="spellStart"/>
      <w:r w:rsidRPr="00D01EC0">
        <w:rPr>
          <w:sz w:val="24"/>
          <w:szCs w:val="24"/>
        </w:rPr>
        <w:t>k</w:t>
      </w:r>
      <w:proofErr w:type="gramEnd"/>
      <w:r w:rsidRPr="00D01EC0">
        <w:rPr>
          <w:sz w:val="24"/>
          <w:szCs w:val="24"/>
        </w:rPr>
        <w:t>.Parks</w:t>
      </w:r>
      <w:proofErr w:type="spellEnd"/>
      <w:r w:rsidRPr="00D01EC0">
        <w:rPr>
          <w:sz w:val="24"/>
          <w:szCs w:val="24"/>
        </w:rPr>
        <w:t xml:space="preserve">  Textbook of  preventive  and  social    medicine.21</w:t>
      </w:r>
      <w:r w:rsidRPr="00D01EC0">
        <w:rPr>
          <w:sz w:val="24"/>
          <w:szCs w:val="24"/>
          <w:vertAlign w:val="superscript"/>
        </w:rPr>
        <w:t>st</w:t>
      </w:r>
      <w:r w:rsidRPr="00D01EC0">
        <w:rPr>
          <w:sz w:val="24"/>
          <w:szCs w:val="24"/>
        </w:rPr>
        <w:t xml:space="preserve">  </w:t>
      </w:r>
      <w:proofErr w:type="spellStart"/>
      <w:r w:rsidRPr="00D01EC0">
        <w:rPr>
          <w:sz w:val="24"/>
          <w:szCs w:val="24"/>
        </w:rPr>
        <w:t>Edi.M</w:t>
      </w:r>
      <w:proofErr w:type="spellEnd"/>
      <w:r w:rsidRPr="00D01EC0">
        <w:rPr>
          <w:sz w:val="24"/>
          <w:szCs w:val="24"/>
        </w:rPr>
        <w:t xml:space="preserve">/S  </w:t>
      </w:r>
      <w:proofErr w:type="spellStart"/>
      <w:r w:rsidRPr="00D01EC0">
        <w:rPr>
          <w:sz w:val="24"/>
          <w:szCs w:val="24"/>
        </w:rPr>
        <w:t>Banarsidas</w:t>
      </w:r>
      <w:proofErr w:type="spellEnd"/>
      <w:r w:rsidRPr="00D01EC0">
        <w:rPr>
          <w:sz w:val="24"/>
          <w:szCs w:val="24"/>
        </w:rPr>
        <w:t xml:space="preserve"> </w:t>
      </w:r>
      <w:proofErr w:type="spellStart"/>
      <w:r w:rsidRPr="00D01EC0">
        <w:rPr>
          <w:sz w:val="24"/>
          <w:szCs w:val="24"/>
        </w:rPr>
        <w:t>bhanot</w:t>
      </w:r>
      <w:proofErr w:type="spellEnd"/>
      <w:r w:rsidRPr="00D01EC0">
        <w:rPr>
          <w:sz w:val="24"/>
          <w:szCs w:val="24"/>
        </w:rPr>
        <w:t xml:space="preserve"> ,Jabalpur,India.2011:p744</w:t>
      </w:r>
    </w:p>
    <w:p w14:paraId="1C1B7B64" w14:textId="77777777" w:rsidR="00946401" w:rsidRPr="00D01EC0" w:rsidRDefault="00946401" w:rsidP="00946401">
      <w:pPr>
        <w:rPr>
          <w:sz w:val="24"/>
          <w:szCs w:val="24"/>
        </w:rPr>
      </w:pPr>
      <w:proofErr w:type="gramStart"/>
      <w:r w:rsidRPr="00D01EC0">
        <w:rPr>
          <w:sz w:val="24"/>
          <w:szCs w:val="24"/>
        </w:rPr>
        <w:t>6 .</w:t>
      </w:r>
      <w:proofErr w:type="gramEnd"/>
      <w:r>
        <w:rPr>
          <w:sz w:val="24"/>
          <w:szCs w:val="24"/>
        </w:rPr>
        <w:t xml:space="preserve"> </w:t>
      </w:r>
      <w:r w:rsidRPr="00D01EC0">
        <w:rPr>
          <w:sz w:val="24"/>
          <w:szCs w:val="24"/>
        </w:rPr>
        <w:t xml:space="preserve">sweeper’s </w:t>
      </w:r>
      <w:proofErr w:type="gramStart"/>
      <w:r w:rsidRPr="00D01EC0">
        <w:rPr>
          <w:sz w:val="24"/>
          <w:szCs w:val="24"/>
        </w:rPr>
        <w:t xml:space="preserve">lung  </w:t>
      </w:r>
      <w:proofErr w:type="spellStart"/>
      <w:r w:rsidRPr="00D01EC0">
        <w:rPr>
          <w:sz w:val="24"/>
          <w:szCs w:val="24"/>
        </w:rPr>
        <w:t>disease</w:t>
      </w:r>
      <w:proofErr w:type="gramEnd"/>
      <w:r w:rsidRPr="00D01EC0">
        <w:rPr>
          <w:sz w:val="24"/>
          <w:szCs w:val="24"/>
        </w:rPr>
        <w:t>:a</w:t>
      </w:r>
      <w:proofErr w:type="spellEnd"/>
      <w:r w:rsidRPr="00D01EC0">
        <w:rPr>
          <w:sz w:val="24"/>
          <w:szCs w:val="24"/>
        </w:rPr>
        <w:t xml:space="preserve"> cross-sectional   study   of  an   overlooked   illness  among  sweepers  of  </w:t>
      </w:r>
      <w:proofErr w:type="spellStart"/>
      <w:r w:rsidRPr="00D01EC0">
        <w:rPr>
          <w:sz w:val="24"/>
          <w:szCs w:val="24"/>
        </w:rPr>
        <w:t>Pakistan.Int</w:t>
      </w:r>
      <w:proofErr w:type="spellEnd"/>
      <w:r w:rsidRPr="00D01EC0">
        <w:rPr>
          <w:sz w:val="24"/>
          <w:szCs w:val="24"/>
        </w:rPr>
        <w:t xml:space="preserve">   J  </w:t>
      </w:r>
      <w:proofErr w:type="spellStart"/>
      <w:r w:rsidRPr="00D01EC0">
        <w:rPr>
          <w:sz w:val="24"/>
          <w:szCs w:val="24"/>
        </w:rPr>
        <w:t>chron</w:t>
      </w:r>
      <w:proofErr w:type="spellEnd"/>
      <w:r w:rsidRPr="00D01EC0">
        <w:rPr>
          <w:sz w:val="24"/>
          <w:szCs w:val="24"/>
        </w:rPr>
        <w:t xml:space="preserve">  obstruct  </w:t>
      </w:r>
      <w:proofErr w:type="spellStart"/>
      <w:r w:rsidRPr="00D01EC0">
        <w:rPr>
          <w:sz w:val="24"/>
          <w:szCs w:val="24"/>
        </w:rPr>
        <w:t>pulmon</w:t>
      </w:r>
      <w:proofErr w:type="spellEnd"/>
      <w:r w:rsidRPr="00D01EC0">
        <w:rPr>
          <w:sz w:val="24"/>
          <w:szCs w:val="24"/>
        </w:rPr>
        <w:t xml:space="preserve">  dis.2013;8:193-197</w:t>
      </w:r>
    </w:p>
    <w:p w14:paraId="65597308" w14:textId="77777777" w:rsidR="00946401" w:rsidRPr="00D01EC0" w:rsidRDefault="00946401" w:rsidP="00946401">
      <w:pPr>
        <w:rPr>
          <w:sz w:val="24"/>
          <w:szCs w:val="24"/>
        </w:rPr>
      </w:pPr>
      <w:r w:rsidRPr="00D01EC0">
        <w:rPr>
          <w:sz w:val="24"/>
          <w:szCs w:val="24"/>
        </w:rPr>
        <w:t>7.</w:t>
      </w:r>
      <w:r>
        <w:rPr>
          <w:sz w:val="24"/>
          <w:szCs w:val="24"/>
        </w:rPr>
        <w:t xml:space="preserve"> </w:t>
      </w:r>
      <w:proofErr w:type="gramStart"/>
      <w:r w:rsidRPr="00D01EC0">
        <w:rPr>
          <w:sz w:val="24"/>
          <w:szCs w:val="24"/>
        </w:rPr>
        <w:t xml:space="preserve">Sheikh  </w:t>
      </w:r>
      <w:proofErr w:type="spellStart"/>
      <w:r w:rsidRPr="00D01EC0">
        <w:rPr>
          <w:sz w:val="24"/>
          <w:szCs w:val="24"/>
        </w:rPr>
        <w:t>SH</w:t>
      </w:r>
      <w:proofErr w:type="gramEnd"/>
      <w:r w:rsidRPr="00D01EC0">
        <w:rPr>
          <w:sz w:val="24"/>
          <w:szCs w:val="24"/>
        </w:rPr>
        <w:t>,Aziz</w:t>
      </w:r>
      <w:proofErr w:type="spellEnd"/>
      <w:r w:rsidRPr="00D01EC0">
        <w:rPr>
          <w:sz w:val="24"/>
          <w:szCs w:val="24"/>
        </w:rPr>
        <w:t xml:space="preserve">  </w:t>
      </w:r>
      <w:proofErr w:type="spellStart"/>
      <w:r w:rsidRPr="00D01EC0">
        <w:rPr>
          <w:sz w:val="24"/>
          <w:szCs w:val="24"/>
        </w:rPr>
        <w:t>S,William</w:t>
      </w:r>
      <w:proofErr w:type="spellEnd"/>
      <w:r w:rsidRPr="00D01EC0">
        <w:rPr>
          <w:sz w:val="24"/>
          <w:szCs w:val="24"/>
        </w:rPr>
        <w:t xml:space="preserve">   </w:t>
      </w:r>
      <w:proofErr w:type="spellStart"/>
      <w:r w:rsidRPr="00D01EC0">
        <w:rPr>
          <w:sz w:val="24"/>
          <w:szCs w:val="24"/>
        </w:rPr>
        <w:t>GP,Asari</w:t>
      </w:r>
      <w:proofErr w:type="spellEnd"/>
      <w:r w:rsidRPr="00D01EC0">
        <w:rPr>
          <w:sz w:val="24"/>
          <w:szCs w:val="24"/>
        </w:rPr>
        <w:t xml:space="preserve">  </w:t>
      </w:r>
      <w:proofErr w:type="spellStart"/>
      <w:r w:rsidRPr="00D01EC0">
        <w:rPr>
          <w:sz w:val="24"/>
          <w:szCs w:val="24"/>
        </w:rPr>
        <w:t>F,Waqqar</w:t>
      </w:r>
      <w:proofErr w:type="spellEnd"/>
      <w:r w:rsidRPr="00D01EC0">
        <w:rPr>
          <w:sz w:val="24"/>
          <w:szCs w:val="24"/>
        </w:rPr>
        <w:t xml:space="preserve">   </w:t>
      </w:r>
      <w:proofErr w:type="spellStart"/>
      <w:r w:rsidRPr="00D01EC0">
        <w:rPr>
          <w:sz w:val="24"/>
          <w:szCs w:val="24"/>
        </w:rPr>
        <w:t>S,Bano</w:t>
      </w:r>
      <w:proofErr w:type="spellEnd"/>
      <w:r w:rsidRPr="00D01EC0">
        <w:rPr>
          <w:sz w:val="24"/>
          <w:szCs w:val="24"/>
        </w:rPr>
        <w:t xml:space="preserve">  </w:t>
      </w:r>
      <w:proofErr w:type="spellStart"/>
      <w:r w:rsidRPr="00D01EC0">
        <w:rPr>
          <w:sz w:val="24"/>
          <w:szCs w:val="24"/>
        </w:rPr>
        <w:t>S.Hepatitis</w:t>
      </w:r>
      <w:proofErr w:type="spellEnd"/>
      <w:r w:rsidRPr="00D01EC0">
        <w:rPr>
          <w:sz w:val="24"/>
          <w:szCs w:val="24"/>
        </w:rPr>
        <w:t xml:space="preserve">   prevalence   of  Epidemic  Magnitude  Among Sanitary  Worker in </w:t>
      </w:r>
      <w:proofErr w:type="spellStart"/>
      <w:r w:rsidRPr="00D01EC0">
        <w:rPr>
          <w:sz w:val="24"/>
          <w:szCs w:val="24"/>
        </w:rPr>
        <w:t>Pakistan.IOSR</w:t>
      </w:r>
      <w:proofErr w:type="spellEnd"/>
      <w:r w:rsidRPr="00D01EC0">
        <w:rPr>
          <w:sz w:val="24"/>
          <w:szCs w:val="24"/>
        </w:rPr>
        <w:t xml:space="preserve">-JDMS..E  ISSN:2279-0853,P-ISSN:2279-0861.Voume   13,Issue  6   </w:t>
      </w:r>
      <w:proofErr w:type="spellStart"/>
      <w:r w:rsidRPr="00D01EC0">
        <w:rPr>
          <w:sz w:val="24"/>
          <w:szCs w:val="24"/>
        </w:rPr>
        <w:t>Ver.I</w:t>
      </w:r>
      <w:proofErr w:type="spellEnd"/>
      <w:r w:rsidRPr="00D01EC0">
        <w:rPr>
          <w:sz w:val="24"/>
          <w:szCs w:val="24"/>
        </w:rPr>
        <w:t xml:space="preserve"> (Jun.2014)pp  58-61</w:t>
      </w:r>
    </w:p>
    <w:p w14:paraId="339EF397" w14:textId="77777777" w:rsidR="00946401" w:rsidRPr="00D01EC0" w:rsidRDefault="00946401" w:rsidP="00946401">
      <w:pPr>
        <w:rPr>
          <w:sz w:val="24"/>
          <w:szCs w:val="24"/>
        </w:rPr>
      </w:pPr>
      <w:proofErr w:type="gramStart"/>
      <w:r w:rsidRPr="00D01EC0">
        <w:rPr>
          <w:sz w:val="24"/>
          <w:szCs w:val="24"/>
        </w:rPr>
        <w:t xml:space="preserve">8 </w:t>
      </w:r>
      <w:r>
        <w:rPr>
          <w:sz w:val="24"/>
          <w:szCs w:val="24"/>
        </w:rPr>
        <w:t>.</w:t>
      </w:r>
      <w:r w:rsidRPr="00D01EC0">
        <w:rPr>
          <w:sz w:val="24"/>
          <w:szCs w:val="24"/>
        </w:rPr>
        <w:t>Diagn</w:t>
      </w:r>
      <w:proofErr w:type="gramEnd"/>
      <w:r w:rsidRPr="00D01EC0">
        <w:rPr>
          <w:sz w:val="24"/>
          <w:szCs w:val="24"/>
        </w:rPr>
        <w:t xml:space="preserve"> Res JC. Acute Long Function Response to dust in street sweepers. 2013 </w:t>
      </w:r>
      <w:proofErr w:type="gramStart"/>
      <w:r w:rsidRPr="00D01EC0">
        <w:rPr>
          <w:sz w:val="24"/>
          <w:szCs w:val="24"/>
        </w:rPr>
        <w:t>Oct ;</w:t>
      </w:r>
      <w:proofErr w:type="gramEnd"/>
      <w:r w:rsidRPr="00D01EC0">
        <w:rPr>
          <w:sz w:val="24"/>
          <w:szCs w:val="24"/>
        </w:rPr>
        <w:t xml:space="preserve"> 2126-2129</w:t>
      </w:r>
    </w:p>
    <w:p w14:paraId="73F3C118" w14:textId="77777777" w:rsidR="00946401" w:rsidRPr="00D01EC0" w:rsidRDefault="00946401" w:rsidP="00946401">
      <w:pPr>
        <w:rPr>
          <w:sz w:val="24"/>
          <w:szCs w:val="24"/>
        </w:rPr>
      </w:pPr>
      <w:proofErr w:type="gramStart"/>
      <w:r w:rsidRPr="00D01EC0">
        <w:rPr>
          <w:sz w:val="24"/>
          <w:szCs w:val="24"/>
        </w:rPr>
        <w:t xml:space="preserve">9 </w:t>
      </w:r>
      <w:r>
        <w:rPr>
          <w:sz w:val="24"/>
          <w:szCs w:val="24"/>
        </w:rPr>
        <w:t>.</w:t>
      </w:r>
      <w:r w:rsidRPr="00D01EC0">
        <w:rPr>
          <w:sz w:val="24"/>
          <w:szCs w:val="24"/>
        </w:rPr>
        <w:t>Watt</w:t>
      </w:r>
      <w:proofErr w:type="gramEnd"/>
      <w:r w:rsidRPr="00D01EC0">
        <w:rPr>
          <w:sz w:val="24"/>
          <w:szCs w:val="24"/>
        </w:rPr>
        <w:t xml:space="preserve"> MMI , watt SJ, Seaton A </w:t>
      </w:r>
      <w:proofErr w:type="spellStart"/>
      <w:r w:rsidRPr="00D01EC0">
        <w:rPr>
          <w:sz w:val="24"/>
          <w:szCs w:val="24"/>
        </w:rPr>
        <w:t>Erisode</w:t>
      </w:r>
      <w:proofErr w:type="spellEnd"/>
      <w:r w:rsidRPr="00D01EC0">
        <w:rPr>
          <w:sz w:val="24"/>
          <w:szCs w:val="24"/>
        </w:rPr>
        <w:t xml:space="preserve"> of toxic gas exposure in sewer workers . </w:t>
      </w:r>
      <w:proofErr w:type="spellStart"/>
      <w:proofErr w:type="gramStart"/>
      <w:r w:rsidRPr="00D01EC0">
        <w:rPr>
          <w:sz w:val="24"/>
          <w:szCs w:val="24"/>
        </w:rPr>
        <w:t>Occup</w:t>
      </w:r>
      <w:proofErr w:type="spellEnd"/>
      <w:r w:rsidRPr="00D01EC0">
        <w:rPr>
          <w:sz w:val="24"/>
          <w:szCs w:val="24"/>
        </w:rPr>
        <w:t xml:space="preserve"> .</w:t>
      </w:r>
      <w:proofErr w:type="gramEnd"/>
      <w:r w:rsidRPr="00D01EC0">
        <w:rPr>
          <w:sz w:val="24"/>
          <w:szCs w:val="24"/>
        </w:rPr>
        <w:t xml:space="preserve"> Environ Med.1997 Apr;54(4): 277-280</w:t>
      </w:r>
    </w:p>
    <w:p w14:paraId="69439C5E" w14:textId="77777777" w:rsidR="00946401" w:rsidRPr="00D01EC0" w:rsidRDefault="00946401" w:rsidP="00946401">
      <w:pPr>
        <w:rPr>
          <w:sz w:val="24"/>
          <w:szCs w:val="24"/>
        </w:rPr>
      </w:pPr>
      <w:r w:rsidRPr="00D01EC0">
        <w:rPr>
          <w:sz w:val="24"/>
          <w:szCs w:val="24"/>
        </w:rPr>
        <w:t>10</w:t>
      </w:r>
      <w:r>
        <w:rPr>
          <w:sz w:val="24"/>
          <w:szCs w:val="24"/>
        </w:rPr>
        <w:t>.</w:t>
      </w:r>
      <w:r w:rsidRPr="00D01EC0">
        <w:rPr>
          <w:sz w:val="24"/>
          <w:szCs w:val="24"/>
        </w:rPr>
        <w:t xml:space="preserve"> </w:t>
      </w:r>
      <w:proofErr w:type="spellStart"/>
      <w:r w:rsidRPr="00D01EC0">
        <w:rPr>
          <w:sz w:val="24"/>
          <w:szCs w:val="24"/>
        </w:rPr>
        <w:t>Sabde</w:t>
      </w:r>
      <w:proofErr w:type="spellEnd"/>
      <w:r w:rsidRPr="00D01EC0">
        <w:rPr>
          <w:sz w:val="24"/>
          <w:szCs w:val="24"/>
        </w:rPr>
        <w:t xml:space="preserve"> </w:t>
      </w:r>
      <w:proofErr w:type="gramStart"/>
      <w:r w:rsidRPr="00D01EC0">
        <w:rPr>
          <w:sz w:val="24"/>
          <w:szCs w:val="24"/>
        </w:rPr>
        <w:t>YD ,</w:t>
      </w:r>
      <w:proofErr w:type="gramEnd"/>
      <w:r w:rsidRPr="00D01EC0">
        <w:rPr>
          <w:sz w:val="24"/>
          <w:szCs w:val="24"/>
        </w:rPr>
        <w:t xml:space="preserve"> </w:t>
      </w:r>
      <w:proofErr w:type="spellStart"/>
      <w:r w:rsidRPr="00D01EC0">
        <w:rPr>
          <w:sz w:val="24"/>
          <w:szCs w:val="24"/>
        </w:rPr>
        <w:t>Zodpey</w:t>
      </w:r>
      <w:proofErr w:type="spellEnd"/>
      <w:r w:rsidRPr="00D01EC0">
        <w:rPr>
          <w:sz w:val="24"/>
          <w:szCs w:val="24"/>
        </w:rPr>
        <w:t xml:space="preserve"> SP , A study of morbidity pattern in stree</w:t>
      </w:r>
      <w:r>
        <w:rPr>
          <w:sz w:val="24"/>
          <w:szCs w:val="24"/>
        </w:rPr>
        <w:t xml:space="preserve">t sweepers : a cross-         </w:t>
      </w:r>
      <w:proofErr w:type="spellStart"/>
      <w:r>
        <w:rPr>
          <w:sz w:val="24"/>
          <w:szCs w:val="24"/>
        </w:rPr>
        <w:t>section</w:t>
      </w:r>
      <w:r w:rsidRPr="00D01EC0">
        <w:rPr>
          <w:sz w:val="24"/>
          <w:szCs w:val="24"/>
        </w:rPr>
        <w:t>study</w:t>
      </w:r>
      <w:proofErr w:type="spellEnd"/>
      <w:r w:rsidRPr="00D01EC0">
        <w:rPr>
          <w:sz w:val="24"/>
          <w:szCs w:val="24"/>
        </w:rPr>
        <w:t xml:space="preserve"> . India J community </w:t>
      </w:r>
      <w:proofErr w:type="gramStart"/>
      <w:r w:rsidRPr="00D01EC0">
        <w:rPr>
          <w:sz w:val="24"/>
          <w:szCs w:val="24"/>
        </w:rPr>
        <w:t>med .</w:t>
      </w:r>
      <w:proofErr w:type="gramEnd"/>
      <w:r w:rsidRPr="00D01EC0">
        <w:rPr>
          <w:sz w:val="24"/>
          <w:szCs w:val="24"/>
        </w:rPr>
        <w:t xml:space="preserve"> 2008 Oct; 33 (4): 224-228</w:t>
      </w:r>
    </w:p>
    <w:p w14:paraId="61D2BCA8" w14:textId="77777777" w:rsidR="00946401" w:rsidRPr="00D01EC0" w:rsidRDefault="00946401" w:rsidP="00946401">
      <w:pPr>
        <w:rPr>
          <w:sz w:val="24"/>
          <w:szCs w:val="24"/>
        </w:rPr>
      </w:pPr>
      <w:proofErr w:type="gramStart"/>
      <w:r w:rsidRPr="00D01EC0">
        <w:rPr>
          <w:sz w:val="24"/>
          <w:szCs w:val="24"/>
        </w:rPr>
        <w:t xml:space="preserve">11 </w:t>
      </w:r>
      <w:r>
        <w:rPr>
          <w:sz w:val="24"/>
          <w:szCs w:val="24"/>
        </w:rPr>
        <w:t>.</w:t>
      </w:r>
      <w:r w:rsidRPr="00D01EC0">
        <w:rPr>
          <w:sz w:val="24"/>
          <w:szCs w:val="24"/>
        </w:rPr>
        <w:t>Gong</w:t>
      </w:r>
      <w:proofErr w:type="gramEnd"/>
      <w:r w:rsidRPr="00D01EC0">
        <w:rPr>
          <w:sz w:val="24"/>
          <w:szCs w:val="24"/>
        </w:rPr>
        <w:t xml:space="preserve"> Y , </w:t>
      </w:r>
      <w:proofErr w:type="spellStart"/>
      <w:r w:rsidRPr="00D01EC0">
        <w:rPr>
          <w:sz w:val="24"/>
          <w:szCs w:val="24"/>
        </w:rPr>
        <w:t>YuJ</w:t>
      </w:r>
      <w:proofErr w:type="spellEnd"/>
      <w:r w:rsidRPr="00D01EC0">
        <w:rPr>
          <w:sz w:val="24"/>
          <w:szCs w:val="24"/>
        </w:rPr>
        <w:t xml:space="preserve"> , Zhang X, </w:t>
      </w:r>
      <w:proofErr w:type="spellStart"/>
      <w:r w:rsidRPr="00D01EC0">
        <w:rPr>
          <w:sz w:val="24"/>
          <w:szCs w:val="24"/>
        </w:rPr>
        <w:t>Liong</w:t>
      </w:r>
      <w:proofErr w:type="spellEnd"/>
      <w:r w:rsidRPr="00D01EC0">
        <w:rPr>
          <w:sz w:val="24"/>
          <w:szCs w:val="24"/>
        </w:rPr>
        <w:t xml:space="preserve"> Y. Occupational Safety and Health Status of Sanitation Workers </w:t>
      </w:r>
      <w:r>
        <w:rPr>
          <w:sz w:val="24"/>
          <w:szCs w:val="24"/>
        </w:rPr>
        <w:t xml:space="preserve">  </w:t>
      </w:r>
      <w:r w:rsidRPr="00D01EC0">
        <w:rPr>
          <w:sz w:val="24"/>
          <w:szCs w:val="24"/>
        </w:rPr>
        <w:t xml:space="preserve">in Urban Areas : A pilot study from Wuhan, </w:t>
      </w:r>
      <w:proofErr w:type="spellStart"/>
      <w:r w:rsidRPr="00D01EC0">
        <w:rPr>
          <w:sz w:val="24"/>
          <w:szCs w:val="24"/>
        </w:rPr>
        <w:t>china</w:t>
      </w:r>
      <w:proofErr w:type="spellEnd"/>
      <w:r w:rsidRPr="00D01EC0">
        <w:rPr>
          <w:sz w:val="24"/>
          <w:szCs w:val="24"/>
        </w:rPr>
        <w:t xml:space="preserve">. International Journal of Occupational safety and Ergonomics </w:t>
      </w:r>
      <w:proofErr w:type="gramStart"/>
      <w:r w:rsidRPr="00D01EC0">
        <w:rPr>
          <w:sz w:val="24"/>
          <w:szCs w:val="24"/>
        </w:rPr>
        <w:t>2013 ,</w:t>
      </w:r>
      <w:proofErr w:type="gramEnd"/>
      <w:r w:rsidRPr="00D01EC0">
        <w:rPr>
          <w:sz w:val="24"/>
          <w:szCs w:val="24"/>
        </w:rPr>
        <w:t xml:space="preserve"> Vol. 19 , No. 3, 435-442 </w:t>
      </w:r>
    </w:p>
    <w:p w14:paraId="6C9C5232" w14:textId="77777777" w:rsidR="00946401" w:rsidRPr="00D01EC0" w:rsidRDefault="00946401" w:rsidP="00946401">
      <w:pPr>
        <w:rPr>
          <w:sz w:val="24"/>
          <w:szCs w:val="24"/>
        </w:rPr>
      </w:pPr>
      <w:r w:rsidRPr="00D01EC0">
        <w:rPr>
          <w:sz w:val="24"/>
          <w:szCs w:val="24"/>
        </w:rPr>
        <w:t>12</w:t>
      </w:r>
      <w:r>
        <w:rPr>
          <w:sz w:val="24"/>
          <w:szCs w:val="24"/>
        </w:rPr>
        <w:t>.</w:t>
      </w:r>
      <w:r w:rsidRPr="00D01EC0">
        <w:rPr>
          <w:sz w:val="24"/>
          <w:szCs w:val="24"/>
        </w:rPr>
        <w:t xml:space="preserve"> Risk Factors for </w:t>
      </w:r>
      <w:proofErr w:type="spellStart"/>
      <w:r w:rsidRPr="00D01EC0">
        <w:rPr>
          <w:sz w:val="24"/>
          <w:szCs w:val="24"/>
        </w:rPr>
        <w:t>chromic</w:t>
      </w:r>
      <w:proofErr w:type="spellEnd"/>
      <w:r w:rsidRPr="00D01EC0">
        <w:rPr>
          <w:sz w:val="24"/>
          <w:szCs w:val="24"/>
        </w:rPr>
        <w:t xml:space="preserve"> diseases among road sweepers in </w:t>
      </w:r>
      <w:proofErr w:type="gramStart"/>
      <w:r w:rsidRPr="00D01EC0">
        <w:rPr>
          <w:sz w:val="24"/>
          <w:szCs w:val="24"/>
        </w:rPr>
        <w:t>Bangkok .</w:t>
      </w:r>
      <w:proofErr w:type="gramEnd"/>
      <w:r w:rsidRPr="00D01EC0">
        <w:rPr>
          <w:sz w:val="24"/>
          <w:szCs w:val="24"/>
        </w:rPr>
        <w:t xml:space="preserve"> Southeast Asian J Trop Med Public Health.1997 mar; 28(1):36-45</w:t>
      </w:r>
    </w:p>
    <w:p w14:paraId="440A27D9" w14:textId="77777777" w:rsidR="00946401" w:rsidRPr="00D01EC0" w:rsidRDefault="00946401" w:rsidP="00946401">
      <w:pPr>
        <w:rPr>
          <w:sz w:val="24"/>
          <w:szCs w:val="24"/>
        </w:rPr>
      </w:pPr>
      <w:r w:rsidRPr="00D01EC0">
        <w:rPr>
          <w:sz w:val="24"/>
          <w:szCs w:val="24"/>
        </w:rPr>
        <w:lastRenderedPageBreak/>
        <w:t>13</w:t>
      </w:r>
      <w:r>
        <w:rPr>
          <w:sz w:val="24"/>
          <w:szCs w:val="24"/>
        </w:rPr>
        <w:t>.</w:t>
      </w:r>
      <w:r w:rsidRPr="00D01EC0">
        <w:rPr>
          <w:sz w:val="24"/>
          <w:szCs w:val="24"/>
        </w:rPr>
        <w:t xml:space="preserve"> https://osha.euro</w:t>
      </w:r>
      <w:r>
        <w:rPr>
          <w:sz w:val="24"/>
          <w:szCs w:val="24"/>
        </w:rPr>
        <w:t>pa.eu/en/tools-and-publications</w:t>
      </w:r>
      <w:r w:rsidRPr="00D01EC0">
        <w:rPr>
          <w:sz w:val="24"/>
          <w:szCs w:val="24"/>
        </w:rPr>
        <w:t>/publications/literature_reviews/eleaming_workers_and_OSH</w:t>
      </w:r>
    </w:p>
    <w:p w14:paraId="54A78806" w14:textId="77777777" w:rsidR="00946401" w:rsidRPr="00D01EC0" w:rsidRDefault="00946401" w:rsidP="00946401">
      <w:pPr>
        <w:rPr>
          <w:sz w:val="24"/>
          <w:szCs w:val="24"/>
        </w:rPr>
      </w:pPr>
      <w:proofErr w:type="gramStart"/>
      <w:r w:rsidRPr="00D01EC0">
        <w:rPr>
          <w:sz w:val="24"/>
          <w:szCs w:val="24"/>
        </w:rPr>
        <w:t xml:space="preserve">14 </w:t>
      </w:r>
      <w:r>
        <w:rPr>
          <w:sz w:val="24"/>
          <w:szCs w:val="24"/>
        </w:rPr>
        <w:t>.</w:t>
      </w:r>
      <w:proofErr w:type="spellStart"/>
      <w:r w:rsidRPr="00D01EC0">
        <w:rPr>
          <w:sz w:val="24"/>
          <w:szCs w:val="24"/>
        </w:rPr>
        <w:t>Masud</w:t>
      </w:r>
      <w:proofErr w:type="spellEnd"/>
      <w:proofErr w:type="gramEnd"/>
      <w:r w:rsidRPr="00D01EC0">
        <w:rPr>
          <w:sz w:val="24"/>
          <w:szCs w:val="24"/>
        </w:rPr>
        <w:t xml:space="preserve"> MR, Network Nederland The life and Days of (Dalit) Sweepers in BD , Daily </w:t>
      </w:r>
      <w:proofErr w:type="spellStart"/>
      <w:r w:rsidRPr="00D01EC0">
        <w:rPr>
          <w:sz w:val="24"/>
          <w:szCs w:val="24"/>
        </w:rPr>
        <w:t>Jugantor</w:t>
      </w:r>
      <w:proofErr w:type="spellEnd"/>
      <w:r w:rsidRPr="00D01EC0">
        <w:rPr>
          <w:sz w:val="24"/>
          <w:szCs w:val="24"/>
        </w:rPr>
        <w:t xml:space="preserve"> BD , 2006 April : P1</w:t>
      </w:r>
    </w:p>
    <w:p w14:paraId="3A1A2001" w14:textId="77777777" w:rsidR="00946401" w:rsidRPr="00D01EC0" w:rsidRDefault="00946401" w:rsidP="00946401">
      <w:pPr>
        <w:rPr>
          <w:sz w:val="24"/>
          <w:szCs w:val="24"/>
        </w:rPr>
      </w:pPr>
      <w:r w:rsidRPr="00D01EC0">
        <w:rPr>
          <w:sz w:val="24"/>
          <w:szCs w:val="24"/>
        </w:rPr>
        <w:t xml:space="preserve">   </w:t>
      </w:r>
      <w:proofErr w:type="gramStart"/>
      <w:r w:rsidRPr="00D01EC0">
        <w:rPr>
          <w:sz w:val="24"/>
          <w:szCs w:val="24"/>
        </w:rPr>
        <w:t xml:space="preserve">15 </w:t>
      </w:r>
      <w:r>
        <w:rPr>
          <w:sz w:val="24"/>
          <w:szCs w:val="24"/>
        </w:rPr>
        <w:t>.</w:t>
      </w:r>
      <w:proofErr w:type="spellStart"/>
      <w:r w:rsidRPr="00D01EC0">
        <w:rPr>
          <w:sz w:val="24"/>
          <w:szCs w:val="24"/>
        </w:rPr>
        <w:t>Smilee</w:t>
      </w:r>
      <w:proofErr w:type="spellEnd"/>
      <w:proofErr w:type="gramEnd"/>
      <w:r w:rsidRPr="00D01EC0">
        <w:rPr>
          <w:sz w:val="24"/>
          <w:szCs w:val="24"/>
        </w:rPr>
        <w:t xml:space="preserve"> JS , </w:t>
      </w:r>
      <w:proofErr w:type="spellStart"/>
      <w:r w:rsidRPr="00D01EC0">
        <w:rPr>
          <w:sz w:val="24"/>
          <w:szCs w:val="24"/>
        </w:rPr>
        <w:t>DHanyakumar</w:t>
      </w:r>
      <w:proofErr w:type="spellEnd"/>
      <w:r w:rsidRPr="00D01EC0">
        <w:rPr>
          <w:sz w:val="24"/>
          <w:szCs w:val="24"/>
        </w:rPr>
        <w:t xml:space="preserve"> G, </w:t>
      </w:r>
      <w:proofErr w:type="spellStart"/>
      <w:r w:rsidRPr="00D01EC0">
        <w:rPr>
          <w:sz w:val="24"/>
          <w:szCs w:val="24"/>
        </w:rPr>
        <w:t>vivian</w:t>
      </w:r>
      <w:proofErr w:type="spellEnd"/>
      <w:r w:rsidRPr="00D01EC0">
        <w:rPr>
          <w:sz w:val="24"/>
          <w:szCs w:val="24"/>
        </w:rPr>
        <w:t xml:space="preserve"> , Ajay K.T , Suresh Y.B . Acute Long Function Response to Dust in Street sweepers.  Journal of </w:t>
      </w:r>
      <w:proofErr w:type="spellStart"/>
      <w:r w:rsidRPr="00D01EC0">
        <w:rPr>
          <w:sz w:val="24"/>
          <w:szCs w:val="24"/>
        </w:rPr>
        <w:t>climical</w:t>
      </w:r>
      <w:proofErr w:type="spellEnd"/>
      <w:r w:rsidRPr="00D01EC0">
        <w:rPr>
          <w:sz w:val="24"/>
          <w:szCs w:val="24"/>
        </w:rPr>
        <w:t xml:space="preserve"> and Diagnostic </w:t>
      </w:r>
      <w:proofErr w:type="gramStart"/>
      <w:r w:rsidRPr="00D01EC0">
        <w:rPr>
          <w:sz w:val="24"/>
          <w:szCs w:val="24"/>
        </w:rPr>
        <w:t>Research .</w:t>
      </w:r>
      <w:proofErr w:type="gramEnd"/>
      <w:r w:rsidRPr="00D01EC0">
        <w:rPr>
          <w:sz w:val="24"/>
          <w:szCs w:val="24"/>
        </w:rPr>
        <w:t xml:space="preserve"> 2013 </w:t>
      </w:r>
      <w:proofErr w:type="gramStart"/>
      <w:r w:rsidRPr="00D01EC0">
        <w:rPr>
          <w:sz w:val="24"/>
          <w:szCs w:val="24"/>
        </w:rPr>
        <w:t>Oct ,</w:t>
      </w:r>
      <w:proofErr w:type="gramEnd"/>
      <w:r w:rsidRPr="00D01EC0">
        <w:rPr>
          <w:sz w:val="24"/>
          <w:szCs w:val="24"/>
        </w:rPr>
        <w:t xml:space="preserve"> Vol-7(10): 2126-2129</w:t>
      </w:r>
    </w:p>
    <w:p w14:paraId="174A8754" w14:textId="77777777" w:rsidR="00946401" w:rsidRPr="00D01EC0" w:rsidRDefault="00946401" w:rsidP="00946401">
      <w:pPr>
        <w:rPr>
          <w:sz w:val="24"/>
          <w:szCs w:val="24"/>
        </w:rPr>
      </w:pPr>
      <w:r w:rsidRPr="00D01EC0">
        <w:rPr>
          <w:sz w:val="24"/>
          <w:szCs w:val="24"/>
        </w:rPr>
        <w:t xml:space="preserve">  16</w:t>
      </w:r>
      <w:r>
        <w:rPr>
          <w:sz w:val="24"/>
          <w:szCs w:val="24"/>
        </w:rPr>
        <w:t>.</w:t>
      </w:r>
      <w:r w:rsidRPr="00D01EC0">
        <w:rPr>
          <w:sz w:val="24"/>
          <w:szCs w:val="24"/>
        </w:rPr>
        <w:t xml:space="preserve"> Tiwari </w:t>
      </w:r>
      <w:proofErr w:type="gramStart"/>
      <w:r w:rsidRPr="00D01EC0">
        <w:rPr>
          <w:sz w:val="24"/>
          <w:szCs w:val="24"/>
        </w:rPr>
        <w:t>RR ,</w:t>
      </w:r>
      <w:proofErr w:type="gramEnd"/>
      <w:r w:rsidRPr="00D01EC0">
        <w:rPr>
          <w:sz w:val="24"/>
          <w:szCs w:val="24"/>
        </w:rPr>
        <w:t xml:space="preserve"> Occupational health hazards in and sanitary workers Indian Journal of Occupational and Environmental Medicine – December 2008- volume 12-Issue 3</w:t>
      </w:r>
    </w:p>
    <w:p w14:paraId="21366780" w14:textId="77777777" w:rsidR="00946401" w:rsidRPr="00D01EC0" w:rsidRDefault="00946401" w:rsidP="00946401">
      <w:pPr>
        <w:rPr>
          <w:sz w:val="24"/>
          <w:szCs w:val="24"/>
        </w:rPr>
      </w:pPr>
      <w:proofErr w:type="gramStart"/>
      <w:r w:rsidRPr="00D01EC0">
        <w:rPr>
          <w:sz w:val="24"/>
          <w:szCs w:val="24"/>
        </w:rPr>
        <w:t xml:space="preserve">17 </w:t>
      </w:r>
      <w:r>
        <w:rPr>
          <w:sz w:val="24"/>
          <w:szCs w:val="24"/>
        </w:rPr>
        <w:t>.</w:t>
      </w:r>
      <w:r w:rsidRPr="00D01EC0">
        <w:rPr>
          <w:sz w:val="24"/>
          <w:szCs w:val="24"/>
        </w:rPr>
        <w:t>Anwar</w:t>
      </w:r>
      <w:proofErr w:type="gramEnd"/>
      <w:r w:rsidRPr="00D01EC0">
        <w:rPr>
          <w:sz w:val="24"/>
          <w:szCs w:val="24"/>
        </w:rPr>
        <w:t xml:space="preserve"> SK / Mehmood N ,Nasim N, Khurshid M ,Khurshid B , Sweeper’s lung disease   : u cross-section study of on overlooked illness among sweepers of Pakistan , International Journal of COPD 2013:8 193-197 </w:t>
      </w:r>
    </w:p>
    <w:p w14:paraId="3F2D6601" w14:textId="77777777" w:rsidR="00946401" w:rsidRPr="00D01EC0" w:rsidRDefault="00946401" w:rsidP="00946401">
      <w:pPr>
        <w:rPr>
          <w:sz w:val="24"/>
          <w:szCs w:val="24"/>
        </w:rPr>
      </w:pPr>
      <w:r w:rsidRPr="00D01EC0">
        <w:rPr>
          <w:sz w:val="24"/>
          <w:szCs w:val="24"/>
        </w:rPr>
        <w:t>18</w:t>
      </w:r>
      <w:r>
        <w:rPr>
          <w:sz w:val="24"/>
          <w:szCs w:val="24"/>
        </w:rPr>
        <w:t>.</w:t>
      </w:r>
      <w:r w:rsidRPr="00D01EC0">
        <w:rPr>
          <w:sz w:val="24"/>
          <w:szCs w:val="24"/>
        </w:rPr>
        <w:t xml:space="preserve"> </w:t>
      </w:r>
      <w:proofErr w:type="spellStart"/>
      <w:r w:rsidRPr="00D01EC0">
        <w:rPr>
          <w:sz w:val="24"/>
          <w:szCs w:val="24"/>
        </w:rPr>
        <w:t>Pintakhem</w:t>
      </w:r>
      <w:proofErr w:type="spellEnd"/>
      <w:r w:rsidRPr="00D01EC0">
        <w:rPr>
          <w:sz w:val="24"/>
          <w:szCs w:val="24"/>
        </w:rPr>
        <w:t xml:space="preserve"> K, </w:t>
      </w:r>
      <w:proofErr w:type="spellStart"/>
      <w:r w:rsidRPr="00D01EC0">
        <w:rPr>
          <w:sz w:val="24"/>
          <w:szCs w:val="24"/>
        </w:rPr>
        <w:t>siriwong</w:t>
      </w:r>
      <w:proofErr w:type="spellEnd"/>
      <w:r w:rsidRPr="00D01EC0">
        <w:rPr>
          <w:sz w:val="24"/>
          <w:szCs w:val="24"/>
        </w:rPr>
        <w:t xml:space="preserve"> </w:t>
      </w:r>
      <w:proofErr w:type="gramStart"/>
      <w:r w:rsidRPr="00D01EC0">
        <w:rPr>
          <w:sz w:val="24"/>
          <w:szCs w:val="24"/>
        </w:rPr>
        <w:t>W ,</w:t>
      </w:r>
      <w:proofErr w:type="gramEnd"/>
      <w:r w:rsidRPr="00D01EC0">
        <w:rPr>
          <w:sz w:val="24"/>
          <w:szCs w:val="24"/>
        </w:rPr>
        <w:t xml:space="preserve"> Prevalence rate and risk factors sociated    with health hazards to select the magnitude of health problems among street sweepers in </w:t>
      </w:r>
      <w:proofErr w:type="spellStart"/>
      <w:r w:rsidRPr="00D01EC0">
        <w:rPr>
          <w:sz w:val="24"/>
          <w:szCs w:val="24"/>
        </w:rPr>
        <w:t>chiang</w:t>
      </w:r>
      <w:proofErr w:type="spellEnd"/>
      <w:r w:rsidRPr="00D01EC0">
        <w:rPr>
          <w:sz w:val="24"/>
          <w:szCs w:val="24"/>
        </w:rPr>
        <w:t xml:space="preserve"> rai province , Thailand . IOSR Journal of Environmental Science Toxicology and Food Technology e-ISSN:2319-2402, P-ISSN:2319-2399. Volume </w:t>
      </w:r>
      <w:proofErr w:type="gramStart"/>
      <w:r w:rsidRPr="00D01EC0">
        <w:rPr>
          <w:sz w:val="24"/>
          <w:szCs w:val="24"/>
        </w:rPr>
        <w:t>9 ,</w:t>
      </w:r>
      <w:proofErr w:type="gramEnd"/>
      <w:r w:rsidRPr="00D01EC0">
        <w:rPr>
          <w:sz w:val="24"/>
          <w:szCs w:val="24"/>
        </w:rPr>
        <w:t xml:space="preserve"> Issue 7 </w:t>
      </w:r>
      <w:proofErr w:type="spellStart"/>
      <w:r w:rsidRPr="00D01EC0">
        <w:rPr>
          <w:sz w:val="24"/>
          <w:szCs w:val="24"/>
        </w:rPr>
        <w:t>ver</w:t>
      </w:r>
      <w:proofErr w:type="spellEnd"/>
      <w:r w:rsidRPr="00D01EC0">
        <w:rPr>
          <w:sz w:val="24"/>
          <w:szCs w:val="24"/>
        </w:rPr>
        <w:t>: 2(july.2015)pp 15-18</w:t>
      </w:r>
    </w:p>
    <w:p w14:paraId="4BAEF94C" w14:textId="77777777" w:rsidR="00946401" w:rsidRPr="00190B1F" w:rsidRDefault="00946401" w:rsidP="00946401">
      <w:pPr>
        <w:rPr>
          <w:sz w:val="24"/>
          <w:szCs w:val="24"/>
        </w:rPr>
      </w:pPr>
      <w:r w:rsidRPr="00D01EC0">
        <w:rPr>
          <w:sz w:val="24"/>
          <w:szCs w:val="24"/>
        </w:rPr>
        <w:t>19</w:t>
      </w:r>
      <w:r>
        <w:rPr>
          <w:sz w:val="24"/>
          <w:szCs w:val="24"/>
        </w:rPr>
        <w:t>.</w:t>
      </w:r>
      <w:r w:rsidRPr="00D01EC0">
        <w:rPr>
          <w:sz w:val="24"/>
          <w:szCs w:val="24"/>
        </w:rPr>
        <w:t xml:space="preserve"> </w:t>
      </w:r>
      <w:r w:rsidRPr="00190B1F">
        <w:rPr>
          <w:sz w:val="24"/>
          <w:szCs w:val="24"/>
        </w:rPr>
        <w:fldChar w:fldCharType="begin"/>
      </w:r>
      <w:r w:rsidRPr="00190B1F">
        <w:rPr>
          <w:sz w:val="24"/>
          <w:szCs w:val="24"/>
        </w:rPr>
        <w:instrText xml:space="preserve"> HYPERLINK "https://en.wikipedia.org/wiki/Health_care_access_among_dalilitinindia </w:instrText>
      </w:r>
    </w:p>
    <w:p w14:paraId="129EB6A6" w14:textId="77777777" w:rsidR="00946401" w:rsidRPr="00190B1F" w:rsidRDefault="00946401" w:rsidP="00946401">
      <w:pPr>
        <w:rPr>
          <w:rStyle w:val="Hyperlink"/>
          <w:sz w:val="24"/>
          <w:szCs w:val="24"/>
        </w:rPr>
      </w:pPr>
      <w:r w:rsidRPr="00190B1F">
        <w:rPr>
          <w:sz w:val="24"/>
          <w:szCs w:val="24"/>
        </w:rPr>
        <w:instrText xml:space="preserve">20" </w:instrText>
      </w:r>
      <w:r w:rsidRPr="00190B1F">
        <w:rPr>
          <w:sz w:val="24"/>
          <w:szCs w:val="24"/>
        </w:rPr>
        <w:fldChar w:fldCharType="separate"/>
      </w:r>
      <w:r w:rsidRPr="00190B1F">
        <w:rPr>
          <w:rStyle w:val="Hyperlink"/>
          <w:sz w:val="24"/>
          <w:szCs w:val="24"/>
        </w:rPr>
        <w:t xml:space="preserve">https://en.wikipedia.org/wiki/Health_care_access_among_dalilitinindia </w:t>
      </w:r>
    </w:p>
    <w:p w14:paraId="6DD1B034" w14:textId="77777777" w:rsidR="00946401" w:rsidRPr="00190B1F" w:rsidRDefault="00946401" w:rsidP="00946401">
      <w:pPr>
        <w:rPr>
          <w:sz w:val="24"/>
          <w:szCs w:val="24"/>
        </w:rPr>
      </w:pPr>
      <w:r w:rsidRPr="00190B1F">
        <w:rPr>
          <w:rStyle w:val="Hyperlink"/>
          <w:sz w:val="24"/>
          <w:szCs w:val="24"/>
        </w:rPr>
        <w:t>20</w:t>
      </w:r>
      <w:r w:rsidRPr="00190B1F">
        <w:rPr>
          <w:sz w:val="24"/>
          <w:szCs w:val="24"/>
        </w:rPr>
        <w:fldChar w:fldCharType="end"/>
      </w:r>
      <w:r w:rsidRPr="00190B1F">
        <w:rPr>
          <w:sz w:val="24"/>
          <w:szCs w:val="24"/>
        </w:rPr>
        <w:t xml:space="preserve">  .</w:t>
      </w:r>
      <w:hyperlink r:id="rId25" w:history="1">
        <w:r w:rsidRPr="00190B1F">
          <w:rPr>
            <w:rStyle w:val="Hyperlink"/>
            <w:sz w:val="24"/>
            <w:szCs w:val="24"/>
          </w:rPr>
          <w:t xml:space="preserve">http://www.dhakatribune.com/bangladesh/2014/may/23/dalit community in acute </w:t>
        </w:r>
        <w:proofErr w:type="spellStart"/>
        <w:r w:rsidRPr="00190B1F">
          <w:rPr>
            <w:rStyle w:val="Hyperlink"/>
            <w:sz w:val="24"/>
            <w:szCs w:val="24"/>
          </w:rPr>
          <w:t>water,sanitation</w:t>
        </w:r>
        <w:proofErr w:type="spellEnd"/>
      </w:hyperlink>
      <w:r w:rsidRPr="00190B1F">
        <w:rPr>
          <w:sz w:val="24"/>
          <w:szCs w:val="24"/>
        </w:rPr>
        <w:t xml:space="preserve"> crisis</w:t>
      </w:r>
    </w:p>
    <w:p w14:paraId="2061BA0C" w14:textId="77777777" w:rsidR="00946401" w:rsidRPr="00D01EC0" w:rsidRDefault="00946401" w:rsidP="00946401">
      <w:pPr>
        <w:rPr>
          <w:sz w:val="24"/>
          <w:szCs w:val="24"/>
        </w:rPr>
      </w:pPr>
      <w:proofErr w:type="gramStart"/>
      <w:r w:rsidRPr="00D01EC0">
        <w:rPr>
          <w:sz w:val="24"/>
          <w:szCs w:val="24"/>
        </w:rPr>
        <w:t xml:space="preserve">21 </w:t>
      </w:r>
      <w:r>
        <w:rPr>
          <w:sz w:val="24"/>
          <w:szCs w:val="24"/>
        </w:rPr>
        <w:t>.</w:t>
      </w:r>
      <w:proofErr w:type="gramEnd"/>
      <w:r>
        <w:rPr>
          <w:sz w:val="24"/>
          <w:szCs w:val="24"/>
        </w:rPr>
        <w:t xml:space="preserve"> </w:t>
      </w:r>
      <w:proofErr w:type="spellStart"/>
      <w:r>
        <w:rPr>
          <w:sz w:val="24"/>
          <w:szCs w:val="24"/>
        </w:rPr>
        <w:t>ss</w:t>
      </w:r>
      <w:r w:rsidRPr="00D01EC0">
        <w:rPr>
          <w:sz w:val="24"/>
          <w:szCs w:val="24"/>
        </w:rPr>
        <w:t>Watt</w:t>
      </w:r>
      <w:proofErr w:type="spellEnd"/>
      <w:r w:rsidRPr="00D01EC0">
        <w:rPr>
          <w:sz w:val="24"/>
          <w:szCs w:val="24"/>
        </w:rPr>
        <w:t xml:space="preserve"> </w:t>
      </w:r>
      <w:proofErr w:type="gramStart"/>
      <w:r w:rsidRPr="00D01EC0">
        <w:rPr>
          <w:sz w:val="24"/>
          <w:szCs w:val="24"/>
        </w:rPr>
        <w:t>MM ,</w:t>
      </w:r>
      <w:proofErr w:type="gramEnd"/>
      <w:r w:rsidRPr="00D01EC0">
        <w:rPr>
          <w:sz w:val="24"/>
          <w:szCs w:val="24"/>
        </w:rPr>
        <w:t xml:space="preserve"> Watt SJ , Sector A . Episode of toxic gas exposure in sewer workers </w:t>
      </w:r>
      <w:proofErr w:type="spellStart"/>
      <w:r w:rsidRPr="00D01EC0">
        <w:rPr>
          <w:sz w:val="24"/>
          <w:szCs w:val="24"/>
        </w:rPr>
        <w:t>occup</w:t>
      </w:r>
      <w:proofErr w:type="spellEnd"/>
      <w:r w:rsidRPr="00D01EC0">
        <w:rPr>
          <w:sz w:val="24"/>
          <w:szCs w:val="24"/>
        </w:rPr>
        <w:t xml:space="preserve"> Environ med 1997; 54:277-80 </w:t>
      </w:r>
    </w:p>
    <w:p w14:paraId="602B1B46" w14:textId="77777777" w:rsidR="00946401" w:rsidRPr="00D01EC0" w:rsidRDefault="00946401" w:rsidP="00946401">
      <w:pPr>
        <w:rPr>
          <w:sz w:val="24"/>
          <w:szCs w:val="24"/>
        </w:rPr>
      </w:pPr>
      <w:r w:rsidRPr="00D01EC0">
        <w:rPr>
          <w:sz w:val="24"/>
          <w:szCs w:val="24"/>
        </w:rPr>
        <w:t>22.</w:t>
      </w:r>
      <w:r>
        <w:rPr>
          <w:sz w:val="24"/>
          <w:szCs w:val="24"/>
        </w:rPr>
        <w:t xml:space="preserve"> </w:t>
      </w:r>
      <w:r w:rsidRPr="00D01EC0">
        <w:rPr>
          <w:sz w:val="24"/>
          <w:szCs w:val="24"/>
        </w:rPr>
        <w:t>WWW.enmcl.com/Resourses/Document/AGRAWAL_Vivek_study_on_social_security-of_sanitary_workers.pdf</w:t>
      </w:r>
    </w:p>
    <w:p w14:paraId="70C2401E" w14:textId="77777777" w:rsidR="00946401" w:rsidRPr="00D01EC0" w:rsidRDefault="00946401" w:rsidP="00946401">
      <w:pPr>
        <w:pStyle w:val="Default"/>
      </w:pPr>
      <w:r w:rsidRPr="00D01EC0">
        <w:t xml:space="preserve">23. </w:t>
      </w:r>
      <w:r>
        <w:t xml:space="preserve"> </w:t>
      </w:r>
      <w:r w:rsidRPr="00D01EC0">
        <w:t xml:space="preserve">Rahman </w:t>
      </w:r>
      <w:proofErr w:type="spellStart"/>
      <w:proofErr w:type="gramStart"/>
      <w:r w:rsidRPr="00D01EC0">
        <w:t>M,Alamgir</w:t>
      </w:r>
      <w:proofErr w:type="spellEnd"/>
      <w:proofErr w:type="gramEnd"/>
      <w:r w:rsidRPr="00D01EC0">
        <w:t xml:space="preserve"> AKM, Hafez </w:t>
      </w:r>
      <w:proofErr w:type="spellStart"/>
      <w:r w:rsidRPr="00D01EC0">
        <w:t>MA.Rashid</w:t>
      </w:r>
      <w:proofErr w:type="spellEnd"/>
      <w:r w:rsidRPr="00D01EC0">
        <w:t xml:space="preserve">, Kabir, </w:t>
      </w:r>
      <w:proofErr w:type="spellStart"/>
      <w:r w:rsidRPr="00D01EC0">
        <w:t>Hyder’s</w:t>
      </w:r>
      <w:proofErr w:type="spellEnd"/>
      <w:r w:rsidRPr="00D01EC0">
        <w:t xml:space="preserve"> Textbook of Community Medicine and Public Health.5th </w:t>
      </w:r>
      <w:proofErr w:type="spellStart"/>
      <w:r w:rsidRPr="00D01EC0">
        <w:t>Edi.MAH</w:t>
      </w:r>
      <w:proofErr w:type="spellEnd"/>
      <w:r w:rsidRPr="00D01EC0">
        <w:t xml:space="preserve"> Publishers ,Dhaka.2013p: 208-223 </w:t>
      </w:r>
    </w:p>
    <w:p w14:paraId="6722AA1E" w14:textId="77777777" w:rsidR="00946401" w:rsidRPr="00D01EC0" w:rsidRDefault="00946401" w:rsidP="00946401">
      <w:pPr>
        <w:pStyle w:val="Default"/>
      </w:pPr>
    </w:p>
    <w:p w14:paraId="37E53E67" w14:textId="77777777" w:rsidR="00946401" w:rsidRPr="00D01EC0" w:rsidRDefault="00946401" w:rsidP="00946401">
      <w:pPr>
        <w:pStyle w:val="Default"/>
      </w:pPr>
      <w:proofErr w:type="gramStart"/>
      <w:r w:rsidRPr="00D01EC0">
        <w:t>24</w:t>
      </w:r>
      <w:r>
        <w:t xml:space="preserve"> </w:t>
      </w:r>
      <w:r w:rsidRPr="00D01EC0">
        <w:t>.</w:t>
      </w:r>
      <w:proofErr w:type="spellStart"/>
      <w:r w:rsidRPr="00D01EC0">
        <w:t>Mariammal</w:t>
      </w:r>
      <w:proofErr w:type="spellEnd"/>
      <w:proofErr w:type="gramEnd"/>
      <w:r w:rsidRPr="00D01EC0">
        <w:t xml:space="preserve">  T.,</w:t>
      </w:r>
      <w:proofErr w:type="spellStart"/>
      <w:r w:rsidRPr="00D01EC0">
        <w:t>Jaisheeba</w:t>
      </w:r>
      <w:proofErr w:type="spellEnd"/>
      <w:r w:rsidRPr="00D01EC0">
        <w:t xml:space="preserve">  </w:t>
      </w:r>
      <w:proofErr w:type="spellStart"/>
      <w:r w:rsidRPr="00D01EC0">
        <w:t>AA,Sornaraj</w:t>
      </w:r>
      <w:proofErr w:type="spellEnd"/>
      <w:r w:rsidRPr="00D01EC0">
        <w:t xml:space="preserve">  </w:t>
      </w:r>
      <w:proofErr w:type="spellStart"/>
      <w:r w:rsidRPr="00D01EC0">
        <w:t>R.,Work</w:t>
      </w:r>
      <w:proofErr w:type="spellEnd"/>
      <w:r w:rsidRPr="00D01EC0">
        <w:t xml:space="preserve"> Related  </w:t>
      </w:r>
      <w:proofErr w:type="spellStart"/>
      <w:r w:rsidRPr="00D01EC0">
        <w:t>Respiratiry</w:t>
      </w:r>
      <w:proofErr w:type="spellEnd"/>
      <w:r w:rsidRPr="00D01EC0">
        <w:t xml:space="preserve"> symptoms and pulmonary  function tests observed among  </w:t>
      </w:r>
      <w:proofErr w:type="spellStart"/>
      <w:r w:rsidRPr="00D01EC0">
        <w:t>contruction</w:t>
      </w:r>
      <w:proofErr w:type="spellEnd"/>
      <w:r w:rsidRPr="00D01EC0">
        <w:t xml:space="preserve"> and  sanitary  workers of </w:t>
      </w:r>
      <w:proofErr w:type="spellStart"/>
      <w:r w:rsidRPr="00D01EC0">
        <w:t>Thoothukudi.International</w:t>
      </w:r>
      <w:proofErr w:type="spellEnd"/>
      <w:r w:rsidRPr="00D01EC0">
        <w:t xml:space="preserve"> Journal of </w:t>
      </w:r>
      <w:proofErr w:type="spellStart"/>
      <w:r w:rsidRPr="00D01EC0">
        <w:t>PharmTech</w:t>
      </w:r>
      <w:proofErr w:type="spellEnd"/>
      <w:r w:rsidRPr="00D01EC0">
        <w:t xml:space="preserve">  research.ISSN:0974-4304.July-Sept  2012,Vol.4,No. 3,PP 1266-1273</w:t>
      </w:r>
    </w:p>
    <w:p w14:paraId="7097D8C5" w14:textId="77777777" w:rsidR="00946401" w:rsidRPr="00D01EC0" w:rsidRDefault="00946401" w:rsidP="00946401">
      <w:pPr>
        <w:rPr>
          <w:sz w:val="24"/>
          <w:szCs w:val="24"/>
        </w:rPr>
      </w:pPr>
    </w:p>
    <w:p w14:paraId="0C63F83A" w14:textId="77777777" w:rsidR="00946401" w:rsidRDefault="00946401" w:rsidP="00946401"/>
    <w:p w14:paraId="723689E1" w14:textId="77777777" w:rsidR="0095320F" w:rsidRDefault="0095320F" w:rsidP="0095320F">
      <w:pPr>
        <w:rPr>
          <w:rFonts w:ascii="Cambria" w:hAnsi="Cambria"/>
          <w:b/>
          <w:color w:val="000000" w:themeColor="text1"/>
          <w:sz w:val="48"/>
        </w:rPr>
      </w:pPr>
    </w:p>
    <w:p w14:paraId="5E4210AD" w14:textId="755CB57B" w:rsidR="0095320F" w:rsidRDefault="0095320F" w:rsidP="00132B2C">
      <w:pPr>
        <w:ind w:left="284"/>
        <w:rPr>
          <w:rFonts w:ascii="Cambria" w:hAnsi="Cambria"/>
          <w:b/>
          <w:color w:val="000000" w:themeColor="text1"/>
          <w:sz w:val="40"/>
        </w:rPr>
      </w:pPr>
      <w:r>
        <w:rPr>
          <w:rFonts w:ascii="Cambria" w:hAnsi="Cambria"/>
          <w:b/>
          <w:color w:val="000000" w:themeColor="text1"/>
          <w:sz w:val="48"/>
        </w:rPr>
        <w:lastRenderedPageBreak/>
        <w:t xml:space="preserve"> </w:t>
      </w:r>
      <w:r w:rsidR="00234388" w:rsidRPr="00234388">
        <w:rPr>
          <w:rFonts w:ascii="Cambria" w:hAnsi="Cambria"/>
          <w:b/>
          <w:color w:val="000000" w:themeColor="text1"/>
          <w:sz w:val="24"/>
          <w:szCs w:val="24"/>
        </w:rPr>
        <w:t xml:space="preserve">Key words: </w:t>
      </w:r>
      <w:r w:rsidRPr="00234388">
        <w:rPr>
          <w:rFonts w:ascii="Cambria" w:hAnsi="Cambria"/>
          <w:b/>
          <w:color w:val="000000" w:themeColor="text1"/>
          <w:sz w:val="24"/>
          <w:szCs w:val="24"/>
        </w:rPr>
        <w:t xml:space="preserve"> </w:t>
      </w:r>
      <w:r w:rsidR="00234388" w:rsidRPr="00234388">
        <w:rPr>
          <w:rFonts w:ascii="Cambria" w:hAnsi="Cambria"/>
          <w:b/>
          <w:color w:val="000000" w:themeColor="text1"/>
          <w:sz w:val="24"/>
          <w:szCs w:val="24"/>
        </w:rPr>
        <w:t xml:space="preserve">sanitation </w:t>
      </w:r>
      <w:r w:rsidR="00234388" w:rsidRPr="00234388">
        <w:rPr>
          <w:rFonts w:ascii="Cambria" w:hAnsi="Cambria"/>
          <w:b/>
          <w:color w:val="000000" w:themeColor="text1"/>
          <w:sz w:val="24"/>
          <w:szCs w:val="24"/>
        </w:rPr>
        <w:t>worker, health</w:t>
      </w:r>
      <w:r w:rsidR="00234388" w:rsidRPr="00234388">
        <w:rPr>
          <w:rFonts w:ascii="Cambria" w:hAnsi="Cambria"/>
          <w:b/>
          <w:color w:val="000000" w:themeColor="text1"/>
          <w:sz w:val="24"/>
          <w:szCs w:val="24"/>
        </w:rPr>
        <w:t xml:space="preserve"> problems</w:t>
      </w:r>
      <w:r w:rsidR="00234388" w:rsidRPr="00234388">
        <w:rPr>
          <w:rFonts w:ascii="Cambria" w:hAnsi="Cambria"/>
          <w:b/>
          <w:color w:val="000000" w:themeColor="text1"/>
          <w:sz w:val="24"/>
          <w:szCs w:val="24"/>
        </w:rPr>
        <w:t xml:space="preserve">, </w:t>
      </w:r>
      <w:r w:rsidR="00234388" w:rsidRPr="00234388">
        <w:rPr>
          <w:rFonts w:ascii="Cambria" w:hAnsi="Cambria"/>
          <w:b/>
          <w:color w:val="000000" w:themeColor="text1"/>
          <w:sz w:val="24"/>
          <w:szCs w:val="24"/>
        </w:rPr>
        <w:t xml:space="preserve">socio-economic </w:t>
      </w:r>
      <w:r w:rsidR="00234388" w:rsidRPr="00234388">
        <w:rPr>
          <w:rFonts w:ascii="Cambria" w:hAnsi="Cambria"/>
          <w:b/>
          <w:color w:val="000000" w:themeColor="text1"/>
          <w:sz w:val="24"/>
          <w:szCs w:val="24"/>
        </w:rPr>
        <w:t>condition, personal</w:t>
      </w:r>
      <w:r w:rsidR="00234388" w:rsidRPr="00234388">
        <w:rPr>
          <w:rFonts w:ascii="Cambria" w:hAnsi="Cambria"/>
          <w:b/>
          <w:color w:val="000000" w:themeColor="text1"/>
          <w:sz w:val="24"/>
          <w:szCs w:val="24"/>
        </w:rPr>
        <w:t xml:space="preserve"> protective equipment</w:t>
      </w:r>
      <w:r w:rsidR="00234388">
        <w:rPr>
          <w:rFonts w:ascii="Cambria" w:hAnsi="Cambria"/>
          <w:b/>
          <w:color w:val="000000" w:themeColor="text1"/>
          <w:sz w:val="48"/>
        </w:rPr>
        <w:t xml:space="preserve">. </w:t>
      </w:r>
      <w:r>
        <w:rPr>
          <w:rFonts w:ascii="Cambria" w:hAnsi="Cambria"/>
          <w:b/>
          <w:color w:val="000000" w:themeColor="text1"/>
          <w:sz w:val="48"/>
        </w:rPr>
        <w:t xml:space="preserve">                     </w:t>
      </w:r>
    </w:p>
    <w:p w14:paraId="278697F6" w14:textId="77777777" w:rsidR="0095320F" w:rsidRDefault="0095320F" w:rsidP="0095320F">
      <w:pPr>
        <w:ind w:left="284"/>
        <w:rPr>
          <w:rFonts w:ascii="Cambria" w:hAnsi="Cambria"/>
          <w:b/>
          <w:color w:val="000000" w:themeColor="text1"/>
          <w:sz w:val="40"/>
        </w:rPr>
      </w:pPr>
    </w:p>
    <w:p w14:paraId="71808D68" w14:textId="77777777" w:rsidR="00946401" w:rsidRDefault="00946401" w:rsidP="00634625">
      <w:pPr>
        <w:pStyle w:val="NormalWeb"/>
        <w:rPr>
          <w:rFonts w:eastAsiaTheme="minorHAnsi"/>
          <w:color w:val="000000"/>
        </w:rPr>
      </w:pPr>
    </w:p>
    <w:p w14:paraId="6BBDD533" w14:textId="77777777" w:rsidR="00DF7801" w:rsidRDefault="00DF7801" w:rsidP="00634625">
      <w:pPr>
        <w:pStyle w:val="NormalWeb"/>
        <w:rPr>
          <w:rFonts w:eastAsiaTheme="minorHAnsi"/>
          <w:color w:val="000000"/>
        </w:rPr>
      </w:pPr>
    </w:p>
    <w:p w14:paraId="6CA900A2" w14:textId="77777777" w:rsidR="00DF7801" w:rsidRDefault="00DF7801" w:rsidP="00634625">
      <w:pPr>
        <w:pStyle w:val="NormalWeb"/>
        <w:rPr>
          <w:rFonts w:eastAsiaTheme="minorHAnsi"/>
          <w:color w:val="000000"/>
        </w:rPr>
      </w:pPr>
    </w:p>
    <w:p w14:paraId="2A8A317A" w14:textId="77777777" w:rsidR="00DF7801" w:rsidRDefault="00DF7801" w:rsidP="00634625">
      <w:pPr>
        <w:pStyle w:val="NormalWeb"/>
        <w:rPr>
          <w:rFonts w:eastAsiaTheme="minorHAnsi"/>
          <w:color w:val="000000"/>
        </w:rPr>
      </w:pPr>
    </w:p>
    <w:p w14:paraId="1298DB15" w14:textId="77777777" w:rsidR="00DF7801" w:rsidRDefault="00DF7801" w:rsidP="00634625">
      <w:pPr>
        <w:pStyle w:val="NormalWeb"/>
        <w:rPr>
          <w:rFonts w:eastAsiaTheme="minorHAnsi"/>
          <w:color w:val="000000"/>
        </w:rPr>
      </w:pPr>
    </w:p>
    <w:p w14:paraId="0D196C3B" w14:textId="77777777" w:rsidR="00DF7801" w:rsidRDefault="00DF7801" w:rsidP="00634625">
      <w:pPr>
        <w:pStyle w:val="NormalWeb"/>
        <w:rPr>
          <w:rFonts w:eastAsiaTheme="minorHAnsi"/>
          <w:color w:val="000000"/>
        </w:rPr>
      </w:pPr>
    </w:p>
    <w:p w14:paraId="2359BE5F" w14:textId="77777777" w:rsidR="00DF7801" w:rsidRDefault="00DF7801" w:rsidP="00634625">
      <w:pPr>
        <w:pStyle w:val="NormalWeb"/>
        <w:rPr>
          <w:rFonts w:eastAsiaTheme="minorHAnsi"/>
          <w:color w:val="000000"/>
        </w:rPr>
      </w:pPr>
    </w:p>
    <w:p w14:paraId="44E8F90F" w14:textId="77777777" w:rsidR="00DF7801" w:rsidRDefault="00DF7801" w:rsidP="00634625">
      <w:pPr>
        <w:pStyle w:val="NormalWeb"/>
        <w:rPr>
          <w:rFonts w:eastAsiaTheme="minorHAnsi"/>
          <w:color w:val="000000"/>
        </w:rPr>
      </w:pPr>
    </w:p>
    <w:p w14:paraId="38A79748" w14:textId="77777777" w:rsidR="00DF7801" w:rsidRDefault="00DF7801" w:rsidP="00634625">
      <w:pPr>
        <w:pStyle w:val="NormalWeb"/>
        <w:rPr>
          <w:rFonts w:eastAsiaTheme="minorHAnsi"/>
          <w:color w:val="000000"/>
        </w:rPr>
      </w:pPr>
    </w:p>
    <w:p w14:paraId="10636F0A" w14:textId="77777777" w:rsidR="00DF7801" w:rsidRDefault="00DF7801" w:rsidP="00634625">
      <w:pPr>
        <w:pStyle w:val="NormalWeb"/>
        <w:rPr>
          <w:rFonts w:eastAsiaTheme="minorHAnsi"/>
          <w:color w:val="000000"/>
        </w:rPr>
      </w:pPr>
    </w:p>
    <w:p w14:paraId="51A789DB" w14:textId="77777777" w:rsidR="00DF7801" w:rsidRDefault="00DF7801" w:rsidP="00634625">
      <w:pPr>
        <w:pStyle w:val="NormalWeb"/>
        <w:rPr>
          <w:rFonts w:eastAsiaTheme="minorHAnsi"/>
          <w:color w:val="000000"/>
        </w:rPr>
      </w:pPr>
    </w:p>
    <w:p w14:paraId="23606B61" w14:textId="77777777" w:rsidR="00DF7801" w:rsidRDefault="00DF7801" w:rsidP="00634625">
      <w:pPr>
        <w:pStyle w:val="NormalWeb"/>
        <w:rPr>
          <w:rFonts w:eastAsiaTheme="minorHAnsi"/>
          <w:color w:val="000000"/>
        </w:rPr>
      </w:pPr>
    </w:p>
    <w:p w14:paraId="45043364" w14:textId="77777777" w:rsidR="00DF7801" w:rsidRDefault="00DF7801" w:rsidP="00634625">
      <w:pPr>
        <w:pStyle w:val="NormalWeb"/>
        <w:rPr>
          <w:rFonts w:eastAsiaTheme="minorHAnsi"/>
          <w:color w:val="000000"/>
        </w:rPr>
      </w:pPr>
    </w:p>
    <w:p w14:paraId="4D346449" w14:textId="77777777" w:rsidR="00DF7801" w:rsidRDefault="00DF7801" w:rsidP="00634625">
      <w:pPr>
        <w:pStyle w:val="NormalWeb"/>
        <w:rPr>
          <w:rFonts w:eastAsiaTheme="minorHAnsi"/>
          <w:color w:val="000000"/>
        </w:rPr>
      </w:pPr>
    </w:p>
    <w:p w14:paraId="6DF82001" w14:textId="77777777" w:rsidR="00DF7801" w:rsidRDefault="00DF7801" w:rsidP="00634625">
      <w:pPr>
        <w:pStyle w:val="NormalWeb"/>
        <w:rPr>
          <w:rFonts w:eastAsiaTheme="minorHAnsi"/>
          <w:color w:val="000000"/>
        </w:rPr>
      </w:pPr>
    </w:p>
    <w:p w14:paraId="62F0BE3F" w14:textId="77777777" w:rsidR="00DF7801" w:rsidRDefault="00DF7801" w:rsidP="00DF7801">
      <w:pPr>
        <w:tabs>
          <w:tab w:val="left" w:pos="1657"/>
        </w:tabs>
        <w:ind w:left="284"/>
        <w:rPr>
          <w:rFonts w:ascii="Cambria" w:hAnsi="Cambria" w:cs="Arial"/>
          <w:b/>
          <w:bCs/>
          <w:sz w:val="40"/>
          <w:szCs w:val="40"/>
          <w:u w:val="single"/>
        </w:rPr>
      </w:pPr>
    </w:p>
    <w:p w14:paraId="2A7F33F7" w14:textId="77777777" w:rsidR="00DF7801" w:rsidRDefault="00DF7801" w:rsidP="00DF7801"/>
    <w:p w14:paraId="6CF94433" w14:textId="77777777" w:rsidR="00DF7801" w:rsidRDefault="00DF7801" w:rsidP="00DF7801"/>
    <w:p w14:paraId="31BA3E95" w14:textId="77777777" w:rsidR="00DF7801" w:rsidRDefault="00DF7801" w:rsidP="00DF7801"/>
    <w:p w14:paraId="50FF9CE4" w14:textId="77777777" w:rsidR="00DF7801" w:rsidRDefault="00DF7801" w:rsidP="00DF7801"/>
    <w:p w14:paraId="7932AA98" w14:textId="77777777" w:rsidR="00DF7801" w:rsidRDefault="00DF7801" w:rsidP="00DF7801"/>
    <w:p w14:paraId="27C78C45" w14:textId="77777777" w:rsidR="00DF7801" w:rsidRDefault="00DF7801" w:rsidP="00DF7801"/>
    <w:p w14:paraId="2D5D0111" w14:textId="77777777" w:rsidR="00DF7801" w:rsidRDefault="00DF7801" w:rsidP="00DF7801"/>
    <w:p w14:paraId="63FEC662" w14:textId="77777777" w:rsidR="00DF7801" w:rsidRPr="00685F65" w:rsidRDefault="00DF7801" w:rsidP="00DF7801"/>
    <w:p w14:paraId="400D9C4E" w14:textId="77777777" w:rsidR="00DF7801" w:rsidRDefault="00DF7801" w:rsidP="00634625">
      <w:pPr>
        <w:pStyle w:val="NormalWeb"/>
        <w:rPr>
          <w:rFonts w:eastAsiaTheme="minorHAnsi"/>
          <w:color w:val="000000"/>
        </w:rPr>
      </w:pPr>
    </w:p>
    <w:sectPr w:rsidR="00DF7801" w:rsidSect="00E86347">
      <w:footerReference w:type="default" r:id="rId26"/>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77C3" w14:textId="77777777" w:rsidR="00791E9C" w:rsidRDefault="00791E9C" w:rsidP="00913298">
      <w:pPr>
        <w:spacing w:after="0" w:line="240" w:lineRule="auto"/>
      </w:pPr>
      <w:r>
        <w:separator/>
      </w:r>
    </w:p>
  </w:endnote>
  <w:endnote w:type="continuationSeparator" w:id="0">
    <w:p w14:paraId="5A7A2264" w14:textId="77777777" w:rsidR="00791E9C" w:rsidRDefault="00791E9C" w:rsidP="0091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838797"/>
      <w:docPartObj>
        <w:docPartGallery w:val="Page Numbers (Bottom of Page)"/>
        <w:docPartUnique/>
      </w:docPartObj>
    </w:sdtPr>
    <w:sdtEndPr>
      <w:rPr>
        <w:noProof/>
      </w:rPr>
    </w:sdtEndPr>
    <w:sdtContent>
      <w:p w14:paraId="5CEBE641" w14:textId="77777777" w:rsidR="00913298" w:rsidRDefault="00913298">
        <w:pPr>
          <w:pStyle w:val="Footer"/>
          <w:jc w:val="center"/>
        </w:pPr>
        <w:r>
          <w:fldChar w:fldCharType="begin"/>
        </w:r>
        <w:r>
          <w:instrText xml:space="preserve"> PAGE   \* MERGEFORMAT </w:instrText>
        </w:r>
        <w:r>
          <w:fldChar w:fldCharType="separate"/>
        </w:r>
        <w:r w:rsidR="001B5880">
          <w:rPr>
            <w:noProof/>
          </w:rPr>
          <w:t>33</w:t>
        </w:r>
        <w:r>
          <w:rPr>
            <w:noProof/>
          </w:rPr>
          <w:fldChar w:fldCharType="end"/>
        </w:r>
      </w:p>
    </w:sdtContent>
  </w:sdt>
  <w:p w14:paraId="60ED2AEC" w14:textId="77777777" w:rsidR="00913298" w:rsidRDefault="00913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D66A" w14:textId="77777777" w:rsidR="00791E9C" w:rsidRDefault="00791E9C" w:rsidP="00913298">
      <w:pPr>
        <w:spacing w:after="0" w:line="240" w:lineRule="auto"/>
      </w:pPr>
      <w:r>
        <w:separator/>
      </w:r>
    </w:p>
  </w:footnote>
  <w:footnote w:type="continuationSeparator" w:id="0">
    <w:p w14:paraId="6B06B101" w14:textId="77777777" w:rsidR="00791E9C" w:rsidRDefault="00791E9C" w:rsidP="00913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3F49"/>
    <w:multiLevelType w:val="hybridMultilevel"/>
    <w:tmpl w:val="4CD63828"/>
    <w:lvl w:ilvl="0" w:tplc="04090001">
      <w:start w:val="1"/>
      <w:numFmt w:val="bullet"/>
      <w:lvlText w:val=""/>
      <w:lvlJc w:val="left"/>
      <w:pPr>
        <w:ind w:left="3450" w:hanging="360"/>
      </w:pPr>
      <w:rPr>
        <w:rFonts w:ascii="Symbol" w:hAnsi="Symbol" w:hint="default"/>
      </w:rPr>
    </w:lvl>
    <w:lvl w:ilvl="1" w:tplc="04090003" w:tentative="1">
      <w:start w:val="1"/>
      <w:numFmt w:val="bullet"/>
      <w:lvlText w:val="o"/>
      <w:lvlJc w:val="left"/>
      <w:pPr>
        <w:ind w:left="4170" w:hanging="360"/>
      </w:pPr>
      <w:rPr>
        <w:rFonts w:ascii="Courier New" w:hAnsi="Courier New" w:cs="Courier New" w:hint="default"/>
      </w:rPr>
    </w:lvl>
    <w:lvl w:ilvl="2" w:tplc="04090005" w:tentative="1">
      <w:start w:val="1"/>
      <w:numFmt w:val="bullet"/>
      <w:lvlText w:val=""/>
      <w:lvlJc w:val="left"/>
      <w:pPr>
        <w:ind w:left="4890" w:hanging="360"/>
      </w:pPr>
      <w:rPr>
        <w:rFonts w:ascii="Wingdings" w:hAnsi="Wingdings" w:hint="default"/>
      </w:rPr>
    </w:lvl>
    <w:lvl w:ilvl="3" w:tplc="04090001" w:tentative="1">
      <w:start w:val="1"/>
      <w:numFmt w:val="bullet"/>
      <w:lvlText w:val=""/>
      <w:lvlJc w:val="left"/>
      <w:pPr>
        <w:ind w:left="5610" w:hanging="360"/>
      </w:pPr>
      <w:rPr>
        <w:rFonts w:ascii="Symbol" w:hAnsi="Symbol" w:hint="default"/>
      </w:rPr>
    </w:lvl>
    <w:lvl w:ilvl="4" w:tplc="04090003" w:tentative="1">
      <w:start w:val="1"/>
      <w:numFmt w:val="bullet"/>
      <w:lvlText w:val="o"/>
      <w:lvlJc w:val="left"/>
      <w:pPr>
        <w:ind w:left="6330" w:hanging="360"/>
      </w:pPr>
      <w:rPr>
        <w:rFonts w:ascii="Courier New" w:hAnsi="Courier New" w:cs="Courier New" w:hint="default"/>
      </w:rPr>
    </w:lvl>
    <w:lvl w:ilvl="5" w:tplc="04090005" w:tentative="1">
      <w:start w:val="1"/>
      <w:numFmt w:val="bullet"/>
      <w:lvlText w:val=""/>
      <w:lvlJc w:val="left"/>
      <w:pPr>
        <w:ind w:left="7050" w:hanging="360"/>
      </w:pPr>
      <w:rPr>
        <w:rFonts w:ascii="Wingdings" w:hAnsi="Wingdings" w:hint="default"/>
      </w:rPr>
    </w:lvl>
    <w:lvl w:ilvl="6" w:tplc="04090001" w:tentative="1">
      <w:start w:val="1"/>
      <w:numFmt w:val="bullet"/>
      <w:lvlText w:val=""/>
      <w:lvlJc w:val="left"/>
      <w:pPr>
        <w:ind w:left="7770" w:hanging="360"/>
      </w:pPr>
      <w:rPr>
        <w:rFonts w:ascii="Symbol" w:hAnsi="Symbol" w:hint="default"/>
      </w:rPr>
    </w:lvl>
    <w:lvl w:ilvl="7" w:tplc="04090003" w:tentative="1">
      <w:start w:val="1"/>
      <w:numFmt w:val="bullet"/>
      <w:lvlText w:val="o"/>
      <w:lvlJc w:val="left"/>
      <w:pPr>
        <w:ind w:left="8490" w:hanging="360"/>
      </w:pPr>
      <w:rPr>
        <w:rFonts w:ascii="Courier New" w:hAnsi="Courier New" w:cs="Courier New" w:hint="default"/>
      </w:rPr>
    </w:lvl>
    <w:lvl w:ilvl="8" w:tplc="04090005" w:tentative="1">
      <w:start w:val="1"/>
      <w:numFmt w:val="bullet"/>
      <w:lvlText w:val=""/>
      <w:lvlJc w:val="left"/>
      <w:pPr>
        <w:ind w:left="9210" w:hanging="360"/>
      </w:pPr>
      <w:rPr>
        <w:rFonts w:ascii="Wingdings" w:hAnsi="Wingdings" w:hint="default"/>
      </w:rPr>
    </w:lvl>
  </w:abstractNum>
  <w:abstractNum w:abstractNumId="1" w15:restartNumberingAfterBreak="0">
    <w:nsid w:val="1E4278D4"/>
    <w:multiLevelType w:val="hybridMultilevel"/>
    <w:tmpl w:val="31109B1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207B4FD0"/>
    <w:multiLevelType w:val="hybridMultilevel"/>
    <w:tmpl w:val="824C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50527"/>
    <w:multiLevelType w:val="hybridMultilevel"/>
    <w:tmpl w:val="B1D2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F3DAE"/>
    <w:multiLevelType w:val="hybridMultilevel"/>
    <w:tmpl w:val="025487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2D"/>
    <w:rsid w:val="00004C92"/>
    <w:rsid w:val="00013190"/>
    <w:rsid w:val="000148BA"/>
    <w:rsid w:val="0007698A"/>
    <w:rsid w:val="00087753"/>
    <w:rsid w:val="00092E30"/>
    <w:rsid w:val="00097F24"/>
    <w:rsid w:val="000A112E"/>
    <w:rsid w:val="000A14F8"/>
    <w:rsid w:val="00132B2C"/>
    <w:rsid w:val="001523E3"/>
    <w:rsid w:val="00156B99"/>
    <w:rsid w:val="001B5880"/>
    <w:rsid w:val="001C0895"/>
    <w:rsid w:val="001D1CA9"/>
    <w:rsid w:val="0020479B"/>
    <w:rsid w:val="0020704C"/>
    <w:rsid w:val="002257EF"/>
    <w:rsid w:val="00234388"/>
    <w:rsid w:val="00267DD7"/>
    <w:rsid w:val="0027508D"/>
    <w:rsid w:val="002B027F"/>
    <w:rsid w:val="002B5780"/>
    <w:rsid w:val="002C296A"/>
    <w:rsid w:val="002F311E"/>
    <w:rsid w:val="00333B5B"/>
    <w:rsid w:val="00340208"/>
    <w:rsid w:val="0034201C"/>
    <w:rsid w:val="003453B9"/>
    <w:rsid w:val="003619D5"/>
    <w:rsid w:val="00372FF8"/>
    <w:rsid w:val="0037523B"/>
    <w:rsid w:val="00384B56"/>
    <w:rsid w:val="003C4DBA"/>
    <w:rsid w:val="003D35A0"/>
    <w:rsid w:val="004054E0"/>
    <w:rsid w:val="00450D6B"/>
    <w:rsid w:val="004A1FCE"/>
    <w:rsid w:val="004C1214"/>
    <w:rsid w:val="004E6A99"/>
    <w:rsid w:val="0050324C"/>
    <w:rsid w:val="0050387F"/>
    <w:rsid w:val="00537408"/>
    <w:rsid w:val="0055434B"/>
    <w:rsid w:val="00565586"/>
    <w:rsid w:val="005B13D3"/>
    <w:rsid w:val="006126D8"/>
    <w:rsid w:val="0061573D"/>
    <w:rsid w:val="00634625"/>
    <w:rsid w:val="00644909"/>
    <w:rsid w:val="006617B5"/>
    <w:rsid w:val="006B0D96"/>
    <w:rsid w:val="006B6C7F"/>
    <w:rsid w:val="006C1A0E"/>
    <w:rsid w:val="006D7EF1"/>
    <w:rsid w:val="00782D57"/>
    <w:rsid w:val="00791E9C"/>
    <w:rsid w:val="007A764D"/>
    <w:rsid w:val="007B5126"/>
    <w:rsid w:val="007C5E3D"/>
    <w:rsid w:val="007D0E2C"/>
    <w:rsid w:val="007D7794"/>
    <w:rsid w:val="00825671"/>
    <w:rsid w:val="008553D0"/>
    <w:rsid w:val="008846FB"/>
    <w:rsid w:val="008877E6"/>
    <w:rsid w:val="008A5AE0"/>
    <w:rsid w:val="008F54F1"/>
    <w:rsid w:val="00913298"/>
    <w:rsid w:val="00935388"/>
    <w:rsid w:val="00946401"/>
    <w:rsid w:val="0095320F"/>
    <w:rsid w:val="009713E3"/>
    <w:rsid w:val="00990232"/>
    <w:rsid w:val="009A2991"/>
    <w:rsid w:val="009C3A99"/>
    <w:rsid w:val="00A016FC"/>
    <w:rsid w:val="00A07322"/>
    <w:rsid w:val="00A142C1"/>
    <w:rsid w:val="00A45A57"/>
    <w:rsid w:val="00A63A71"/>
    <w:rsid w:val="00A77D0B"/>
    <w:rsid w:val="00A808F7"/>
    <w:rsid w:val="00A9732D"/>
    <w:rsid w:val="00AB21D5"/>
    <w:rsid w:val="00AD37C5"/>
    <w:rsid w:val="00AD43B6"/>
    <w:rsid w:val="00B5068A"/>
    <w:rsid w:val="00B50915"/>
    <w:rsid w:val="00B70878"/>
    <w:rsid w:val="00B748B9"/>
    <w:rsid w:val="00BD06CE"/>
    <w:rsid w:val="00C02E76"/>
    <w:rsid w:val="00C31415"/>
    <w:rsid w:val="00C319F2"/>
    <w:rsid w:val="00C451AF"/>
    <w:rsid w:val="00C4538A"/>
    <w:rsid w:val="00C71D4B"/>
    <w:rsid w:val="00CD7C49"/>
    <w:rsid w:val="00CE42EA"/>
    <w:rsid w:val="00CF0F05"/>
    <w:rsid w:val="00D05AA1"/>
    <w:rsid w:val="00D12157"/>
    <w:rsid w:val="00D87846"/>
    <w:rsid w:val="00D90786"/>
    <w:rsid w:val="00DA1D70"/>
    <w:rsid w:val="00DB055F"/>
    <w:rsid w:val="00DB6C69"/>
    <w:rsid w:val="00DE7D25"/>
    <w:rsid w:val="00DF7801"/>
    <w:rsid w:val="00E15EFF"/>
    <w:rsid w:val="00E3552A"/>
    <w:rsid w:val="00E56CCD"/>
    <w:rsid w:val="00E86347"/>
    <w:rsid w:val="00E90324"/>
    <w:rsid w:val="00E9068C"/>
    <w:rsid w:val="00E97EC1"/>
    <w:rsid w:val="00EB4CFF"/>
    <w:rsid w:val="00ED652D"/>
    <w:rsid w:val="00F0098D"/>
    <w:rsid w:val="00F227C6"/>
    <w:rsid w:val="00F300BC"/>
    <w:rsid w:val="00F442DA"/>
    <w:rsid w:val="00FB62DE"/>
    <w:rsid w:val="00FC3151"/>
    <w:rsid w:val="00FC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F856"/>
  <w15:docId w15:val="{070E7CB2-D8AB-4FEE-B454-BFFA57AE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19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3D3"/>
    <w:pPr>
      <w:spacing w:after="0" w:line="240" w:lineRule="auto"/>
    </w:pPr>
    <w:rPr>
      <w:rFonts w:ascii="Times New Roman" w:eastAsia="Times New Roman" w:hAnsi="Times New Roman" w:cs="Times New Roman"/>
      <w:sz w:val="20"/>
      <w:szCs w:val="20"/>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909"/>
    <w:pPr>
      <w:spacing w:after="0" w:line="240" w:lineRule="auto"/>
      <w:ind w:left="720"/>
      <w:contextualSpacing/>
    </w:pPr>
    <w:rPr>
      <w:rFonts w:ascii="Times New Roman" w:hAnsi="Times New Roman" w:cs="Times New Roman"/>
      <w:sz w:val="24"/>
      <w:szCs w:val="24"/>
    </w:rPr>
  </w:style>
  <w:style w:type="paragraph" w:customStyle="1" w:styleId="Default">
    <w:name w:val="Default"/>
    <w:rsid w:val="00990232"/>
    <w:pPr>
      <w:autoSpaceDE w:val="0"/>
      <w:autoSpaceDN w:val="0"/>
      <w:adjustRightInd w:val="0"/>
      <w:spacing w:after="0" w:line="240" w:lineRule="auto"/>
    </w:pPr>
    <w:rPr>
      <w:rFonts w:ascii="Times" w:hAnsi="Times" w:cs="Times"/>
      <w:color w:val="000000"/>
      <w:sz w:val="24"/>
      <w:szCs w:val="24"/>
    </w:rPr>
  </w:style>
  <w:style w:type="character" w:customStyle="1" w:styleId="A54">
    <w:name w:val="A5+4"/>
    <w:uiPriority w:val="99"/>
    <w:rsid w:val="00990232"/>
    <w:rPr>
      <w:color w:val="000000"/>
      <w:sz w:val="18"/>
      <w:szCs w:val="18"/>
    </w:rPr>
  </w:style>
  <w:style w:type="paragraph" w:customStyle="1" w:styleId="p">
    <w:name w:val="p"/>
    <w:basedOn w:val="Normal"/>
    <w:rsid w:val="00990232"/>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Pa26">
    <w:name w:val="Pa2+6"/>
    <w:basedOn w:val="Default"/>
    <w:next w:val="Default"/>
    <w:uiPriority w:val="99"/>
    <w:rsid w:val="00634625"/>
    <w:pPr>
      <w:spacing w:line="241" w:lineRule="atLeast"/>
    </w:pPr>
    <w:rPr>
      <w:color w:val="auto"/>
    </w:rPr>
  </w:style>
  <w:style w:type="paragraph" w:styleId="NormalWeb">
    <w:name w:val="Normal (Web)"/>
    <w:basedOn w:val="Normal"/>
    <w:uiPriority w:val="99"/>
    <w:unhideWhenUsed/>
    <w:rsid w:val="00634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57EF"/>
  </w:style>
  <w:style w:type="character" w:styleId="Emphasis">
    <w:name w:val="Emphasis"/>
    <w:basedOn w:val="DefaultParagraphFont"/>
    <w:uiPriority w:val="20"/>
    <w:qFormat/>
    <w:rsid w:val="002257EF"/>
    <w:rPr>
      <w:i/>
      <w:iCs/>
    </w:rPr>
  </w:style>
  <w:style w:type="character" w:styleId="Hyperlink">
    <w:name w:val="Hyperlink"/>
    <w:basedOn w:val="DefaultParagraphFont"/>
    <w:uiPriority w:val="99"/>
    <w:semiHidden/>
    <w:unhideWhenUsed/>
    <w:rsid w:val="002257EF"/>
    <w:rPr>
      <w:color w:val="0000FF"/>
      <w:u w:val="single"/>
    </w:rPr>
  </w:style>
  <w:style w:type="paragraph" w:customStyle="1" w:styleId="Pa36">
    <w:name w:val="Pa3+6"/>
    <w:basedOn w:val="Default"/>
    <w:next w:val="Default"/>
    <w:uiPriority w:val="99"/>
    <w:rsid w:val="002257EF"/>
    <w:pPr>
      <w:spacing w:line="241" w:lineRule="atLeast"/>
    </w:pPr>
    <w:rPr>
      <w:color w:val="auto"/>
    </w:rPr>
  </w:style>
  <w:style w:type="character" w:styleId="Strong">
    <w:name w:val="Strong"/>
    <w:basedOn w:val="DefaultParagraphFont"/>
    <w:uiPriority w:val="22"/>
    <w:qFormat/>
    <w:rsid w:val="0061573D"/>
    <w:rPr>
      <w:b/>
      <w:bCs/>
    </w:rPr>
  </w:style>
  <w:style w:type="character" w:customStyle="1" w:styleId="Heading1Char">
    <w:name w:val="Heading 1 Char"/>
    <w:basedOn w:val="DefaultParagraphFont"/>
    <w:link w:val="Heading1"/>
    <w:uiPriority w:val="9"/>
    <w:rsid w:val="00C319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19F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319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9F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319F2"/>
    <w:pPr>
      <w:spacing w:after="0" w:line="240" w:lineRule="auto"/>
    </w:pPr>
  </w:style>
  <w:style w:type="paragraph" w:styleId="BalloonText">
    <w:name w:val="Balloon Text"/>
    <w:basedOn w:val="Normal"/>
    <w:link w:val="BalloonTextChar"/>
    <w:uiPriority w:val="99"/>
    <w:semiHidden/>
    <w:unhideWhenUsed/>
    <w:rsid w:val="00C3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F2"/>
    <w:rPr>
      <w:rFonts w:ascii="Tahoma" w:hAnsi="Tahoma" w:cs="Tahoma"/>
      <w:sz w:val="16"/>
      <w:szCs w:val="16"/>
    </w:rPr>
  </w:style>
  <w:style w:type="character" w:styleId="IntenseEmphasis">
    <w:name w:val="Intense Emphasis"/>
    <w:basedOn w:val="DefaultParagraphFont"/>
    <w:uiPriority w:val="21"/>
    <w:qFormat/>
    <w:rsid w:val="00DF7801"/>
    <w:rPr>
      <w:b/>
      <w:bCs/>
      <w:i/>
      <w:iCs/>
      <w:color w:val="4F81BD" w:themeColor="accent1"/>
    </w:rPr>
  </w:style>
  <w:style w:type="paragraph" w:styleId="Header">
    <w:name w:val="header"/>
    <w:basedOn w:val="Normal"/>
    <w:link w:val="HeaderChar"/>
    <w:uiPriority w:val="99"/>
    <w:unhideWhenUsed/>
    <w:rsid w:val="00913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298"/>
  </w:style>
  <w:style w:type="paragraph" w:styleId="Footer">
    <w:name w:val="footer"/>
    <w:basedOn w:val="Normal"/>
    <w:link w:val="FooterChar"/>
    <w:uiPriority w:val="99"/>
    <w:unhideWhenUsed/>
    <w:rsid w:val="0091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dhakatribune.com/bangladesh/2014/may/23/dalit%20community%20in%20acute%20water,sanitation"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package" Target="embeddings/Microsoft_Word_Document.docx"/><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44D87-71F6-4336-99CC-F43627EB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50</Pages>
  <Words>6983</Words>
  <Characters>39805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Dr. Ashish Paul</cp:lastModifiedBy>
  <cp:revision>15</cp:revision>
  <dcterms:created xsi:type="dcterms:W3CDTF">2021-10-15T19:43:00Z</dcterms:created>
  <dcterms:modified xsi:type="dcterms:W3CDTF">2021-10-15T20:10:00Z</dcterms:modified>
</cp:coreProperties>
</file>