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C4" w:rsidRDefault="008369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:rsidR="008369C4" w:rsidRDefault="008369C4"/>
    <w:p w:rsidR="008369C4" w:rsidRDefault="008369C4"/>
    <w:p w:rsidR="008369C4" w:rsidRDefault="00BC2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TRAJETÓRIAS ESCOLARES DE SUCE</w:t>
      </w:r>
      <w:r w:rsidR="0064785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SO DE ESTUDANTES POPULARES PROTESTANTES DA UFSJ</w:t>
      </w:r>
    </w:p>
    <w:p w:rsidR="008369C4" w:rsidRDefault="008369C4">
      <w:pPr>
        <w:jc w:val="center"/>
        <w:rPr>
          <w:b/>
          <w:sz w:val="24"/>
          <w:szCs w:val="24"/>
        </w:rPr>
      </w:pPr>
    </w:p>
    <w:p w:rsidR="008369C4" w:rsidRPr="00BC2D35" w:rsidRDefault="008369C4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p w:rsidR="008369C4" w:rsidRPr="00BC2D35" w:rsidRDefault="007F7A4C">
      <w:pPr>
        <w:jc w:val="right"/>
        <w:rPr>
          <w:b/>
          <w:sz w:val="20"/>
          <w:szCs w:val="20"/>
        </w:rPr>
      </w:pPr>
      <w:r w:rsidRPr="00BC2D35">
        <w:rPr>
          <w:b/>
          <w:sz w:val="20"/>
          <w:szCs w:val="20"/>
        </w:rPr>
        <w:t>Nível Educacional: Educação Superior</w:t>
      </w:r>
    </w:p>
    <w:p w:rsidR="008369C4" w:rsidRPr="00BC2D35" w:rsidRDefault="007F7A4C">
      <w:pPr>
        <w:jc w:val="right"/>
        <w:rPr>
          <w:sz w:val="20"/>
          <w:szCs w:val="20"/>
        </w:rPr>
      </w:pPr>
      <w:r w:rsidRPr="00BC2D35">
        <w:rPr>
          <w:b/>
          <w:sz w:val="20"/>
          <w:szCs w:val="20"/>
        </w:rPr>
        <w:t>Eixo Temático</w:t>
      </w:r>
      <w:r w:rsidRPr="00BC2D35">
        <w:rPr>
          <w:sz w:val="20"/>
          <w:szCs w:val="20"/>
        </w:rPr>
        <w:t>:</w:t>
      </w:r>
      <w:r w:rsidR="00BC2D35" w:rsidRPr="00BC2D35">
        <w:rPr>
          <w:sz w:val="20"/>
          <w:szCs w:val="20"/>
        </w:rPr>
        <w:t xml:space="preserve"> Eixo 4. Experiências (relatos) de sucesso educacionais</w:t>
      </w:r>
      <w:r w:rsidRPr="00BC2D35">
        <w:rPr>
          <w:b/>
          <w:sz w:val="20"/>
          <w:szCs w:val="20"/>
        </w:rPr>
        <w:t xml:space="preserve"> </w:t>
      </w:r>
    </w:p>
    <w:p w:rsidR="008369C4" w:rsidRPr="00BC2D35" w:rsidRDefault="008369C4">
      <w:pPr>
        <w:jc w:val="right"/>
        <w:rPr>
          <w:sz w:val="20"/>
          <w:szCs w:val="20"/>
        </w:rPr>
      </w:pPr>
    </w:p>
    <w:p w:rsidR="008369C4" w:rsidRPr="00BC2D35" w:rsidRDefault="007F7A4C">
      <w:pPr>
        <w:jc w:val="right"/>
        <w:rPr>
          <w:b/>
          <w:sz w:val="20"/>
          <w:szCs w:val="20"/>
        </w:rPr>
      </w:pPr>
      <w:r w:rsidRPr="00BC2D35">
        <w:rPr>
          <w:b/>
          <w:sz w:val="20"/>
          <w:szCs w:val="20"/>
        </w:rPr>
        <w:t>Autor</w:t>
      </w:r>
      <w:r w:rsidRPr="00BC2D35">
        <w:rPr>
          <w:b/>
          <w:sz w:val="20"/>
          <w:szCs w:val="20"/>
          <w:vertAlign w:val="superscript"/>
        </w:rPr>
        <w:footnoteReference w:id="2"/>
      </w:r>
      <w:r w:rsidRPr="00BC2D35">
        <w:rPr>
          <w:b/>
          <w:sz w:val="20"/>
          <w:szCs w:val="20"/>
        </w:rPr>
        <w:t xml:space="preserve"> </w:t>
      </w:r>
      <w:r w:rsidR="00BC2D35" w:rsidRPr="00BC2D35">
        <w:rPr>
          <w:b/>
          <w:sz w:val="20"/>
          <w:szCs w:val="20"/>
        </w:rPr>
        <w:t>Raiane Jéssica da Cruz</w:t>
      </w:r>
    </w:p>
    <w:p w:rsidR="008369C4" w:rsidRPr="00BC2D35" w:rsidRDefault="007F7A4C">
      <w:pPr>
        <w:jc w:val="right"/>
        <w:rPr>
          <w:b/>
          <w:sz w:val="20"/>
          <w:szCs w:val="20"/>
        </w:rPr>
      </w:pPr>
      <w:r w:rsidRPr="00BC2D35">
        <w:rPr>
          <w:b/>
          <w:sz w:val="20"/>
          <w:szCs w:val="20"/>
        </w:rPr>
        <w:t>Segundo Autor</w:t>
      </w:r>
      <w:r w:rsidRPr="00BC2D35">
        <w:rPr>
          <w:b/>
          <w:sz w:val="20"/>
          <w:szCs w:val="20"/>
          <w:vertAlign w:val="superscript"/>
        </w:rPr>
        <w:footnoteReference w:id="3"/>
      </w:r>
      <w:r w:rsidRPr="00BC2D35">
        <w:rPr>
          <w:b/>
          <w:sz w:val="20"/>
          <w:szCs w:val="20"/>
        </w:rPr>
        <w:t xml:space="preserve"> </w:t>
      </w:r>
      <w:r w:rsidR="00A559F9">
        <w:rPr>
          <w:b/>
          <w:sz w:val="20"/>
          <w:szCs w:val="20"/>
        </w:rPr>
        <w:t>É</w:t>
      </w:r>
      <w:r w:rsidR="00BC2D35" w:rsidRPr="00BC2D35">
        <w:rPr>
          <w:b/>
          <w:sz w:val="20"/>
          <w:szCs w:val="20"/>
        </w:rPr>
        <w:t>cio Antônio Portes</w:t>
      </w:r>
    </w:p>
    <w:p w:rsidR="008369C4" w:rsidRDefault="008369C4">
      <w:pPr>
        <w:ind w:right="565"/>
        <w:rPr>
          <w:b/>
          <w:i/>
        </w:rPr>
      </w:pPr>
    </w:p>
    <w:p w:rsidR="008369C4" w:rsidRDefault="007F7A4C">
      <w:pPr>
        <w:ind w:right="567"/>
        <w:rPr>
          <w:b/>
        </w:rPr>
      </w:pPr>
      <w:r>
        <w:rPr>
          <w:b/>
        </w:rPr>
        <w:t>Resumo:</w:t>
      </w:r>
    </w:p>
    <w:p w:rsidR="000D2388" w:rsidRDefault="000D2388" w:rsidP="000D2388">
      <w:r>
        <w:t>O trabalho tem como tema as trajetórias de escolarização de estudantes protestantes provenientes dos meios populares do município de São João del-Rei - MG. Consiste em uma pesquisa de pós-graduação stricto sensu do Programa de Mestrado em Educação Processos Socioeducativos e Práticas Escolares da Universidade Federal de São João del-Rei. O objetivo desta pesquisa é analisar o conjunto de circunstâncias atuantes empreendidas por famílias protestantes provenientes dos meios populares, que possibilitaram o sucesso escolar, medido pela entrada e permanência do filho/estudante na universidade. As circunstâncias atuantes, segundo Portes, são as ações complexas e amplas realizadas pelas famílias no decorrer da trajetória escolar dos filhos/alunos, que podem levar ao sucesso escolar. De acordo com revisões bibliográficas, as trajetórias escolares constituem objeto de estudo na Sociologia da Educação já a partir dos anos de 1960. No entanto, somente a partir dos anos de 1990 pesquisadores passaram a investigar trajetórias escolares excepcionais, visando entender o processo que fabrica o sucesso escolar em meios populares, sobretudo em trabalhos que se ocupam com as trajetórias e as estratégias escolares. Pretende-se investigar universitários provenientes das camadas populares matriculados a partir do ano de 2015 em cursos mais seletivos da UFSJ e que pertençam a famílias protestantes, na tentativa de compreender as especificidades desse grupo específico. Para a busca e compreensão das circunstâncias atuantes constitutivas das trajetórias escolares e acadêmica vivenciadas pelos universitários, utilizaremos como metodologia a realização de entrevistas de caráter genealógico, pois considera múltiplas gerações.Por meio das entrevistas é possível reconstruir as condições humanas, materiais e sociais que permitiram a conclusão da educação básica e a entrada na universidade. Como resultados parciais, uma vez que a pesquisa de campo ainda não foi iniciada, é possível ressaltar que existe um conjunto de fatores que explicam o êxito escolar, evitando-se uma explicação fatorial. Para além do fator escola, os casos de sucesso escolar improváveis mostram que a ajuda familiar ou de terceiros são fundamentais na trajetória dos estudantes. A situação se agrava após a conclusão do ensino médio, momento em que, segundo pesquisas, a ajuda familiar, sobretudo financeira, cessa ou decai e o jovem necessita de um sobre-esforço para alcançar a sonhada entrada na instituição de ensino superior.</w:t>
      </w:r>
    </w:p>
    <w:p w:rsidR="008369C4" w:rsidRDefault="000D2388" w:rsidP="00BA77CF">
      <w:pPr>
        <w:jc w:val="left"/>
      </w:pPr>
      <w:r w:rsidRPr="000D2388">
        <w:rPr>
          <w:b/>
        </w:rPr>
        <w:t>Palavras-chave:</w:t>
      </w:r>
      <w:r>
        <w:t xml:space="preserve"> Famílias protestantes; Trajetórias de escolarização; Sucesso escolar.</w:t>
      </w:r>
      <w:r w:rsidR="00AD1AE4">
        <w:t xml:space="preserve"> </w:t>
      </w:r>
    </w:p>
    <w:sectPr w:rsidR="008369C4" w:rsidSect="008369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1928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00" w:rsidRDefault="009D5100" w:rsidP="008369C4">
      <w:r>
        <w:separator/>
      </w:r>
    </w:p>
  </w:endnote>
  <w:endnote w:type="continuationSeparator" w:id="1">
    <w:p w:rsidR="009D5100" w:rsidRDefault="009D5100" w:rsidP="0083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C4" w:rsidRDefault="007F7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6214745</wp:posOffset>
            </wp:positionH>
            <wp:positionV relativeFrom="paragraph">
              <wp:posOffset>-1451609</wp:posOffset>
            </wp:positionV>
            <wp:extent cx="0" cy="1398270"/>
            <wp:effectExtent b="11430" l="19050" r="38100" t="0"/>
            <wp:wrapNone/>
            <wp:docPr id="1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0" cy="1398270"/>
                    </a:xfrm>
                    <a:prstGeom prst="line">
                      <a:avLst/>
                    </a:prstGeom>
                    <a:ln w="57150">
                      <a:solidFill>
                        <a:srgbClr val="B3FF98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6214745</wp:posOffset>
              </wp:positionH>
              <wp:positionV relativeFrom="paragraph">
                <wp:posOffset>-1451609</wp:posOffset>
              </wp:positionV>
              <wp:extent cx="57150" cy="1409700"/>
              <wp:effectExtent l="0" t="0" r="0" b="0"/>
              <wp:wrapNone/>
              <wp:docPr id="1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140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6071153</wp:posOffset>
            </wp:positionH>
            <wp:positionV relativeFrom="paragraph">
              <wp:posOffset>-1726564</wp:posOffset>
            </wp:positionV>
            <wp:extent cx="263525" cy="263525"/>
            <wp:effectExtent b="22225" l="19050" r="22225" t="1905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63525" cy="263525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rgbClr val="7030A0"/>
                      </a:solidFill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6071153</wp:posOffset>
              </wp:positionH>
              <wp:positionV relativeFrom="paragraph">
                <wp:posOffset>-1726564</wp:posOffset>
              </wp:positionV>
              <wp:extent cx="304800" cy="304800"/>
              <wp:effectExtent l="0" t="0" r="0" b="0"/>
              <wp:wrapNone/>
              <wp:docPr id="1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-843311</wp:posOffset>
            </wp:positionH>
            <wp:positionV relativeFrom="paragraph">
              <wp:posOffset>-72951</wp:posOffset>
            </wp:positionV>
            <wp:extent cx="7081666" cy="0"/>
            <wp:effectExtent b="38100" l="0" r="24130" t="19050"/>
            <wp:wrapNone/>
            <wp:docPr id="1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081666" cy="0"/>
                    </a:xfrm>
                    <a:prstGeom prst="line">
                      <a:avLst/>
                    </a:prstGeom>
                    <a:ln w="57150">
                      <a:solidFill>
                        <a:srgbClr val="B3FF98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-843311</wp:posOffset>
              </wp:positionH>
              <wp:positionV relativeFrom="paragraph">
                <wp:posOffset>-72951</wp:posOffset>
              </wp:positionV>
              <wp:extent cx="7105796" cy="57150"/>
              <wp:effectExtent l="0" t="0" r="0" b="0"/>
              <wp:wrapNone/>
              <wp:docPr id="1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5796" cy="571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00" w:rsidRDefault="009D5100" w:rsidP="008369C4">
      <w:r>
        <w:separator/>
      </w:r>
    </w:p>
  </w:footnote>
  <w:footnote w:type="continuationSeparator" w:id="1">
    <w:p w:rsidR="009D5100" w:rsidRDefault="009D5100" w:rsidP="008369C4">
      <w:r>
        <w:continuationSeparator/>
      </w:r>
    </w:p>
  </w:footnote>
  <w:footnote w:id="2">
    <w:p w:rsidR="008369C4" w:rsidRDefault="007F7A4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BF32CC">
        <w:rPr>
          <w:color w:val="000000"/>
          <w:sz w:val="20"/>
          <w:szCs w:val="20"/>
        </w:rPr>
        <w:t xml:space="preserve"> Universidade Federal de São João del-Rei, São João del-Rei - Minas Gerais, raianejessicacruz@gmail.com</w:t>
      </w:r>
      <w:r>
        <w:rPr>
          <w:color w:val="000000"/>
          <w:sz w:val="20"/>
          <w:szCs w:val="20"/>
        </w:rPr>
        <w:t xml:space="preserve"> </w:t>
      </w:r>
    </w:p>
  </w:footnote>
  <w:footnote w:id="3">
    <w:p w:rsidR="008369C4" w:rsidRDefault="007F7A4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BF32CC">
        <w:rPr>
          <w:color w:val="000000"/>
          <w:sz w:val="20"/>
          <w:szCs w:val="20"/>
        </w:rPr>
        <w:t xml:space="preserve"> </w:t>
      </w:r>
      <w:r w:rsidR="001161E2">
        <w:rPr>
          <w:color w:val="000000"/>
          <w:sz w:val="20"/>
          <w:szCs w:val="20"/>
        </w:rPr>
        <w:t xml:space="preserve">Universidade </w:t>
      </w:r>
      <w:r w:rsidR="00BF32CC">
        <w:rPr>
          <w:color w:val="000000"/>
          <w:sz w:val="20"/>
          <w:szCs w:val="20"/>
        </w:rPr>
        <w:t>Federal de São João del-Rei, São João del-Rei - Minas Gerais, eaportes@gmail.com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C4" w:rsidRDefault="008369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C4" w:rsidRDefault="007F7A4C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-1080134</wp:posOffset>
          </wp:positionH>
          <wp:positionV relativeFrom="paragraph">
            <wp:posOffset>-1061084</wp:posOffset>
          </wp:positionV>
          <wp:extent cx="7621905" cy="1205230"/>
          <wp:effectExtent l="0" t="0" r="0" b="0"/>
          <wp:wrapSquare wrapText="bothSides" distT="0" distB="0" distL="114300" distR="114300"/>
          <wp:docPr id="15" name="image3.png" descr="C:\Users\Raphael Andrade\AppData\Local\Microsoft\Windows\INetCache\Content.Word\_Da Educação Básica ao Ensino Superior_ desafios e oportunidades no exercício da docência na contemporaneidade” (9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Raphael Andrade\AppData\Local\Microsoft\Windows\INetCache\Content.Word\_Da Educação Básica ao Ensino Superior_ desafios e oportunidades no exercício da docência na contemporaneidade” (9).png"/>
                  <pic:cNvPicPr preferRelativeResize="0"/>
                </pic:nvPicPr>
                <pic:blipFill>
                  <a:blip r:embed="rId1"/>
                  <a:srcRect t="2564" b="7691"/>
                  <a:stretch>
                    <a:fillRect/>
                  </a:stretch>
                </pic:blipFill>
                <pic:spPr>
                  <a:xfrm>
                    <a:off x="0" y="0"/>
                    <a:ext cx="7621905" cy="1205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C4" w:rsidRDefault="008369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C4"/>
    <w:rsid w:val="0007042E"/>
    <w:rsid w:val="000A0290"/>
    <w:rsid w:val="000D2388"/>
    <w:rsid w:val="000D3249"/>
    <w:rsid w:val="001161E2"/>
    <w:rsid w:val="002D2296"/>
    <w:rsid w:val="00495A92"/>
    <w:rsid w:val="005105B7"/>
    <w:rsid w:val="0061326B"/>
    <w:rsid w:val="00647852"/>
    <w:rsid w:val="007F7A4C"/>
    <w:rsid w:val="008369C4"/>
    <w:rsid w:val="008C54C3"/>
    <w:rsid w:val="008C6DBC"/>
    <w:rsid w:val="009A46F3"/>
    <w:rsid w:val="009D5100"/>
    <w:rsid w:val="00A559F9"/>
    <w:rsid w:val="00AD1AE4"/>
    <w:rsid w:val="00B33312"/>
    <w:rsid w:val="00BA192B"/>
    <w:rsid w:val="00BA77CF"/>
    <w:rsid w:val="00BC2D35"/>
    <w:rsid w:val="00BF32CC"/>
    <w:rsid w:val="00D3593B"/>
    <w:rsid w:val="00F2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61"/>
  </w:style>
  <w:style w:type="paragraph" w:styleId="Ttulo1">
    <w:name w:val="heading 1"/>
    <w:basedOn w:val="normal0"/>
    <w:next w:val="normal0"/>
    <w:rsid w:val="008369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369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369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369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369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369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69C4"/>
  </w:style>
  <w:style w:type="table" w:customStyle="1" w:styleId="TableNormal">
    <w:name w:val="Table Normal"/>
    <w:rsid w:val="008369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69C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B2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79C"/>
  </w:style>
  <w:style w:type="paragraph" w:styleId="Rodap">
    <w:name w:val="footer"/>
    <w:basedOn w:val="Normal"/>
    <w:link w:val="RodapChar"/>
    <w:uiPriority w:val="99"/>
    <w:unhideWhenUsed/>
    <w:rsid w:val="00AB2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79C"/>
  </w:style>
  <w:style w:type="paragraph" w:customStyle="1" w:styleId="Corpo">
    <w:name w:val="Corpo"/>
    <w:rsid w:val="00D532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D0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qFormat/>
    <w:rsid w:val="00A9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A9700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rsid w:val="00A9700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80E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0A1E"/>
    <w:rPr>
      <w:b/>
      <w:bCs/>
    </w:rPr>
  </w:style>
  <w:style w:type="paragraph" w:styleId="Subttulo">
    <w:name w:val="Subtitle"/>
    <w:basedOn w:val="Normal"/>
    <w:next w:val="Normal"/>
    <w:rsid w:val="008369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User</cp:lastModifiedBy>
  <cp:revision>10</cp:revision>
  <dcterms:created xsi:type="dcterms:W3CDTF">2020-05-29T12:00:00Z</dcterms:created>
  <dcterms:modified xsi:type="dcterms:W3CDTF">2020-06-17T22:48:00Z</dcterms:modified>
</cp:coreProperties>
</file>