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8E21" w14:textId="3CE20CDF" w:rsidR="00CA40BA" w:rsidRDefault="004A7F34" w:rsidP="004A7F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Efeitos do suco de uva variedade Magna na contenção do comprometimento locomotor desencadeado pela agregação do </w:t>
      </w:r>
      <w:r w:rsidR="002C68EA">
        <w:rPr>
          <w:rFonts w:ascii="Arial" w:hAnsi="Arial" w:cs="Arial"/>
          <w:b/>
          <w:sz w:val="24"/>
          <w:szCs w:val="24"/>
        </w:rPr>
        <w:t xml:space="preserve">peptídeo </w:t>
      </w:r>
      <w:r>
        <w:rPr>
          <w:rFonts w:ascii="Arial" w:hAnsi="Arial" w:cs="Arial"/>
          <w:b/>
          <w:sz w:val="24"/>
          <w:szCs w:val="24"/>
        </w:rPr>
        <w:t xml:space="preserve">Aβ em </w:t>
      </w:r>
      <w:r>
        <w:rPr>
          <w:rFonts w:ascii="Arial" w:hAnsi="Arial" w:cs="Arial"/>
          <w:b/>
          <w:i/>
          <w:iCs/>
          <w:sz w:val="24"/>
          <w:szCs w:val="24"/>
        </w:rPr>
        <w:t>C</w:t>
      </w:r>
      <w:r w:rsidR="00E13DB1">
        <w:rPr>
          <w:rFonts w:ascii="Arial" w:hAnsi="Arial" w:cs="Arial"/>
          <w:b/>
          <w:i/>
          <w:iCs/>
          <w:sz w:val="24"/>
          <w:szCs w:val="24"/>
        </w:rPr>
        <w:t>a</w:t>
      </w:r>
      <w:r w:rsidR="002C68EA">
        <w:rPr>
          <w:rFonts w:ascii="Arial" w:hAnsi="Arial" w:cs="Arial"/>
          <w:b/>
          <w:i/>
          <w:iCs/>
          <w:sz w:val="24"/>
          <w:szCs w:val="24"/>
        </w:rPr>
        <w:t xml:space="preserve">enorhabditis </w:t>
      </w:r>
      <w:r>
        <w:rPr>
          <w:rFonts w:ascii="Arial" w:hAnsi="Arial" w:cs="Arial"/>
          <w:b/>
          <w:i/>
          <w:iCs/>
          <w:sz w:val="24"/>
          <w:szCs w:val="24"/>
        </w:rPr>
        <w:t>elegans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49E59A9" w14:textId="77777777" w:rsidR="004A7F34" w:rsidRPr="00E14D63" w:rsidRDefault="004A7F34" w:rsidP="004A7F34">
      <w:pPr>
        <w:jc w:val="center"/>
        <w:rPr>
          <w:rFonts w:ascii="Arial" w:hAnsi="Arial" w:cs="Arial"/>
          <w:b/>
          <w:sz w:val="24"/>
          <w:szCs w:val="24"/>
        </w:rPr>
      </w:pPr>
    </w:p>
    <w:p w14:paraId="28B86C7C" w14:textId="4E3A8940" w:rsidR="00B55659" w:rsidRDefault="00605648" w:rsidP="00B55659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Flávia S.O. Pereira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>,</w:t>
      </w:r>
      <w:r w:rsidR="00210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Natalia P.C. Reis</w:t>
      </w:r>
      <w:r w:rsidR="004A7F34">
        <w:rPr>
          <w:rFonts w:ascii="Arial" w:hAnsi="Arial" w:cs="Arial"/>
          <w:sz w:val="24"/>
          <w:szCs w:val="24"/>
        </w:rPr>
        <w:t>²</w:t>
      </w:r>
      <w:r w:rsidR="0021063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Celito</w:t>
      </w:r>
      <w:proofErr w:type="spellEnd"/>
      <w:r>
        <w:rPr>
          <w:rFonts w:ascii="Arial" w:hAnsi="Arial" w:cs="Arial"/>
          <w:sz w:val="24"/>
          <w:szCs w:val="24"/>
        </w:rPr>
        <w:t xml:space="preserve"> C. Guerra</w:t>
      </w:r>
      <w:r w:rsidR="00210635">
        <w:rPr>
          <w:rFonts w:ascii="Arial" w:hAnsi="Arial" w:cs="Arial"/>
          <w:sz w:val="24"/>
          <w:szCs w:val="24"/>
        </w:rPr>
        <w:t xml:space="preserve">², </w:t>
      </w:r>
      <w:r>
        <w:rPr>
          <w:rFonts w:ascii="Arial" w:hAnsi="Arial" w:cs="Arial"/>
          <w:sz w:val="24"/>
          <w:szCs w:val="24"/>
        </w:rPr>
        <w:t xml:space="preserve">Ana M. </w:t>
      </w:r>
      <w:r w:rsidR="0021063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ergold</w:t>
      </w:r>
      <w:r w:rsidR="00210635">
        <w:rPr>
          <w:rFonts w:ascii="Arial" w:hAnsi="Arial" w:cs="Arial"/>
          <w:sz w:val="24"/>
          <w:szCs w:val="24"/>
        </w:rPr>
        <w:t>²,</w:t>
      </w:r>
      <w:r>
        <w:rPr>
          <w:rFonts w:ascii="Arial" w:hAnsi="Arial" w:cs="Arial"/>
          <w:sz w:val="24"/>
          <w:szCs w:val="24"/>
        </w:rPr>
        <w:t xml:space="preserve"> Carol B. Quines</w:t>
      </w:r>
      <w:r w:rsidR="00210635">
        <w:rPr>
          <w:rFonts w:ascii="Arial" w:hAnsi="Arial" w:cs="Arial"/>
          <w:sz w:val="24"/>
          <w:szCs w:val="24"/>
        </w:rPr>
        <w:t xml:space="preserve">¹, </w:t>
      </w:r>
      <w:r>
        <w:rPr>
          <w:rFonts w:ascii="Arial" w:hAnsi="Arial" w:cs="Arial"/>
          <w:sz w:val="24"/>
          <w:szCs w:val="24"/>
        </w:rPr>
        <w:t>Daiana S. Ávila</w:t>
      </w:r>
      <w:r w:rsidR="00210635">
        <w:rPr>
          <w:rFonts w:ascii="Arial" w:hAnsi="Arial" w:cs="Arial"/>
          <w:sz w:val="24"/>
          <w:szCs w:val="24"/>
        </w:rPr>
        <w:t>¹</w:t>
      </w:r>
      <w:r w:rsidR="00E13DB1">
        <w:rPr>
          <w:rFonts w:ascii="Arial" w:hAnsi="Arial" w:cs="Arial"/>
          <w:sz w:val="24"/>
          <w:szCs w:val="24"/>
        </w:rPr>
        <w:t xml:space="preserve"> </w:t>
      </w:r>
    </w:p>
    <w:p w14:paraId="4199CA3F" w14:textId="5B4E5275" w:rsidR="00CA40BA" w:rsidRPr="00E14D63" w:rsidRDefault="00D015BE" w:rsidP="00B55659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4A7F34">
        <w:rPr>
          <w:rFonts w:ascii="Arial" w:hAnsi="Arial" w:cs="Arial"/>
          <w:sz w:val="24"/>
          <w:szCs w:val="24"/>
        </w:rPr>
        <w:t>Universidade Federal do Pampa, Uruguaiana</w:t>
      </w:r>
      <w:r w:rsidR="00B55659">
        <w:rPr>
          <w:rFonts w:ascii="Arial" w:hAnsi="Arial" w:cs="Arial"/>
          <w:sz w:val="24"/>
          <w:szCs w:val="24"/>
        </w:rPr>
        <w:t>/RS, Brasil;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4A7F34">
        <w:rPr>
          <w:rFonts w:ascii="Arial" w:hAnsi="Arial" w:cs="Arial"/>
          <w:sz w:val="24"/>
          <w:szCs w:val="24"/>
        </w:rPr>
        <w:t>o Rio Grande do Sul</w:t>
      </w:r>
      <w:r w:rsidR="00322950" w:rsidRPr="00E14D63">
        <w:rPr>
          <w:rFonts w:ascii="Arial" w:hAnsi="Arial" w:cs="Arial"/>
          <w:sz w:val="24"/>
          <w:szCs w:val="24"/>
        </w:rPr>
        <w:t xml:space="preserve">, </w:t>
      </w:r>
      <w:r w:rsidR="004A7F34">
        <w:rPr>
          <w:rFonts w:ascii="Arial" w:hAnsi="Arial" w:cs="Arial"/>
          <w:sz w:val="24"/>
          <w:szCs w:val="24"/>
        </w:rPr>
        <w:t>Porto Alegre</w:t>
      </w:r>
      <w:r w:rsidR="00B55659">
        <w:rPr>
          <w:rFonts w:ascii="Arial" w:hAnsi="Arial" w:cs="Arial"/>
          <w:sz w:val="24"/>
          <w:szCs w:val="24"/>
        </w:rPr>
        <w:t>/RS, Brasil.</w:t>
      </w:r>
    </w:p>
    <w:p w14:paraId="43F09EA4" w14:textId="77777777" w:rsidR="00CA40BA" w:rsidRPr="007239B5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*Do</w:t>
      </w:r>
      <w:r w:rsidR="00E14D63" w:rsidRPr="007239B5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tora</w:t>
      </w:r>
      <w:r w:rsidR="00E14D63" w:rsidRPr="007239B5">
        <w:rPr>
          <w:rFonts w:ascii="Arial" w:hAnsi="Arial" w:cs="Arial"/>
          <w:sz w:val="24"/>
          <w:szCs w:val="24"/>
        </w:rPr>
        <w:t>nd</w:t>
      </w:r>
      <w:r w:rsidR="004A7F34">
        <w:rPr>
          <w:rFonts w:ascii="Arial" w:hAnsi="Arial" w:cs="Arial"/>
          <w:sz w:val="24"/>
          <w:szCs w:val="24"/>
        </w:rPr>
        <w:t>a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4A7F34">
        <w:rPr>
          <w:rFonts w:ascii="Arial" w:hAnsi="Arial" w:cs="Arial"/>
          <w:sz w:val="24"/>
          <w:szCs w:val="24"/>
        </w:rPr>
        <w:t>–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4A7F34">
        <w:rPr>
          <w:rFonts w:ascii="Arial" w:hAnsi="Arial" w:cs="Arial"/>
          <w:sz w:val="24"/>
          <w:szCs w:val="24"/>
        </w:rPr>
        <w:t>flaviapereira07@hotmail.com</w:t>
      </w:r>
    </w:p>
    <w:p w14:paraId="0102C58F" w14:textId="77777777" w:rsidR="004A7F34" w:rsidRDefault="004A7F34" w:rsidP="00CA40B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261B977" w14:textId="51052768" w:rsidR="00390FD7" w:rsidRDefault="00390FD7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Doença de Alzheimer (DA) é a principal causa de demência entre a população idosa</w:t>
      </w:r>
      <w:r w:rsidR="005835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Existem vários mecanismos fisiopatológicos associados ao desenvolvimento e progressão da doença, um destes envolve o processamento errôneo da proteína precursora amiloide (APP) por enzimas </w:t>
      </w:r>
      <w:proofErr w:type="spellStart"/>
      <w:r>
        <w:rPr>
          <w:rFonts w:ascii="Arial" w:hAnsi="Arial" w:cs="Arial"/>
          <w:sz w:val="24"/>
          <w:szCs w:val="24"/>
        </w:rPr>
        <w:t>secretases</w:t>
      </w:r>
      <w:proofErr w:type="spellEnd"/>
      <w:r>
        <w:rPr>
          <w:rFonts w:ascii="Arial" w:hAnsi="Arial" w:cs="Arial"/>
          <w:sz w:val="24"/>
          <w:szCs w:val="24"/>
        </w:rPr>
        <w:t xml:space="preserve"> (γ e β secretase), o que culmina na liberação do peptídeo beta-</w:t>
      </w:r>
      <w:proofErr w:type="spellStart"/>
      <w:r>
        <w:rPr>
          <w:rFonts w:ascii="Arial" w:hAnsi="Arial" w:cs="Arial"/>
          <w:sz w:val="24"/>
          <w:szCs w:val="24"/>
        </w:rPr>
        <w:t>amilóide</w:t>
      </w:r>
      <w:proofErr w:type="spellEnd"/>
      <w:r>
        <w:rPr>
          <w:rFonts w:ascii="Arial" w:hAnsi="Arial" w:cs="Arial"/>
          <w:sz w:val="24"/>
          <w:szCs w:val="24"/>
        </w:rPr>
        <w:t xml:space="preserve"> (Aβ). Esses fragmentos são insolúveis e se agregam no espaço extracelular, formando as conhecidas placas senis. A DA não apresenta cura, vários estudos t</w:t>
      </w:r>
      <w:r w:rsidR="0090106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 sido desenvolvidos visando novos compostos que possam atenuar a progressão da mesma</w:t>
      </w:r>
      <w:r w:rsidR="009010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exerce</w:t>
      </w:r>
      <w:r w:rsidR="00901065">
        <w:rPr>
          <w:rFonts w:ascii="Arial" w:hAnsi="Arial" w:cs="Arial"/>
          <w:sz w:val="24"/>
          <w:szCs w:val="24"/>
        </w:rPr>
        <w:t>ndo ação</w:t>
      </w:r>
      <w:r w:rsidR="00E13DB1">
        <w:rPr>
          <w:rFonts w:ascii="Arial" w:hAnsi="Arial" w:cs="Arial"/>
          <w:sz w:val="24"/>
          <w:szCs w:val="24"/>
        </w:rPr>
        <w:t xml:space="preserve"> </w:t>
      </w:r>
      <w:r w:rsidR="00834172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mecanismos</w:t>
      </w:r>
      <w:r w:rsidR="00834172">
        <w:rPr>
          <w:rFonts w:ascii="Arial" w:hAnsi="Arial" w:cs="Arial"/>
          <w:sz w:val="24"/>
          <w:szCs w:val="24"/>
        </w:rPr>
        <w:t xml:space="preserve"> da doença</w:t>
      </w:r>
      <w:r>
        <w:rPr>
          <w:rFonts w:ascii="Arial" w:hAnsi="Arial" w:cs="Arial"/>
          <w:sz w:val="24"/>
          <w:szCs w:val="24"/>
        </w:rPr>
        <w:t>. A uva, bem como as bebidas derivadas desta fruta, é amplamente utilizada visto as suas propriedades antioxidantes já descritas.</w:t>
      </w:r>
      <w:r w:rsidR="006269D7">
        <w:rPr>
          <w:rFonts w:ascii="Arial" w:hAnsi="Arial" w:cs="Arial"/>
          <w:sz w:val="24"/>
          <w:szCs w:val="24"/>
        </w:rPr>
        <w:t xml:space="preserve"> </w:t>
      </w:r>
      <w:r w:rsidR="00E13DB1">
        <w:rPr>
          <w:rFonts w:ascii="Arial" w:hAnsi="Arial" w:cs="Arial"/>
          <w:sz w:val="24"/>
          <w:szCs w:val="24"/>
        </w:rPr>
        <w:t xml:space="preserve">Visto o amplo consumo do suco de uva e as propriedades anto-envelhecimento desta fruta já descritas, é importante avaliar também o seu efeito em doenças associadas ao envelhecimento, como a DA. </w:t>
      </w:r>
      <w:r>
        <w:rPr>
          <w:rFonts w:ascii="Arial" w:hAnsi="Arial" w:cs="Arial"/>
          <w:sz w:val="24"/>
          <w:szCs w:val="24"/>
        </w:rPr>
        <w:t xml:space="preserve">Neste estudo procurou-se verificar os efeitos do suco de uva variedade Magna, em cepa transgênica de </w:t>
      </w:r>
      <w:proofErr w:type="spellStart"/>
      <w:r w:rsidRPr="00390FD7">
        <w:rPr>
          <w:rFonts w:ascii="Arial" w:hAnsi="Arial" w:cs="Arial"/>
          <w:i/>
          <w:iCs/>
          <w:sz w:val="24"/>
          <w:szCs w:val="24"/>
        </w:rPr>
        <w:t>C.elegans</w:t>
      </w:r>
      <w:proofErr w:type="spellEnd"/>
      <w:r w:rsidR="00454042">
        <w:rPr>
          <w:rFonts w:ascii="Arial" w:hAnsi="Arial" w:cs="Arial"/>
          <w:sz w:val="24"/>
          <w:szCs w:val="24"/>
        </w:rPr>
        <w:t xml:space="preserve"> modelo de estudo para a DA. Esta cepa, a CL2006 </w:t>
      </w:r>
      <w:r w:rsidR="00454042">
        <w:rPr>
          <w:rFonts w:ascii="Arial" w:hAnsi="Arial" w:cs="Arial"/>
          <w:color w:val="000000"/>
          <w:sz w:val="20"/>
          <w:szCs w:val="20"/>
          <w:shd w:val="clear" w:color="auto" w:fill="F9F9F9"/>
        </w:rPr>
        <w:t>[</w:t>
      </w:r>
      <w:r w:rsidR="00454042" w:rsidRPr="00454042">
        <w:rPr>
          <w:rFonts w:ascii="Arial" w:hAnsi="Arial" w:cs="Arial"/>
          <w:sz w:val="24"/>
          <w:szCs w:val="24"/>
        </w:rPr>
        <w:t>pCL12(unc-54/</w:t>
      </w:r>
      <w:proofErr w:type="spellStart"/>
      <w:r w:rsidR="00454042" w:rsidRPr="00454042">
        <w:rPr>
          <w:rFonts w:ascii="Arial" w:hAnsi="Arial" w:cs="Arial"/>
          <w:sz w:val="24"/>
          <w:szCs w:val="24"/>
        </w:rPr>
        <w:t>human</w:t>
      </w:r>
      <w:proofErr w:type="spellEnd"/>
      <w:r w:rsidR="00454042" w:rsidRPr="00454042">
        <w:rPr>
          <w:rFonts w:ascii="Arial" w:hAnsi="Arial" w:cs="Arial"/>
          <w:sz w:val="24"/>
          <w:szCs w:val="24"/>
        </w:rPr>
        <w:t xml:space="preserve"> Abeta </w:t>
      </w:r>
      <w:proofErr w:type="spellStart"/>
      <w:r w:rsidR="00454042" w:rsidRPr="00454042">
        <w:rPr>
          <w:rFonts w:ascii="Arial" w:hAnsi="Arial" w:cs="Arial"/>
          <w:sz w:val="24"/>
          <w:szCs w:val="24"/>
        </w:rPr>
        <w:t>peptide</w:t>
      </w:r>
      <w:proofErr w:type="spellEnd"/>
      <w:r w:rsidR="00454042" w:rsidRPr="00454042">
        <w:rPr>
          <w:rFonts w:ascii="Arial" w:hAnsi="Arial" w:cs="Arial"/>
          <w:sz w:val="24"/>
          <w:szCs w:val="24"/>
        </w:rPr>
        <w:t xml:space="preserve"> 1-42 </w:t>
      </w:r>
      <w:proofErr w:type="spellStart"/>
      <w:r w:rsidR="00454042" w:rsidRPr="00454042">
        <w:rPr>
          <w:rFonts w:ascii="Arial" w:hAnsi="Arial" w:cs="Arial"/>
          <w:sz w:val="24"/>
          <w:szCs w:val="24"/>
        </w:rPr>
        <w:t>minigene</w:t>
      </w:r>
      <w:proofErr w:type="spellEnd"/>
      <w:r w:rsidR="00454042" w:rsidRPr="00454042">
        <w:rPr>
          <w:rFonts w:ascii="Arial" w:hAnsi="Arial" w:cs="Arial"/>
          <w:sz w:val="24"/>
          <w:szCs w:val="24"/>
        </w:rPr>
        <w:t>) + pRF4]</w:t>
      </w:r>
      <w:r w:rsidR="00454042">
        <w:rPr>
          <w:rFonts w:ascii="Arial" w:hAnsi="Arial" w:cs="Arial"/>
          <w:sz w:val="24"/>
          <w:szCs w:val="24"/>
        </w:rPr>
        <w:t xml:space="preserve">, expressa e agrega o Aβ nas células musculares de forma constitutiva, ao longo do tempo de vida do verme, e consequentemente apresenta comprometimento locomotor, caracterizado por um estado de paralisia. Inicialmente submetemos os vermes, no estágio larval L1, a uma exposição crônica com o suco nas concentrações de 0.5%, 1% e 2%. Após 48 horas iniciamos os ensaios de avaliação dos parâmetros de toxicidade (sobrevivência, tamanho, área e </w:t>
      </w:r>
      <w:r w:rsidR="00C3497F">
        <w:rPr>
          <w:rFonts w:ascii="Arial" w:hAnsi="Arial" w:cs="Arial"/>
          <w:sz w:val="24"/>
          <w:szCs w:val="24"/>
        </w:rPr>
        <w:t>tamanho da ninhada</w:t>
      </w:r>
      <w:r w:rsidR="00454042">
        <w:rPr>
          <w:rFonts w:ascii="Arial" w:hAnsi="Arial" w:cs="Arial"/>
          <w:sz w:val="24"/>
          <w:szCs w:val="24"/>
        </w:rPr>
        <w:t>) e de</w:t>
      </w:r>
      <w:r w:rsidR="00C3497F">
        <w:rPr>
          <w:rFonts w:ascii="Arial" w:hAnsi="Arial" w:cs="Arial"/>
          <w:sz w:val="24"/>
          <w:szCs w:val="24"/>
        </w:rPr>
        <w:t xml:space="preserve"> DA</w:t>
      </w:r>
      <w:r w:rsidR="00454042">
        <w:rPr>
          <w:rFonts w:ascii="Arial" w:hAnsi="Arial" w:cs="Arial"/>
          <w:sz w:val="24"/>
          <w:szCs w:val="24"/>
        </w:rPr>
        <w:t xml:space="preserve"> (paralisia e longevidade).</w:t>
      </w:r>
      <w:r w:rsidR="00840E33">
        <w:rPr>
          <w:rFonts w:ascii="Arial" w:hAnsi="Arial" w:cs="Arial"/>
          <w:sz w:val="24"/>
          <w:szCs w:val="24"/>
        </w:rPr>
        <w:t xml:space="preserve"> Os resultados foram analisados por ANOVA de uma ou duas vias, sendo resultados significativos aqueles que apresentavam valor de p&lt;0.05.</w:t>
      </w:r>
      <w:r w:rsidR="00454042">
        <w:rPr>
          <w:rFonts w:ascii="Arial" w:hAnsi="Arial" w:cs="Arial"/>
          <w:sz w:val="24"/>
          <w:szCs w:val="24"/>
        </w:rPr>
        <w:t xml:space="preserve"> Verificamos que</w:t>
      </w:r>
      <w:r w:rsidR="00C3497F">
        <w:rPr>
          <w:rFonts w:ascii="Arial" w:hAnsi="Arial" w:cs="Arial"/>
          <w:sz w:val="24"/>
          <w:szCs w:val="24"/>
        </w:rPr>
        <w:t>,</w:t>
      </w:r>
      <w:r w:rsidR="00454042">
        <w:rPr>
          <w:rFonts w:ascii="Arial" w:hAnsi="Arial" w:cs="Arial"/>
          <w:sz w:val="24"/>
          <w:szCs w:val="24"/>
        </w:rPr>
        <w:t xml:space="preserve"> nessas concentrações, o suco não apresentou toxicidade </w:t>
      </w:r>
      <w:r w:rsidR="00C3497F">
        <w:rPr>
          <w:rFonts w:ascii="Arial" w:hAnsi="Arial" w:cs="Arial"/>
          <w:sz w:val="24"/>
          <w:szCs w:val="24"/>
        </w:rPr>
        <w:t>no parâmetro de</w:t>
      </w:r>
      <w:r w:rsidR="00454042">
        <w:rPr>
          <w:rFonts w:ascii="Arial" w:hAnsi="Arial" w:cs="Arial"/>
          <w:sz w:val="24"/>
          <w:szCs w:val="24"/>
        </w:rPr>
        <w:t xml:space="preserve"> sobrevivência e desenvolvimento no verme. Entretanto, a concentração de 1%, foi capaz de reduzir a reprodução nestes vermes</w:t>
      </w:r>
      <w:r w:rsidR="00840E33">
        <w:rPr>
          <w:rFonts w:ascii="Arial" w:hAnsi="Arial" w:cs="Arial"/>
          <w:sz w:val="24"/>
          <w:szCs w:val="24"/>
        </w:rPr>
        <w:t xml:space="preserve"> de maneira significativa</w:t>
      </w:r>
      <w:r w:rsidR="00454042">
        <w:rPr>
          <w:rFonts w:ascii="Arial" w:hAnsi="Arial" w:cs="Arial"/>
          <w:sz w:val="24"/>
          <w:szCs w:val="24"/>
        </w:rPr>
        <w:t>. Porém, nas maiores concentrações (1% e 2%) o tratamento com este suco foi capaz de reduzir a taxa de vermes paralisados</w:t>
      </w:r>
      <w:r w:rsidR="00C3497F">
        <w:rPr>
          <w:rFonts w:ascii="Arial" w:hAnsi="Arial" w:cs="Arial"/>
          <w:sz w:val="24"/>
          <w:szCs w:val="24"/>
        </w:rPr>
        <w:t xml:space="preserve">, além de </w:t>
      </w:r>
      <w:r w:rsidR="00454042">
        <w:rPr>
          <w:rFonts w:ascii="Arial" w:hAnsi="Arial" w:cs="Arial"/>
          <w:sz w:val="24"/>
          <w:szCs w:val="24"/>
        </w:rPr>
        <w:t>estende</w:t>
      </w:r>
      <w:r w:rsidR="00C3497F">
        <w:rPr>
          <w:rFonts w:ascii="Arial" w:hAnsi="Arial" w:cs="Arial"/>
          <w:sz w:val="24"/>
          <w:szCs w:val="24"/>
        </w:rPr>
        <w:t>r</w:t>
      </w:r>
      <w:r w:rsidR="00454042">
        <w:rPr>
          <w:rFonts w:ascii="Arial" w:hAnsi="Arial" w:cs="Arial"/>
          <w:sz w:val="24"/>
          <w:szCs w:val="24"/>
        </w:rPr>
        <w:t xml:space="preserve"> o tempo de vida dos vermes tratados nas concentrações de 0.5% e 1%. Portanto, o suco de uva variedade Magna, não demonstrou toxicidade capaz de influenciar na taxa de vermes vivos, bem como parâmetros de desenvolvimento. </w:t>
      </w:r>
      <w:r w:rsidR="00C3497F">
        <w:rPr>
          <w:rFonts w:ascii="Arial" w:hAnsi="Arial" w:cs="Arial"/>
          <w:sz w:val="24"/>
          <w:szCs w:val="24"/>
        </w:rPr>
        <w:t>O</w:t>
      </w:r>
      <w:r w:rsidR="00454042">
        <w:rPr>
          <w:rFonts w:ascii="Arial" w:hAnsi="Arial" w:cs="Arial"/>
          <w:sz w:val="24"/>
          <w:szCs w:val="24"/>
        </w:rPr>
        <w:t xml:space="preserve"> tratamento promoveu contenção da manifestação fenotípica desencadeada pela agregação do Aβ, paralisia, estendendo assim o tempo de vida dos vermes tratados, melhorando os parâmetros de envelhecimento nesta cepa.</w:t>
      </w:r>
      <w:r w:rsidR="00E13DB1">
        <w:rPr>
          <w:rFonts w:ascii="Arial" w:hAnsi="Arial" w:cs="Arial"/>
          <w:sz w:val="24"/>
          <w:szCs w:val="24"/>
        </w:rPr>
        <w:t xml:space="preserve"> Sendo que esta variedade da fruta apresenta majoritariamente o composto fenólico </w:t>
      </w:r>
      <w:r w:rsidR="00E13DB1" w:rsidRPr="00E13DB1">
        <w:rPr>
          <w:rFonts w:ascii="Arial" w:hAnsi="Arial" w:cs="Arial"/>
          <w:sz w:val="24"/>
          <w:szCs w:val="24"/>
        </w:rPr>
        <w:t>malvidin</w:t>
      </w:r>
      <w:r w:rsidR="00E13DB1">
        <w:rPr>
          <w:rFonts w:ascii="Arial" w:hAnsi="Arial" w:cs="Arial"/>
          <w:sz w:val="24"/>
          <w:szCs w:val="24"/>
        </w:rPr>
        <w:t>a</w:t>
      </w:r>
      <w:r w:rsidR="00E13DB1" w:rsidRPr="00E13DB1">
        <w:rPr>
          <w:rFonts w:ascii="Arial" w:hAnsi="Arial" w:cs="Arial"/>
          <w:sz w:val="24"/>
          <w:szCs w:val="24"/>
        </w:rPr>
        <w:t>-3,5-diglucosid</w:t>
      </w:r>
      <w:r w:rsidR="00E13DB1">
        <w:rPr>
          <w:rFonts w:ascii="Arial" w:hAnsi="Arial" w:cs="Arial"/>
          <w:sz w:val="24"/>
          <w:szCs w:val="24"/>
        </w:rPr>
        <w:t>eo.</w:t>
      </w:r>
    </w:p>
    <w:p w14:paraId="5A15051D" w14:textId="77777777" w:rsidR="00454042" w:rsidRPr="00454042" w:rsidRDefault="00840E33" w:rsidP="00CA40B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73720AA4" w14:textId="4DC5B19F" w:rsidR="00CA40BA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90FD7">
        <w:rPr>
          <w:rFonts w:ascii="Arial" w:hAnsi="Arial" w:cs="Arial"/>
          <w:sz w:val="24"/>
          <w:szCs w:val="24"/>
        </w:rPr>
        <w:t>alzheimer</w:t>
      </w:r>
      <w:proofErr w:type="spellEnd"/>
      <w:r w:rsidR="00390FD7">
        <w:rPr>
          <w:rFonts w:ascii="Arial" w:hAnsi="Arial" w:cs="Arial"/>
          <w:sz w:val="24"/>
          <w:szCs w:val="24"/>
        </w:rPr>
        <w:t xml:space="preserve">, paralisia, </w:t>
      </w:r>
      <w:proofErr w:type="spellStart"/>
      <w:proofErr w:type="gramStart"/>
      <w:r w:rsidR="00390FD7">
        <w:rPr>
          <w:rFonts w:ascii="Arial" w:hAnsi="Arial" w:cs="Arial"/>
          <w:i/>
          <w:iCs/>
          <w:sz w:val="24"/>
          <w:szCs w:val="24"/>
        </w:rPr>
        <w:t>C.elegans</w:t>
      </w:r>
      <w:proofErr w:type="spellEnd"/>
      <w:proofErr w:type="gramEnd"/>
      <w:r w:rsidR="00390FD7">
        <w:rPr>
          <w:rFonts w:ascii="Arial" w:hAnsi="Arial" w:cs="Arial"/>
          <w:sz w:val="24"/>
          <w:szCs w:val="24"/>
        </w:rPr>
        <w:t>, uv</w:t>
      </w:r>
      <w:r w:rsidR="00454042">
        <w:rPr>
          <w:rFonts w:ascii="Arial" w:hAnsi="Arial" w:cs="Arial"/>
          <w:sz w:val="24"/>
          <w:szCs w:val="24"/>
        </w:rPr>
        <w:t>a</w:t>
      </w:r>
    </w:p>
    <w:p w14:paraId="343C0FBB" w14:textId="7F345325" w:rsidR="00583524" w:rsidRDefault="00583524" w:rsidP="00CA40BA">
      <w:pPr>
        <w:jc w:val="both"/>
        <w:rPr>
          <w:rFonts w:ascii="Arial" w:hAnsi="Arial" w:cs="Arial"/>
          <w:sz w:val="24"/>
          <w:szCs w:val="24"/>
        </w:rPr>
      </w:pPr>
    </w:p>
    <w:p w14:paraId="2857F8BF" w14:textId="43FA824E" w:rsidR="006F3D26" w:rsidRPr="006F3D26" w:rsidRDefault="00583524" w:rsidP="00B5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Agradecimentos: UNIPAMPA, UFRGS, CAPES, PPG Bioquímica</w:t>
      </w:r>
    </w:p>
    <w:sectPr w:rsidR="006F3D26" w:rsidRPr="006F3D26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76C0" w14:textId="77777777" w:rsidR="009F211F" w:rsidRDefault="009F211F" w:rsidP="005D5043">
      <w:r>
        <w:separator/>
      </w:r>
    </w:p>
  </w:endnote>
  <w:endnote w:type="continuationSeparator" w:id="0">
    <w:p w14:paraId="647074FC" w14:textId="77777777" w:rsidR="009F211F" w:rsidRDefault="009F211F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3CC6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2C68EA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6EC" w14:textId="77777777" w:rsidR="009F211F" w:rsidRDefault="009F211F" w:rsidP="005D5043">
      <w:r>
        <w:separator/>
      </w:r>
    </w:p>
  </w:footnote>
  <w:footnote w:type="continuationSeparator" w:id="0">
    <w:p w14:paraId="68D2CFA2" w14:textId="77777777" w:rsidR="009F211F" w:rsidRDefault="009F211F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D2434" w14:paraId="33AAFFE9" w14:textId="77777777" w:rsidTr="00BD2434">
      <w:tc>
        <w:tcPr>
          <w:tcW w:w="9494" w:type="dxa"/>
          <w:vAlign w:val="center"/>
        </w:tcPr>
        <w:p w14:paraId="64D7537E" w14:textId="4876E6C2" w:rsidR="00BD2434" w:rsidRDefault="00597646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A3B8439" wp14:editId="057D84CB">
                <wp:simplePos x="0" y="0"/>
                <wp:positionH relativeFrom="column">
                  <wp:posOffset>-1905</wp:posOffset>
                </wp:positionH>
                <wp:positionV relativeFrom="paragraph">
                  <wp:posOffset>-753110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Texto&#10;&#10;Descrição gerad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86024" w14:textId="611E45E2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0C51"/>
    <w:rsid w:val="00001B60"/>
    <w:rsid w:val="00003674"/>
    <w:rsid w:val="00007F1C"/>
    <w:rsid w:val="00015754"/>
    <w:rsid w:val="00025C9A"/>
    <w:rsid w:val="00043D19"/>
    <w:rsid w:val="00052F70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65746"/>
    <w:rsid w:val="00173555"/>
    <w:rsid w:val="00176BD8"/>
    <w:rsid w:val="001B341D"/>
    <w:rsid w:val="001C3D9D"/>
    <w:rsid w:val="001D5FBD"/>
    <w:rsid w:val="001E6996"/>
    <w:rsid w:val="001F13D3"/>
    <w:rsid w:val="00210635"/>
    <w:rsid w:val="00226261"/>
    <w:rsid w:val="0024528A"/>
    <w:rsid w:val="00251FF0"/>
    <w:rsid w:val="00270C70"/>
    <w:rsid w:val="002966C4"/>
    <w:rsid w:val="002A5011"/>
    <w:rsid w:val="002A7FB8"/>
    <w:rsid w:val="002B314C"/>
    <w:rsid w:val="002B4093"/>
    <w:rsid w:val="002C44AE"/>
    <w:rsid w:val="002C68EA"/>
    <w:rsid w:val="002D1D1F"/>
    <w:rsid w:val="002E3E49"/>
    <w:rsid w:val="002F1E98"/>
    <w:rsid w:val="00313D13"/>
    <w:rsid w:val="00322950"/>
    <w:rsid w:val="00322D32"/>
    <w:rsid w:val="003303D5"/>
    <w:rsid w:val="003310E4"/>
    <w:rsid w:val="00334460"/>
    <w:rsid w:val="00343026"/>
    <w:rsid w:val="0035097D"/>
    <w:rsid w:val="00356645"/>
    <w:rsid w:val="00360085"/>
    <w:rsid w:val="00361648"/>
    <w:rsid w:val="003800A9"/>
    <w:rsid w:val="00390FD7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54042"/>
    <w:rsid w:val="00476802"/>
    <w:rsid w:val="004A55DF"/>
    <w:rsid w:val="004A7F34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3524"/>
    <w:rsid w:val="00584E99"/>
    <w:rsid w:val="00587AAB"/>
    <w:rsid w:val="00591DAC"/>
    <w:rsid w:val="0059340A"/>
    <w:rsid w:val="00597646"/>
    <w:rsid w:val="005A4856"/>
    <w:rsid w:val="005A500B"/>
    <w:rsid w:val="005C0F7C"/>
    <w:rsid w:val="005C7F61"/>
    <w:rsid w:val="005D12A3"/>
    <w:rsid w:val="005D5043"/>
    <w:rsid w:val="005D535F"/>
    <w:rsid w:val="005D794E"/>
    <w:rsid w:val="005E30E4"/>
    <w:rsid w:val="005E4650"/>
    <w:rsid w:val="005F09BA"/>
    <w:rsid w:val="00605648"/>
    <w:rsid w:val="00611705"/>
    <w:rsid w:val="006152B9"/>
    <w:rsid w:val="0061611D"/>
    <w:rsid w:val="006213E0"/>
    <w:rsid w:val="006269D7"/>
    <w:rsid w:val="006304E9"/>
    <w:rsid w:val="00675D87"/>
    <w:rsid w:val="006921B5"/>
    <w:rsid w:val="00694DCF"/>
    <w:rsid w:val="006D1720"/>
    <w:rsid w:val="006F3D26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34172"/>
    <w:rsid w:val="00840E33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1065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211F"/>
    <w:rsid w:val="009F61D0"/>
    <w:rsid w:val="00A01182"/>
    <w:rsid w:val="00A0760E"/>
    <w:rsid w:val="00A16549"/>
    <w:rsid w:val="00A17C15"/>
    <w:rsid w:val="00A23C67"/>
    <w:rsid w:val="00A2654C"/>
    <w:rsid w:val="00A54C5F"/>
    <w:rsid w:val="00A66C65"/>
    <w:rsid w:val="00A939F5"/>
    <w:rsid w:val="00AA3C3B"/>
    <w:rsid w:val="00AA430D"/>
    <w:rsid w:val="00AB2056"/>
    <w:rsid w:val="00AC6354"/>
    <w:rsid w:val="00AD7170"/>
    <w:rsid w:val="00AE3833"/>
    <w:rsid w:val="00AF7D40"/>
    <w:rsid w:val="00AF7F82"/>
    <w:rsid w:val="00B01B39"/>
    <w:rsid w:val="00B17375"/>
    <w:rsid w:val="00B443D5"/>
    <w:rsid w:val="00B55659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BF03FF"/>
    <w:rsid w:val="00C2516F"/>
    <w:rsid w:val="00C3497F"/>
    <w:rsid w:val="00C45BFA"/>
    <w:rsid w:val="00C46E41"/>
    <w:rsid w:val="00C55844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16DCD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3DB1"/>
    <w:rsid w:val="00E14D63"/>
    <w:rsid w:val="00E40F17"/>
    <w:rsid w:val="00E42702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B6CFC"/>
    <w:rsid w:val="00FC142E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65CC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BF03FF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BF03FF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F03FF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F03F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F03F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>Toshiba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28</cp:revision>
  <cp:lastPrinted>2013-12-05T03:03:00Z</cp:lastPrinted>
  <dcterms:created xsi:type="dcterms:W3CDTF">2016-09-01T23:02:00Z</dcterms:created>
  <dcterms:modified xsi:type="dcterms:W3CDTF">2021-06-11T22:47:00Z</dcterms:modified>
</cp:coreProperties>
</file>